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99B" w:rsidRPr="000834E1" w:rsidRDefault="00E5799B" w:rsidP="00C73D7E">
      <w:pPr>
        <w:spacing w:after="0"/>
        <w:ind w:left="5670"/>
        <w:rPr>
          <w:rFonts w:ascii="Arial" w:hAnsi="Arial" w:cs="Arial"/>
        </w:rPr>
      </w:pPr>
      <w:r w:rsidRPr="000834E1">
        <w:rPr>
          <w:rFonts w:ascii="Arial" w:hAnsi="Arial" w:cs="Arial"/>
        </w:rPr>
        <w:t>Приложение 3</w:t>
      </w:r>
    </w:p>
    <w:p w:rsidR="000834E1" w:rsidRPr="000834E1" w:rsidRDefault="00E5799B" w:rsidP="00C73D7E">
      <w:pPr>
        <w:spacing w:after="0"/>
        <w:ind w:left="5670"/>
        <w:rPr>
          <w:rFonts w:ascii="Arial" w:hAnsi="Arial" w:cs="Arial"/>
        </w:rPr>
      </w:pPr>
      <w:r w:rsidRPr="000834E1">
        <w:rPr>
          <w:rFonts w:ascii="Arial" w:hAnsi="Arial" w:cs="Arial"/>
        </w:rPr>
        <w:t xml:space="preserve">к постановлению администрации </w:t>
      </w:r>
    </w:p>
    <w:p w:rsidR="000834E1" w:rsidRPr="000834E1" w:rsidRDefault="00E5799B" w:rsidP="00C73D7E">
      <w:pPr>
        <w:spacing w:after="0"/>
        <w:ind w:left="5670"/>
        <w:rPr>
          <w:rFonts w:ascii="Arial" w:hAnsi="Arial" w:cs="Arial"/>
        </w:rPr>
      </w:pPr>
      <w:proofErr w:type="spellStart"/>
      <w:r w:rsidRPr="000834E1">
        <w:rPr>
          <w:rFonts w:ascii="Arial" w:hAnsi="Arial" w:cs="Arial"/>
        </w:rPr>
        <w:t>Клетнянского</w:t>
      </w:r>
      <w:proofErr w:type="spellEnd"/>
      <w:r w:rsidRPr="000834E1">
        <w:rPr>
          <w:rFonts w:ascii="Arial" w:hAnsi="Arial" w:cs="Arial"/>
        </w:rPr>
        <w:t xml:space="preserve"> </w:t>
      </w:r>
      <w:r w:rsidR="000834E1" w:rsidRPr="000834E1">
        <w:rPr>
          <w:rFonts w:ascii="Arial" w:hAnsi="Arial" w:cs="Arial"/>
        </w:rPr>
        <w:t xml:space="preserve"> </w:t>
      </w:r>
      <w:r w:rsidRPr="000834E1">
        <w:rPr>
          <w:rFonts w:ascii="Arial" w:hAnsi="Arial" w:cs="Arial"/>
        </w:rPr>
        <w:t xml:space="preserve">района </w:t>
      </w:r>
    </w:p>
    <w:p w:rsidR="00E5799B" w:rsidRPr="000834E1" w:rsidRDefault="00E5799B" w:rsidP="00C73D7E">
      <w:pPr>
        <w:spacing w:after="0"/>
        <w:ind w:left="5670"/>
        <w:rPr>
          <w:rFonts w:ascii="Arial" w:hAnsi="Arial" w:cs="Arial"/>
        </w:rPr>
      </w:pPr>
      <w:r w:rsidRPr="000834E1">
        <w:rPr>
          <w:rFonts w:ascii="Arial" w:hAnsi="Arial" w:cs="Arial"/>
        </w:rPr>
        <w:t xml:space="preserve">от </w:t>
      </w:r>
      <w:r w:rsidR="00B43037">
        <w:rPr>
          <w:rFonts w:ascii="Arial" w:hAnsi="Arial" w:cs="Arial"/>
        </w:rPr>
        <w:t>20</w:t>
      </w:r>
      <w:r w:rsidR="00CB4E17" w:rsidRPr="000834E1">
        <w:rPr>
          <w:rFonts w:ascii="Arial" w:hAnsi="Arial" w:cs="Arial"/>
        </w:rPr>
        <w:t xml:space="preserve"> </w:t>
      </w:r>
      <w:r w:rsidR="00D77813" w:rsidRPr="000834E1">
        <w:rPr>
          <w:rFonts w:ascii="Arial" w:hAnsi="Arial" w:cs="Arial"/>
        </w:rPr>
        <w:t xml:space="preserve"> </w:t>
      </w:r>
      <w:r w:rsidR="001035EE">
        <w:rPr>
          <w:rFonts w:ascii="Arial" w:hAnsi="Arial" w:cs="Arial"/>
        </w:rPr>
        <w:t>октября</w:t>
      </w:r>
      <w:r w:rsidRPr="000834E1">
        <w:rPr>
          <w:rFonts w:ascii="Arial" w:hAnsi="Arial" w:cs="Arial"/>
        </w:rPr>
        <w:t xml:space="preserve"> 202</w:t>
      </w:r>
      <w:r w:rsidR="000834E1" w:rsidRPr="000834E1">
        <w:rPr>
          <w:rFonts w:ascii="Arial" w:hAnsi="Arial" w:cs="Arial"/>
        </w:rPr>
        <w:t xml:space="preserve">6 </w:t>
      </w:r>
      <w:r w:rsidRPr="000834E1">
        <w:rPr>
          <w:rFonts w:ascii="Arial" w:hAnsi="Arial" w:cs="Arial"/>
        </w:rPr>
        <w:t>года №</w:t>
      </w:r>
      <w:r w:rsidR="00B43037">
        <w:rPr>
          <w:rFonts w:ascii="Arial" w:hAnsi="Arial" w:cs="Arial"/>
        </w:rPr>
        <w:t>615</w:t>
      </w:r>
      <w:bookmarkStart w:id="0" w:name="_GoBack"/>
      <w:bookmarkEnd w:id="0"/>
    </w:p>
    <w:p w:rsidR="00C73D7E" w:rsidRPr="000959FC" w:rsidRDefault="00C73D7E" w:rsidP="00C73D7E">
      <w:pPr>
        <w:spacing w:after="0"/>
        <w:ind w:left="5670"/>
        <w:rPr>
          <w:rFonts w:ascii="Times New Roman" w:hAnsi="Times New Roman" w:cs="Times New Roman"/>
          <w:sz w:val="32"/>
          <w:szCs w:val="32"/>
        </w:rPr>
      </w:pPr>
    </w:p>
    <w:p w:rsidR="000834E1" w:rsidRPr="000959FC" w:rsidRDefault="000834E1" w:rsidP="000834E1">
      <w:pPr>
        <w:spacing w:after="0" w:line="240" w:lineRule="auto"/>
        <w:jc w:val="center"/>
        <w:rPr>
          <w:rFonts w:ascii="Arial" w:eastAsia="Times New Roman" w:hAnsi="Arial" w:cs="Arial"/>
          <w:sz w:val="32"/>
          <w:szCs w:val="32"/>
          <w:lang w:eastAsia="ru-RU"/>
        </w:rPr>
      </w:pPr>
      <w:r w:rsidRPr="000834E1">
        <w:rPr>
          <w:rFonts w:ascii="Arial" w:eastAsia="Times New Roman" w:hAnsi="Arial" w:cs="Arial"/>
          <w:sz w:val="32"/>
          <w:szCs w:val="32"/>
          <w:lang w:eastAsia="ru-RU"/>
        </w:rPr>
        <w:t xml:space="preserve">РАСХОДЫ БЮДЖЕТА КЛЕТНЯНСКОГО МУНИЦИПАЛЬНОГО РАЙОНА БРЯНСКОЙ ОБЛАСТИ ПО ЦЕЛЕВЫМ СТАТЬЯМ (МУНИЦИПАЛЬНЫМ ПРОГРАММАМ И НЕПРОГРАММНЫМ НАПРАВЛЕНИЯМ ДЕЯТЕЛЬНОСТИ), ГРУППАМ И ПОДГРУППАМ ВИДОВ РАСХОДОВ ЗА </w:t>
      </w:r>
      <w:r w:rsidR="001035EE">
        <w:rPr>
          <w:rFonts w:ascii="Arial" w:eastAsia="Times New Roman" w:hAnsi="Arial" w:cs="Arial"/>
          <w:sz w:val="32"/>
          <w:szCs w:val="32"/>
          <w:lang w:eastAsia="ru-RU"/>
        </w:rPr>
        <w:t xml:space="preserve">9 МЕСЯЦЕВ </w:t>
      </w:r>
      <w:r w:rsidRPr="000834E1">
        <w:rPr>
          <w:rFonts w:ascii="Arial" w:eastAsia="Times New Roman" w:hAnsi="Arial" w:cs="Arial"/>
          <w:sz w:val="32"/>
          <w:szCs w:val="32"/>
          <w:lang w:eastAsia="ru-RU"/>
        </w:rPr>
        <w:t>2026 ГОДА</w:t>
      </w:r>
    </w:p>
    <w:p w:rsidR="00E5799B" w:rsidRPr="00B10BB2" w:rsidRDefault="00B10BB2" w:rsidP="00B10BB2">
      <w:pPr>
        <w:spacing w:after="0"/>
        <w:jc w:val="right"/>
        <w:rPr>
          <w:rFonts w:ascii="Arial" w:hAnsi="Arial" w:cs="Arial"/>
        </w:rPr>
      </w:pPr>
      <w:r w:rsidRPr="00B10BB2">
        <w:rPr>
          <w:rFonts w:ascii="Arial" w:hAnsi="Arial" w:cs="Arial"/>
        </w:rPr>
        <w:t xml:space="preserve">                                                                                                                                                                           </w:t>
      </w:r>
      <w:r>
        <w:rPr>
          <w:rFonts w:ascii="Arial" w:hAnsi="Arial" w:cs="Arial"/>
        </w:rPr>
        <w:t xml:space="preserve">                                        </w:t>
      </w:r>
      <w:r w:rsidR="00E5799B" w:rsidRPr="00B10BB2">
        <w:rPr>
          <w:rFonts w:ascii="Arial" w:hAnsi="Arial" w:cs="Arial"/>
        </w:rPr>
        <w:t>рублей</w:t>
      </w:r>
    </w:p>
    <w:tbl>
      <w:tblPr>
        <w:tblW w:w="10363" w:type="dxa"/>
        <w:tblInd w:w="93" w:type="dxa"/>
        <w:tblLayout w:type="fixed"/>
        <w:tblLook w:val="04A0" w:firstRow="1" w:lastRow="0" w:firstColumn="1" w:lastColumn="0" w:noHBand="0" w:noVBand="1"/>
      </w:tblPr>
      <w:tblGrid>
        <w:gridCol w:w="2283"/>
        <w:gridCol w:w="426"/>
        <w:gridCol w:w="425"/>
        <w:gridCol w:w="425"/>
        <w:gridCol w:w="567"/>
        <w:gridCol w:w="709"/>
        <w:gridCol w:w="567"/>
        <w:gridCol w:w="1417"/>
        <w:gridCol w:w="1418"/>
        <w:gridCol w:w="1417"/>
        <w:gridCol w:w="709"/>
      </w:tblGrid>
      <w:tr w:rsidR="00B10BB2" w:rsidRPr="00B10BB2" w:rsidTr="00CF5350">
        <w:trPr>
          <w:trHeight w:val="108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Наименование</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МП</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ППМП</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ОМ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ГРБС</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НР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5D404C">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Утверждено на 202</w:t>
            </w:r>
            <w:r w:rsidR="005D404C">
              <w:rPr>
                <w:rFonts w:ascii="Arial" w:eastAsia="Times New Roman" w:hAnsi="Arial" w:cs="Arial"/>
                <w:sz w:val="16"/>
                <w:szCs w:val="16"/>
                <w:lang w:eastAsia="ru-RU"/>
              </w:rPr>
              <w:t>6</w:t>
            </w:r>
            <w:r w:rsidRPr="00B10BB2">
              <w:rPr>
                <w:rFonts w:ascii="Arial" w:eastAsia="Times New Roman" w:hAnsi="Arial" w:cs="Arial"/>
                <w:sz w:val="16"/>
                <w:szCs w:val="16"/>
                <w:lang w:eastAsia="ru-RU"/>
              </w:rPr>
              <w:t xml:space="preserve">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5D404C">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Уточненная бюджетная роспись на 202</w:t>
            </w:r>
            <w:r w:rsidR="005D404C">
              <w:rPr>
                <w:rFonts w:ascii="Arial" w:eastAsia="Times New Roman" w:hAnsi="Arial" w:cs="Arial"/>
                <w:sz w:val="16"/>
                <w:szCs w:val="16"/>
                <w:lang w:eastAsia="ru-RU"/>
              </w:rPr>
              <w:t>6</w:t>
            </w:r>
            <w:r w:rsidRPr="00B10BB2">
              <w:rPr>
                <w:rFonts w:ascii="Arial" w:eastAsia="Times New Roman" w:hAnsi="Arial" w:cs="Arial"/>
                <w:sz w:val="16"/>
                <w:szCs w:val="16"/>
                <w:lang w:eastAsia="ru-RU"/>
              </w:rPr>
              <w:t xml:space="preserve">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1035EE">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 xml:space="preserve">Кассовое исполнение за </w:t>
            </w:r>
            <w:r w:rsidR="001035EE">
              <w:rPr>
                <w:rFonts w:ascii="Arial" w:eastAsia="Times New Roman" w:hAnsi="Arial" w:cs="Arial"/>
                <w:sz w:val="16"/>
                <w:szCs w:val="16"/>
                <w:lang w:eastAsia="ru-RU"/>
              </w:rPr>
              <w:t xml:space="preserve">9 месяцев </w:t>
            </w:r>
            <w:r w:rsidRPr="00B10BB2">
              <w:rPr>
                <w:rFonts w:ascii="Arial" w:eastAsia="Times New Roman" w:hAnsi="Arial" w:cs="Arial"/>
                <w:sz w:val="16"/>
                <w:szCs w:val="16"/>
                <w:lang w:eastAsia="ru-RU"/>
              </w:rPr>
              <w:t xml:space="preserve"> 202</w:t>
            </w:r>
            <w:r w:rsidR="005D404C">
              <w:rPr>
                <w:rFonts w:ascii="Arial" w:eastAsia="Times New Roman" w:hAnsi="Arial" w:cs="Arial"/>
                <w:sz w:val="16"/>
                <w:szCs w:val="16"/>
                <w:lang w:eastAsia="ru-RU"/>
              </w:rPr>
              <w:t>6</w:t>
            </w:r>
            <w:r w:rsidRPr="00B10BB2">
              <w:rPr>
                <w:rFonts w:ascii="Arial" w:eastAsia="Times New Roman" w:hAnsi="Arial" w:cs="Arial"/>
                <w:sz w:val="16"/>
                <w:szCs w:val="16"/>
                <w:lang w:eastAsia="ru-RU"/>
              </w:rPr>
              <w:t xml:space="preserve"> года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Процент исполнения к росписи</w:t>
            </w:r>
          </w:p>
        </w:tc>
      </w:tr>
      <w:tr w:rsidR="00AF30A0" w:rsidRPr="00AF30A0" w:rsidTr="00B42DE7">
        <w:trPr>
          <w:trHeight w:val="49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реализации полномочий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430 358 799,59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425 267 585,90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164 838 260,32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эффективной деятельности главы и аппарата исполнительно-распорядительного органа муниципального образования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26 517 949,25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63,4</w:t>
            </w:r>
          </w:p>
        </w:tc>
      </w:tr>
      <w:tr w:rsidR="00AF30A0" w:rsidRPr="00AF30A0" w:rsidTr="00B42DE7">
        <w:trPr>
          <w:trHeight w:val="37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26 517 949,25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63,4</w:t>
            </w:r>
          </w:p>
        </w:tc>
      </w:tr>
      <w:tr w:rsidR="00AF30A0" w:rsidRPr="00AF30A0" w:rsidTr="00CF5350">
        <w:trPr>
          <w:trHeight w:val="466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539 659,41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532 115,10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71,2</w:t>
            </w:r>
          </w:p>
        </w:tc>
      </w:tr>
      <w:tr w:rsidR="00AF30A0" w:rsidRPr="00AF30A0" w:rsidTr="00B42DE7">
        <w:trPr>
          <w:trHeight w:val="97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532 115,10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7 544,31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7 544,31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организации  деятельности  административных комиссий</w:t>
            </w:r>
            <w:proofErr w:type="gramStart"/>
            <w:r w:rsidRPr="00AF30A0">
              <w:rPr>
                <w:rFonts w:ascii="Arial" w:eastAsia="Times New Roman" w:hAnsi="Arial" w:cs="Arial"/>
                <w:sz w:val="16"/>
                <w:szCs w:val="16"/>
                <w:lang w:eastAsia="ru-RU"/>
              </w:rPr>
              <w:t xml:space="preserve"> )</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333 133,24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300 477,68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CF5350">
        <w:trPr>
          <w:trHeight w:val="70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300 477,68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CF5350">
        <w:trPr>
          <w:trHeight w:val="83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32 655,56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32 655,56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52,2</w:t>
            </w:r>
          </w:p>
        </w:tc>
      </w:tr>
      <w:tr w:rsidR="00AF30A0" w:rsidRPr="00AF30A0" w:rsidTr="00CF5350">
        <w:trPr>
          <w:trHeight w:val="45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lastRenderedPageBreak/>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B42DE7">
        <w:trPr>
          <w:trHeight w:val="84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B42DE7">
        <w:trPr>
          <w:trHeight w:val="98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Установление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76 668,00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76 668,00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13 805,33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13 805,33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B42DE7">
        <w:trPr>
          <w:trHeight w:val="62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13 805,33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B42DE7">
        <w:trPr>
          <w:trHeight w:val="83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B42DE7">
        <w:trPr>
          <w:trHeight w:val="86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полномочий в области охраны труда и уведомительной регистрации территориальных соглашений и коллективных договоров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383 338,00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383 338,00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192 234,86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151 126,95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52,4</w:t>
            </w:r>
          </w:p>
        </w:tc>
      </w:tr>
      <w:tr w:rsidR="00AF30A0" w:rsidRPr="00AF30A0" w:rsidTr="00B42DE7">
        <w:trPr>
          <w:trHeight w:val="86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151 126,95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41 107,91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41 107,91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1 534 691,03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1 534 691,03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B42DE7">
        <w:trPr>
          <w:trHeight w:val="8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1 534 691,03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37 159 970,00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37 159 970,00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23 683 633,68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19 703 271,62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62,6</w:t>
            </w:r>
          </w:p>
        </w:tc>
      </w:tr>
      <w:tr w:rsidR="00AF30A0" w:rsidRPr="00AF30A0" w:rsidTr="00B42DE7">
        <w:trPr>
          <w:trHeight w:val="86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19 703 271,62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3 904 195,06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3 904 195,06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w:t>
            </w:r>
          </w:p>
        </w:tc>
      </w:tr>
      <w:tr w:rsidR="00AF30A0" w:rsidRPr="00AF30A0" w:rsidTr="00AF30A0">
        <w:trPr>
          <w:trHeight w:val="59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76 167,00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B42DE7">
        <w:trPr>
          <w:trHeight w:val="51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76 167,00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B42DE7">
        <w:trPr>
          <w:trHeight w:val="6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Информационное освещение деятельности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76 980,75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77,0</w:t>
            </w:r>
          </w:p>
        </w:tc>
      </w:tr>
      <w:tr w:rsidR="00AF30A0" w:rsidRPr="00AF30A0" w:rsidTr="00B42DE7">
        <w:trPr>
          <w:trHeight w:val="94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76 980,75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76 980,75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77,0</w:t>
            </w:r>
          </w:p>
        </w:tc>
      </w:tr>
      <w:tr w:rsidR="00AF30A0" w:rsidRPr="00AF30A0" w:rsidTr="00CF5350">
        <w:trPr>
          <w:trHeight w:val="86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Опубликование нормативных правовых актов муниципальных образований и иной официальной информации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80100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23 910,95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23,9</w:t>
            </w:r>
          </w:p>
        </w:tc>
      </w:tr>
      <w:tr w:rsidR="00AF30A0" w:rsidRPr="00AF30A0" w:rsidTr="00CF5350">
        <w:trPr>
          <w:trHeight w:val="93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80100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23 910,95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80100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23 910,95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23,9</w:t>
            </w:r>
          </w:p>
        </w:tc>
      </w:tr>
      <w:tr w:rsidR="00AF30A0" w:rsidRPr="00AF30A0" w:rsidTr="00CF5350">
        <w:trPr>
          <w:trHeight w:val="67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Членские взносы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4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53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86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Повышение энергетической эффективности и обеспечения энергосбережения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77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80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w:t>
            </w:r>
            <w:proofErr w:type="gramEnd"/>
            <w:r w:rsidRPr="00AF30A0">
              <w:rPr>
                <w:rFonts w:ascii="Arial" w:eastAsia="Times New Roman" w:hAnsi="Arial" w:cs="Arial"/>
                <w:sz w:val="16"/>
                <w:szCs w:val="16"/>
                <w:lang w:eastAsia="ru-RU"/>
              </w:rPr>
              <w:t xml:space="preserve"> поселений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79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B42DE7">
        <w:trPr>
          <w:trHeight w:val="86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w:t>
            </w:r>
            <w:proofErr w:type="gramEnd"/>
            <w:r w:rsidRPr="00AF30A0">
              <w:rPr>
                <w:rFonts w:ascii="Arial" w:eastAsia="Times New Roman" w:hAnsi="Arial" w:cs="Arial"/>
                <w:sz w:val="16"/>
                <w:szCs w:val="16"/>
                <w:lang w:eastAsia="ru-RU"/>
              </w:rPr>
              <w:t>, городском наземном электрическом транспорте и в дорожном хозяйстве в границах населенных пунктов поселения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70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w:t>
            </w:r>
            <w:proofErr w:type="gramEnd"/>
            <w:r w:rsidRPr="00AF30A0">
              <w:rPr>
                <w:rFonts w:ascii="Arial" w:eastAsia="Times New Roman" w:hAnsi="Arial" w:cs="Arial"/>
                <w:sz w:val="16"/>
                <w:szCs w:val="16"/>
                <w:lang w:eastAsia="ru-RU"/>
              </w:rPr>
              <w:t xml:space="preserve"> благоустройства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0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86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эффективного управления муниципальным имуществом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566 649,19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w:t>
            </w:r>
          </w:p>
        </w:tc>
      </w:tr>
      <w:tr w:rsidR="00AF30A0" w:rsidRPr="00AF30A0" w:rsidTr="00CF5350">
        <w:trPr>
          <w:trHeight w:val="54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566 649,19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Оценка имущества, признание прав и регулирование отношений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w:t>
            </w:r>
          </w:p>
        </w:tc>
      </w:tr>
      <w:tr w:rsidR="00AF30A0" w:rsidRPr="00AF30A0" w:rsidTr="00AF30A0">
        <w:trPr>
          <w:trHeight w:val="86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Эксплуатация и содержание имущества, находящегося в муниципальной собственности, арендованного недвижимого имущества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262 430,05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74,5</w:t>
            </w:r>
          </w:p>
        </w:tc>
      </w:tr>
      <w:tr w:rsidR="00AF30A0" w:rsidRPr="00AF30A0" w:rsidTr="00CF5350">
        <w:trPr>
          <w:trHeight w:val="9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262 430,05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262 430,05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81830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136 219,14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CF5350">
        <w:trPr>
          <w:trHeight w:val="8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81830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136 219,14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CF5350">
        <w:trPr>
          <w:trHeight w:val="10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81830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136 219,14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качества и доступности предоставления муниципальных услуг в </w:t>
            </w:r>
            <w:proofErr w:type="spellStart"/>
            <w:r w:rsidRPr="00AF30A0">
              <w:rPr>
                <w:rFonts w:ascii="Arial" w:eastAsia="Times New Roman" w:hAnsi="Arial" w:cs="Arial"/>
                <w:sz w:val="16"/>
                <w:szCs w:val="16"/>
                <w:lang w:eastAsia="ru-RU"/>
              </w:rPr>
              <w:t>Клетнянском</w:t>
            </w:r>
            <w:proofErr w:type="spellEnd"/>
            <w:r w:rsidRPr="00AF30A0">
              <w:rPr>
                <w:rFonts w:ascii="Arial" w:eastAsia="Times New Roman" w:hAnsi="Arial" w:cs="Arial"/>
                <w:sz w:val="16"/>
                <w:szCs w:val="16"/>
                <w:lang w:eastAsia="ru-RU"/>
              </w:rPr>
              <w:t xml:space="preserve"> районе</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CF5350">
        <w:trPr>
          <w:trHeight w:val="39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Многофункциональные центры предоставления государственных и муниципальных услуг</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CF5350">
        <w:trPr>
          <w:trHeight w:val="57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Субсидии бюджетным учреждениям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реализации отдельных государственных полномочий Брянской области, включая переданные на муниципальный уровень полномочия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857 836,56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73,7</w:t>
            </w:r>
          </w:p>
        </w:tc>
      </w:tr>
      <w:tr w:rsidR="00AF30A0" w:rsidRPr="00AF30A0" w:rsidTr="00B42DE7">
        <w:trPr>
          <w:trHeight w:val="6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857 836,56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1 119 810,00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1 119 810,00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813 857,56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728 785,82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CF5350">
        <w:trPr>
          <w:trHeight w:val="90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728 785,82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85 071,74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85 071,74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81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защиты населения и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 от чрезвычайных ситуаций природного и техногенного характера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4 358 490,17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7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4 358 490,17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68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Единые дежурно-диспетчерские службы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5 939 100,00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5 939 100,00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3 963 316,57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2 962 015,75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CF5350">
        <w:trPr>
          <w:trHeight w:val="65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казенных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2 962 015,75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CF5350">
        <w:trPr>
          <w:trHeight w:val="83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994 419,82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994 419,82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68,0</w:t>
            </w:r>
          </w:p>
        </w:tc>
      </w:tr>
      <w:tr w:rsidR="00AF30A0" w:rsidRPr="00AF30A0" w:rsidTr="00CF5350">
        <w:trPr>
          <w:trHeight w:val="44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6 881,00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77,3</w:t>
            </w:r>
          </w:p>
        </w:tc>
      </w:tr>
      <w:tr w:rsidR="00AF30A0" w:rsidRPr="00AF30A0" w:rsidTr="00CF5350">
        <w:trPr>
          <w:trHeight w:val="56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6 881,00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Оповещение населения об опасностях, возникающих при ведении военных действий и возникновении чрезвычайных ситуаций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395 173,60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395 173,60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395 173,60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38,4</w:t>
            </w:r>
          </w:p>
        </w:tc>
      </w:tr>
      <w:tr w:rsidR="00AF30A0" w:rsidRPr="00AF30A0" w:rsidTr="00CF5350">
        <w:trPr>
          <w:trHeight w:val="8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Предупреждение и ликвидация заразных и иных болезней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64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12510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12510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12510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CF5350">
        <w:trPr>
          <w:trHeight w:val="87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устойчивой работы и развития автотранспортного комплекса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4 455 750,00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CF5350">
        <w:trPr>
          <w:trHeight w:val="56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4 455 750,00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CF5350">
        <w:trPr>
          <w:trHeight w:val="100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обеспечению функционирования комплекса "Безопасный город"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82 667,20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82 667,20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82 667,20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транспортного обслуживания населения по муниципальным маршрутам регулярных перевозок по регулируемым тарифам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81990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4 341 339,80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81990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4 341 339,80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81990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4 341 339,80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CF5350">
        <w:trPr>
          <w:trHeight w:val="74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w:t>
            </w:r>
            <w:r>
              <w:rPr>
                <w:rFonts w:ascii="Arial" w:eastAsia="Times New Roman" w:hAnsi="Arial" w:cs="Arial"/>
                <w:sz w:val="16"/>
                <w:szCs w:val="16"/>
                <w:lang w:eastAsia="ru-RU"/>
              </w:rPr>
              <w:t>о</w:t>
            </w:r>
            <w:r w:rsidRPr="00AF30A0">
              <w:rPr>
                <w:rFonts w:ascii="Arial" w:eastAsia="Times New Roman" w:hAnsi="Arial" w:cs="Arial"/>
                <w:sz w:val="16"/>
                <w:szCs w:val="16"/>
                <w:lang w:eastAsia="ru-RU"/>
              </w:rPr>
              <w:t>в, сборов и иных обязательных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31 743,00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w:t>
            </w:r>
          </w:p>
        </w:tc>
      </w:tr>
      <w:tr w:rsidR="00AF30A0" w:rsidRPr="00AF30A0" w:rsidTr="00AF30A0">
        <w:trPr>
          <w:trHeight w:val="4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31 743,00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w:t>
            </w:r>
          </w:p>
        </w:tc>
      </w:tr>
      <w:tr w:rsidR="00AF30A0" w:rsidRPr="00AF30A0" w:rsidTr="00AF30A0">
        <w:trPr>
          <w:trHeight w:val="69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31 743,00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эффективности и безопасности </w:t>
            </w:r>
            <w:proofErr w:type="gramStart"/>
            <w:r w:rsidRPr="00AF30A0">
              <w:rPr>
                <w:rFonts w:ascii="Arial" w:eastAsia="Times New Roman" w:hAnsi="Arial" w:cs="Arial"/>
                <w:sz w:val="16"/>
                <w:szCs w:val="16"/>
                <w:lang w:eastAsia="ru-RU"/>
              </w:rPr>
              <w:t>функционирования</w:t>
            </w:r>
            <w:proofErr w:type="gramEnd"/>
            <w:r w:rsidRPr="00AF30A0">
              <w:rPr>
                <w:rFonts w:ascii="Arial" w:eastAsia="Times New Roman" w:hAnsi="Arial" w:cs="Arial"/>
                <w:sz w:val="16"/>
                <w:szCs w:val="16"/>
                <w:lang w:eastAsia="ru-RU"/>
              </w:rPr>
              <w:t xml:space="preserve"> автомобильных дорог общего пользования местного значения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4 319 795,99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46,0</w:t>
            </w:r>
          </w:p>
        </w:tc>
      </w:tr>
      <w:tr w:rsidR="00AF30A0" w:rsidRPr="00AF30A0" w:rsidTr="00AF30A0">
        <w:trPr>
          <w:trHeight w:val="56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4 319 795,99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транспортного обслуживания населения по муниципальным маршрутам регулярных перевозок по регулируемым тарифам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47 973,92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47 973,92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47 973,92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поселений, а</w:t>
            </w:r>
            <w:proofErr w:type="gramEnd"/>
            <w:r w:rsidRPr="00AF30A0">
              <w:rPr>
                <w:rFonts w:ascii="Arial" w:eastAsia="Times New Roman" w:hAnsi="Arial" w:cs="Arial"/>
                <w:sz w:val="16"/>
                <w:szCs w:val="16"/>
                <w:lang w:eastAsia="ru-RU"/>
              </w:rPr>
              <w:t xml:space="preserve"> также осуществление иных полномочий в области использования автомобильных дорог и осуществления дорожной деятельности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4 271 822,07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60,3</w:t>
            </w:r>
          </w:p>
        </w:tc>
      </w:tr>
      <w:tr w:rsidR="00AF30A0" w:rsidRPr="00AF30A0" w:rsidTr="00AF30A0">
        <w:trPr>
          <w:trHeight w:val="76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4 271 822,07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60,3</w:t>
            </w:r>
          </w:p>
        </w:tc>
      </w:tr>
      <w:tr w:rsidR="00AF30A0" w:rsidRPr="00AF30A0" w:rsidTr="00CF5350">
        <w:trPr>
          <w:trHeight w:val="44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4 271 822,07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Содействие реформированию жилищно-коммунального хозяйства; создание благоприятных условий проживания граждан</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412 576,75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74,8</w:t>
            </w:r>
          </w:p>
        </w:tc>
      </w:tr>
      <w:tr w:rsidR="00AF30A0" w:rsidRPr="00AF30A0" w:rsidTr="00AF30A0">
        <w:trPr>
          <w:trHeight w:val="59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412 576,75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74,8</w:t>
            </w:r>
          </w:p>
        </w:tc>
      </w:tr>
      <w:tr w:rsidR="00AF30A0" w:rsidRPr="00AF30A0" w:rsidTr="00AF30A0">
        <w:trPr>
          <w:trHeight w:val="67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в сфере коммунального хозяйства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67 334,76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70,2</w:t>
            </w:r>
          </w:p>
        </w:tc>
      </w:tr>
      <w:tr w:rsidR="00AF30A0" w:rsidRPr="00AF30A0" w:rsidTr="00CF5350">
        <w:trPr>
          <w:trHeight w:val="87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67 334,76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67 334,76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70,2</w:t>
            </w:r>
          </w:p>
        </w:tc>
      </w:tr>
      <w:tr w:rsidR="00AF30A0" w:rsidRPr="00AF30A0" w:rsidTr="00CF5350">
        <w:trPr>
          <w:trHeight w:val="5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в сфере жилищного хозяйства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342 555,09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342 555,09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269 676,47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78,7</w:t>
            </w:r>
          </w:p>
        </w:tc>
      </w:tr>
      <w:tr w:rsidR="00AF30A0" w:rsidRPr="00AF30A0" w:rsidTr="00CF5350">
        <w:trPr>
          <w:trHeight w:val="8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53 610,44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53 610,44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Исполнение судебных актов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w:t>
            </w:r>
            <w:proofErr w:type="gramEnd"/>
            <w:r w:rsidRPr="00AF30A0">
              <w:rPr>
                <w:rFonts w:ascii="Arial" w:eastAsia="Times New Roman" w:hAnsi="Arial" w:cs="Arial"/>
                <w:sz w:val="16"/>
                <w:szCs w:val="16"/>
                <w:lang w:eastAsia="ru-RU"/>
              </w:rPr>
              <w:t xml:space="preserve"> и нуждающихся в жилых помещениях малоимущих граждан жилыми помещениями, организация содержания муниципального жилищного фонда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83760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75 565,52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69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83760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75 565,52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6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83760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75 565,52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8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Повышение доступности и качества предоставления дополнительного образования детей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8 341 361,00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69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8 341 361,00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CF5350">
        <w:trPr>
          <w:trHeight w:val="57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Организации дополнительного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8 330 861,00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8 330 861,00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CF5350">
        <w:trPr>
          <w:trHeight w:val="57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8 330 861,00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CF5350">
        <w:trPr>
          <w:trHeight w:val="52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55,6</w:t>
            </w:r>
          </w:p>
        </w:tc>
      </w:tr>
      <w:tr w:rsidR="00AF30A0" w:rsidRPr="00AF30A0" w:rsidTr="00CF5350">
        <w:trPr>
          <w:trHeight w:val="62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55,6</w:t>
            </w:r>
          </w:p>
        </w:tc>
      </w:tr>
      <w:tr w:rsidR="00AF30A0" w:rsidRPr="00AF30A0" w:rsidTr="00CF5350">
        <w:trPr>
          <w:trHeight w:val="82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 государственной поддержки работников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CF5350">
        <w:trPr>
          <w:trHeight w:val="55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CF5350">
        <w:trPr>
          <w:trHeight w:val="65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мероприятий по улучшению экологической обстановки на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4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72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в сфере охраны окружающей среды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безопасности и надежности гидротехнических сооружений, в том числе </w:t>
            </w:r>
            <w:proofErr w:type="spellStart"/>
            <w:r w:rsidRPr="00AF30A0">
              <w:rPr>
                <w:rFonts w:ascii="Arial" w:eastAsia="Times New Roman" w:hAnsi="Arial" w:cs="Arial"/>
                <w:sz w:val="16"/>
                <w:szCs w:val="16"/>
                <w:lang w:eastAsia="ru-RU"/>
              </w:rPr>
              <w:t>безхозяйственных</w:t>
            </w:r>
            <w:proofErr w:type="spellEnd"/>
            <w:r w:rsidRPr="00AF30A0">
              <w:rPr>
                <w:rFonts w:ascii="Arial" w:eastAsia="Times New Roman" w:hAnsi="Arial" w:cs="Arial"/>
                <w:sz w:val="16"/>
                <w:szCs w:val="16"/>
                <w:lang w:eastAsia="ru-RU"/>
              </w:rPr>
              <w:t>, путем приведения к безопасному техническому состоянию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72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Содержание, текущий и капитальный ремонт и обеспечение безопасности гидротехнических сооружений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CF5350">
        <w:trPr>
          <w:trHeight w:val="83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"Развитие инфраструктуры сферы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CF5350">
        <w:trPr>
          <w:trHeight w:val="70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CF5350">
        <w:trPr>
          <w:trHeight w:val="84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Строительство (реконструкция) объектов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 SИ120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98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Капитальные вложения в объекты государственной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 SИ120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CF5350">
        <w:trPr>
          <w:trHeight w:val="55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Бюджетные инвестиции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 SИ120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98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"Развитие транспортной инфраструктуры на сельских территориях"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56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8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Развитие транспортной инфраструктуры на сельских территориях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86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"Сохранение культурного и исторического наследия"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CF5350">
        <w:trPr>
          <w:trHeight w:val="55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L2032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L2032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L2032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CF5350">
        <w:trPr>
          <w:trHeight w:val="86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"Семейные ценности и инфраструктура культуры" (Брянская область)</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CF5350">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Модернизация региональных и (или) муниципальных учреждений культуры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CF5350">
        <w:trPr>
          <w:trHeight w:val="56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CF5350">
        <w:trPr>
          <w:trHeight w:val="57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"Культура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35 609 983,47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35 609 983,47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25 532 343,94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71,7</w:t>
            </w:r>
          </w:p>
        </w:tc>
      </w:tr>
      <w:tr w:rsidR="00AF30A0" w:rsidRPr="00AF30A0" w:rsidTr="00CF5350">
        <w:trPr>
          <w:trHeight w:val="75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 государственной поддержки работников культуры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CF5350">
        <w:trPr>
          <w:trHeight w:val="5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CF5350">
        <w:trPr>
          <w:trHeight w:val="61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свободы творчества и прав граждан на участие в культурной жизни, на равный доступ к культурным ценностям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25 167 243,94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71,6</w:t>
            </w:r>
          </w:p>
        </w:tc>
      </w:tr>
      <w:tr w:rsidR="00AF30A0" w:rsidRPr="00AF30A0" w:rsidTr="00CF5350">
        <w:trPr>
          <w:trHeight w:val="57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25 167 243,94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71,6</w:t>
            </w:r>
          </w:p>
        </w:tc>
      </w:tr>
      <w:tr w:rsidR="00AF30A0" w:rsidRPr="00AF30A0" w:rsidTr="00CF5350">
        <w:trPr>
          <w:trHeight w:val="55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Библиотеки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9 979 900,00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9 979 900,00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72,2</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9 979 900,00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72,2</w:t>
            </w:r>
          </w:p>
        </w:tc>
      </w:tr>
      <w:tr w:rsidR="00AF30A0" w:rsidRPr="00AF30A0" w:rsidTr="00F158E7">
        <w:trPr>
          <w:trHeight w:val="70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Дворцы и дома культуры, клубы, выставочные залы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10 139 500,00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10 139 500,00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77,9</w:t>
            </w:r>
          </w:p>
        </w:tc>
      </w:tr>
      <w:tr w:rsidR="00AF30A0" w:rsidRPr="00AF30A0" w:rsidTr="00F158E7">
        <w:trPr>
          <w:trHeight w:val="87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10 139 500,00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77,9</w:t>
            </w:r>
          </w:p>
        </w:tc>
      </w:tr>
      <w:tr w:rsidR="00AF30A0" w:rsidRPr="00AF30A0" w:rsidTr="00F158E7">
        <w:trPr>
          <w:trHeight w:val="82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Мероприятия по развитию культуры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2 012 600,00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2 012 600,00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1 703 772,22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109 761,10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109 761,10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1 594 011,12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84,9</w:t>
            </w:r>
          </w:p>
        </w:tc>
      </w:tr>
      <w:tr w:rsidR="00AF30A0" w:rsidRPr="00AF30A0" w:rsidTr="00CF5350">
        <w:trPr>
          <w:trHeight w:val="63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1 594 011,12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84,9</w:t>
            </w:r>
          </w:p>
        </w:tc>
      </w:tr>
      <w:tr w:rsidR="00AF30A0" w:rsidRPr="00AF30A0" w:rsidTr="00CF5350">
        <w:trPr>
          <w:trHeight w:val="86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комплексной безопасности муниципальных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5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F158E7" w:rsidP="00AF30A0">
            <w:pPr>
              <w:spacing w:after="0" w:line="240"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0,00</w:t>
            </w:r>
            <w:r w:rsidR="00AF30A0"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по созданию условий для организации</w:t>
            </w:r>
            <w:proofErr w:type="gramEnd"/>
            <w:r w:rsidRPr="00AF30A0">
              <w:rPr>
                <w:rFonts w:ascii="Arial" w:eastAsia="Times New Roman" w:hAnsi="Arial" w:cs="Arial"/>
                <w:sz w:val="16"/>
                <w:szCs w:val="16"/>
                <w:lang w:eastAsia="ru-RU"/>
              </w:rPr>
              <w:t xml:space="preserve"> досуга и обеспечения жителей поселений услугами организаций культуры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3 172 600,00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3 004 600,00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57,6</w:t>
            </w:r>
          </w:p>
        </w:tc>
      </w:tr>
      <w:tr w:rsidR="00AF30A0" w:rsidRPr="00AF30A0" w:rsidTr="00CF5350">
        <w:trPr>
          <w:trHeight w:val="52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3 004 600,00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57,6</w:t>
            </w:r>
          </w:p>
        </w:tc>
      </w:tr>
      <w:tr w:rsidR="00AF30A0" w:rsidRPr="00AF30A0" w:rsidTr="00F158E7">
        <w:trPr>
          <w:trHeight w:val="84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Государственная поддержка отрасли культуры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4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Субсидии бюджетным учреждениям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сохранности и использования объектов культурного наследия, популяризация объектов культурного наследия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CF5350">
        <w:trPr>
          <w:trHeight w:val="70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CF5350">
        <w:trPr>
          <w:trHeight w:val="85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охране, сохранению и популяризации культурного наследия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Подпрограмма "Комплексные меры противодействия злоупотреблению наркотиками и их незаконному обороту"</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Укрепление общественной безопасности, вовлечение в эту деятельность государственных и муниципальных органов, общественных формирований и населения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68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Противодействие злоупотреблению наркотиками и их незаконному обороту</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"Развитие молодежной политики, физической культуры и спорта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5 025 044,38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32,6</w:t>
            </w:r>
          </w:p>
        </w:tc>
      </w:tr>
      <w:tr w:rsidR="00AF30A0" w:rsidRPr="00AF30A0" w:rsidTr="00CF5350">
        <w:trPr>
          <w:trHeight w:val="91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Развитие физической культуры и спорта на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5 025 044,38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32,6</w:t>
            </w:r>
          </w:p>
        </w:tc>
      </w:tr>
      <w:tr w:rsidR="00AF30A0" w:rsidRPr="00AF30A0" w:rsidTr="00F158E7">
        <w:trPr>
          <w:trHeight w:val="64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5 025 044,38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32,6</w:t>
            </w:r>
          </w:p>
        </w:tc>
      </w:tr>
      <w:tr w:rsidR="00AF30A0" w:rsidRPr="00AF30A0" w:rsidTr="00F158E7">
        <w:trPr>
          <w:trHeight w:val="8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Спортивно-оздоровительные комплексы и центры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14 318 200,00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14 318 200,00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4 641 008,66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103 360,00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103 360,00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4 537 648,66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32,2</w:t>
            </w:r>
          </w:p>
        </w:tc>
      </w:tr>
      <w:tr w:rsidR="00AF30A0" w:rsidRPr="00AF30A0" w:rsidTr="00F158E7">
        <w:trPr>
          <w:trHeight w:val="75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4 537 648,66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32,2</w:t>
            </w:r>
          </w:p>
        </w:tc>
      </w:tr>
      <w:tr w:rsidR="00AF30A0" w:rsidRPr="00AF30A0" w:rsidTr="00F158E7">
        <w:trPr>
          <w:trHeight w:val="99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Строительство (реконструкция) объектов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8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Капитальные вложения в объекты государственной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7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Бюджетные инвестиции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82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219 332,91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219 332,91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219 332,91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поэтапному внедрению Всероссийского физкультурно-спортивного комплекса «Готов к труду и обороне» (ГТО)</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sidRPr="00AF30A0">
              <w:rPr>
                <w:rFonts w:ascii="Arial" w:eastAsia="Times New Roman" w:hAnsi="Arial" w:cs="Arial"/>
                <w:sz w:val="16"/>
                <w:szCs w:val="16"/>
                <w:lang w:eastAsia="ru-RU"/>
              </w:rPr>
              <w:t xml:space="preserve">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164 702,81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164 702,81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164 702,81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61,5</w:t>
            </w:r>
          </w:p>
        </w:tc>
      </w:tr>
      <w:tr w:rsidR="00AF30A0" w:rsidRPr="00AF30A0" w:rsidTr="00CF5350">
        <w:trPr>
          <w:trHeight w:val="68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"Социальная политика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27 572 769,12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27 572 769,12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6 974 874,14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25,3</w:t>
            </w:r>
          </w:p>
        </w:tc>
      </w:tr>
      <w:tr w:rsidR="00AF30A0" w:rsidRPr="00AF30A0" w:rsidTr="00F158E7">
        <w:trPr>
          <w:trHeight w:val="99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мер по улучшению положения отдельных категорий граждан</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CF5350">
        <w:trPr>
          <w:trHeight w:val="5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CF5350">
        <w:trPr>
          <w:trHeight w:val="68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Выплата муниципальных пенсий (доплат к государственным пенсиям)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CF5350">
        <w:trPr>
          <w:trHeight w:val="69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CF5350">
        <w:trPr>
          <w:trHeight w:val="83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Защита прав и законных интересов несовершеннолетних, лиц из числа детей-сирот и детей, оставшихся без попечения родителей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w:t>
            </w:r>
          </w:p>
        </w:tc>
      </w:tr>
      <w:tr w:rsidR="00AF30A0" w:rsidRPr="00AF30A0" w:rsidTr="00CF5350">
        <w:trPr>
          <w:trHeight w:val="58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t>Осуществление отдельных государственных полномочий Брянской области по обеспечению дополнительных гарантий прав на жилое помещение детей-сирот и детей, оставшихся без попечения родителей, лиц из числа детей-сирот и детей, оставшихся без попечения родителей (</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w:t>
            </w:r>
          </w:p>
        </w:tc>
      </w:tr>
      <w:tr w:rsidR="00AF30A0" w:rsidRPr="00AF30A0" w:rsidTr="00F158E7">
        <w:trPr>
          <w:trHeight w:val="7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Социальные выплаты гражданам, кроме публичных нормативных социальных выплат</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Капитальные вложения в объекты государственной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24,4</w:t>
            </w:r>
          </w:p>
        </w:tc>
      </w:tr>
      <w:tr w:rsidR="00AF30A0" w:rsidRPr="00AF30A0" w:rsidTr="00F158E7">
        <w:trPr>
          <w:trHeight w:val="7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Бюджетные инвестиции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"Обеспечение жильем молодых семей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муниципальной поддержки молодых семей в улучшении жилищных условий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3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обеспечению жильем молодых семей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L4970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70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L4970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84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L4970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Развитие системы образования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303 580 292,11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303 528 212,11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203 444 008,56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w:t>
            </w:r>
          </w:p>
        </w:tc>
      </w:tr>
      <w:tr w:rsidR="00AF30A0" w:rsidRPr="00AF30A0" w:rsidTr="00F158E7">
        <w:trPr>
          <w:trHeight w:val="84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"Педагоги и наставники (Брянская область)"</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15 312 986,05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15 260 906,05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11 173 294,31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73,2</w:t>
            </w:r>
          </w:p>
        </w:tc>
      </w:tr>
      <w:tr w:rsidR="00AF30A0" w:rsidRPr="00AF30A0" w:rsidTr="00F158E7">
        <w:trPr>
          <w:trHeight w:val="84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15 312 986,05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15 260 906,05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11 173 294,31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598 920,00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546 840,00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362 580,37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598 920,00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546 840,00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362 580,37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F158E7">
        <w:trPr>
          <w:trHeight w:val="73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598 920,00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546 840,00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362 580,37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700 790,85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700 790,85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F158E7">
        <w:trPr>
          <w:trHeight w:val="61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700 790,85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10 109 923,09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10 109 923,09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74,4</w:t>
            </w:r>
          </w:p>
        </w:tc>
      </w:tr>
      <w:tr w:rsidR="00AF30A0" w:rsidRPr="00AF30A0" w:rsidTr="00CF5350">
        <w:trPr>
          <w:trHeight w:val="5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10 109 923,09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74,4</w:t>
            </w:r>
          </w:p>
        </w:tc>
      </w:tr>
      <w:tr w:rsidR="00AF30A0" w:rsidRPr="00AF30A0" w:rsidTr="00CF5350">
        <w:trPr>
          <w:trHeight w:val="9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муниципальной политики в сфере образования на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22 922 121,85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65,9</w:t>
            </w:r>
          </w:p>
        </w:tc>
      </w:tr>
      <w:tr w:rsidR="00AF30A0" w:rsidRPr="00AF30A0" w:rsidTr="00F158E7">
        <w:trPr>
          <w:trHeight w:val="8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22 922 121,85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и осуществление деятельности по опеке и попечительству (содержание органов по опеке и попечительству)</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1 533 352,00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1 533 352,00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967 445,42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929 181,50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929 181,50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38 263,92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38 263,92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1 343 018,22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1 343 018,22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1 343 018,22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Учреждения, обеспечивающие деятельность органов местного самоуправления и муниципальных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31 275 170,00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31 275 170,00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20 611 658,21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19 928 979,41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19 928 979,41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665 586,80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665 586,80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F158E7">
        <w:trPr>
          <w:trHeight w:val="56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17 092,00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w:t>
            </w:r>
          </w:p>
        </w:tc>
      </w:tr>
      <w:tr w:rsidR="00AF30A0" w:rsidRPr="00AF30A0" w:rsidTr="00F158E7">
        <w:trPr>
          <w:trHeight w:val="55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17 092,00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Повышение доступности и качества предоставления дошкольного, общего и дополнительного образования детей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151 901 790,09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CF535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151 901 790,09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общеобразовательных организациях)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80 087 480,43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80 087 480,43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68,8</w:t>
            </w:r>
          </w:p>
        </w:tc>
      </w:tr>
      <w:tr w:rsidR="00AF30A0" w:rsidRPr="00AF30A0" w:rsidTr="00CF5350">
        <w:trPr>
          <w:trHeight w:val="44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80 087 480,43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(муниципальных дошкольных образовательных организациях, муниципальных общеобразовательных организациях, реализующих образовательные программы дошкольного образования, частных дошкольных образовательных организациях и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и реализующих образовательные программы дошкольного образования)</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35 606 311,13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35 606 311,13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F158E7">
        <w:trPr>
          <w:trHeight w:val="65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35 606 311,13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539 354,82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45,8</w:t>
            </w:r>
          </w:p>
        </w:tc>
      </w:tr>
      <w:tr w:rsidR="00AF30A0" w:rsidRPr="00AF30A0" w:rsidTr="00F158E7">
        <w:trPr>
          <w:trHeight w:val="61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539 354,82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45,8</w:t>
            </w:r>
          </w:p>
        </w:tc>
      </w:tr>
      <w:tr w:rsidR="00AF30A0" w:rsidRPr="00AF30A0" w:rsidTr="00F158E7">
        <w:trPr>
          <w:trHeight w:val="82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539 354,82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45,8</w:t>
            </w:r>
          </w:p>
        </w:tc>
      </w:tr>
      <w:tr w:rsidR="00AF30A0" w:rsidRPr="00AF30A0" w:rsidTr="00CF5350">
        <w:trPr>
          <w:trHeight w:val="56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Дошкольные образовательные организации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7 711 370,00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69,1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7 711 370,00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69,1</w:t>
            </w:r>
          </w:p>
        </w:tc>
      </w:tr>
      <w:tr w:rsidR="00AF30A0" w:rsidRPr="00AF30A0" w:rsidTr="00CF5350">
        <w:trPr>
          <w:trHeight w:val="5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7 711 370,00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69,1</w:t>
            </w:r>
          </w:p>
        </w:tc>
      </w:tr>
      <w:tr w:rsidR="00AF30A0" w:rsidRPr="00AF30A0" w:rsidTr="00F158E7">
        <w:trPr>
          <w:trHeight w:val="69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Общеобразовательные организации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15 372 521,12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15 372 521,12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63,8</w:t>
            </w:r>
          </w:p>
        </w:tc>
      </w:tr>
      <w:tr w:rsidR="00AF30A0" w:rsidRPr="00AF30A0" w:rsidTr="00F158E7">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15 372 521,12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63,8</w:t>
            </w:r>
          </w:p>
        </w:tc>
      </w:tr>
      <w:tr w:rsidR="00AF30A0" w:rsidRPr="00AF30A0" w:rsidTr="00CF5350">
        <w:trPr>
          <w:trHeight w:val="67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Организации дополнительного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5 573 394,36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5 573 394,36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59,0</w:t>
            </w:r>
          </w:p>
        </w:tc>
      </w:tr>
      <w:tr w:rsidR="00AF30A0" w:rsidRPr="00AF30A0" w:rsidTr="00F158E7">
        <w:trPr>
          <w:trHeight w:val="59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5 573 394,36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59,0</w:t>
            </w:r>
          </w:p>
        </w:tc>
      </w:tr>
      <w:tr w:rsidR="00AF30A0" w:rsidRPr="00AF30A0" w:rsidTr="00F158E7">
        <w:trPr>
          <w:trHeight w:val="7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Мероприятия по развитию образования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2 666 244,73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2 666 244,73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CF5350">
        <w:trPr>
          <w:trHeight w:val="56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2 666 244,73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Организация временного трудоустройства несовершеннолетних граждан в возрасте от 14 до 18 лет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7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комплексной безопасности муниципальных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650 609,00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650 609,00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62,7</w:t>
            </w:r>
          </w:p>
        </w:tc>
      </w:tr>
      <w:tr w:rsidR="00AF30A0" w:rsidRPr="00AF30A0" w:rsidTr="00CF5350">
        <w:trPr>
          <w:trHeight w:val="47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650 609,00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2 240 902,16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2 240 902,16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48,1</w:t>
            </w:r>
          </w:p>
        </w:tc>
      </w:tr>
      <w:tr w:rsidR="00AF30A0" w:rsidRPr="00AF30A0" w:rsidTr="00CF5350">
        <w:trPr>
          <w:trHeight w:val="4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2 240 902,16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Предоставление бесплатного питания </w:t>
            </w:r>
            <w:proofErr w:type="gramStart"/>
            <w:r w:rsidRPr="00AF30A0">
              <w:rPr>
                <w:rFonts w:ascii="Arial" w:eastAsia="Times New Roman" w:hAnsi="Arial" w:cs="Arial"/>
                <w:sz w:val="16"/>
                <w:szCs w:val="16"/>
                <w:lang w:eastAsia="ru-RU"/>
              </w:rPr>
              <w:t>обучающимся</w:t>
            </w:r>
            <w:proofErr w:type="gramEnd"/>
            <w:r w:rsidRPr="00AF30A0">
              <w:rPr>
                <w:rFonts w:ascii="Arial" w:eastAsia="Times New Roman" w:hAnsi="Arial" w:cs="Arial"/>
                <w:sz w:val="16"/>
                <w:szCs w:val="16"/>
                <w:lang w:eastAsia="ru-RU"/>
              </w:rPr>
              <w:t xml:space="preserve"> в муниципальных общеобразовательных организациях из многодетных семей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1 181 767,67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1 181 767,67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CF5350">
        <w:trPr>
          <w:trHeight w:val="5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1 181 767,67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Развитие материально-технической базы муниципальных образовательных организаций в сфере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S7670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S7670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56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S7670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 государственной поддержки работников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2 597 300,00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73,4</w:t>
            </w:r>
          </w:p>
        </w:tc>
      </w:tr>
      <w:tr w:rsidR="00AF30A0" w:rsidRPr="00AF30A0" w:rsidTr="00F158E7">
        <w:trPr>
          <w:trHeight w:val="83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2 597 300,00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2 597 300,00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1 555 700,00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CF5350">
        <w:trPr>
          <w:trHeight w:val="51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1 555 700,00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CF5350">
        <w:trPr>
          <w:trHeight w:val="5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1 041 600,00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73,8</w:t>
            </w:r>
          </w:p>
        </w:tc>
      </w:tr>
      <w:tr w:rsidR="00AF30A0" w:rsidRPr="00AF30A0" w:rsidTr="00CF5350">
        <w:trPr>
          <w:trHeight w:val="85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1 041 600,00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73,8</w:t>
            </w:r>
          </w:p>
        </w:tc>
      </w:tr>
      <w:tr w:rsidR="00AF30A0" w:rsidRPr="00AF30A0" w:rsidTr="00F158E7">
        <w:trPr>
          <w:trHeight w:val="9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усовершенствованию инфраструктуры сферы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0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Отдельные мероприятия по развитию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58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70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Проведение оздоровительной кампании детей и молодежи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85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проведению оздоровительной кампании детей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0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55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Создание условий эффективной самореализации молодежи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194 836,50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49,4</w:t>
            </w:r>
          </w:p>
        </w:tc>
      </w:tr>
      <w:tr w:rsidR="00AF30A0" w:rsidRPr="00AF30A0" w:rsidTr="00F158E7">
        <w:trPr>
          <w:trHeight w:val="84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194 836,50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49,4</w:t>
            </w:r>
          </w:p>
        </w:tc>
      </w:tr>
      <w:tr w:rsidR="00AF30A0" w:rsidRPr="00AF30A0" w:rsidTr="00CF5350">
        <w:trPr>
          <w:trHeight w:val="5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173 504,00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68,7</w:t>
            </w:r>
          </w:p>
        </w:tc>
      </w:tr>
      <w:tr w:rsidR="00AF30A0" w:rsidRPr="00AF30A0" w:rsidTr="00CF5350">
        <w:trPr>
          <w:trHeight w:val="85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173 504,00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173 504,00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68,7</w:t>
            </w:r>
          </w:p>
        </w:tc>
      </w:tr>
      <w:tr w:rsidR="00AF30A0" w:rsidRPr="00AF30A0" w:rsidTr="00CF5350">
        <w:trPr>
          <w:trHeight w:val="56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работе с семьей, детьми и молодежью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21 332,50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21 332,50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15,0</w:t>
            </w:r>
          </w:p>
        </w:tc>
      </w:tr>
      <w:tr w:rsidR="00AF30A0" w:rsidRPr="00AF30A0" w:rsidTr="00CF535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21 332,50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Защита прав и законных интересов детей, в том числе детей-сирот и детей, оставшихся без попечения родителей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4 363 931,58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48,8</w:t>
            </w:r>
          </w:p>
        </w:tc>
      </w:tr>
      <w:tr w:rsidR="00AF30A0" w:rsidRPr="00AF30A0" w:rsidTr="00F158E7">
        <w:trPr>
          <w:trHeight w:val="76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4 363 931,58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сохранности жилых помещений, закрепленных за детьми-сиротами и детьми, оставшимися без попечения родителей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25,7</w:t>
            </w:r>
          </w:p>
        </w:tc>
      </w:tr>
      <w:tr w:rsidR="00AF30A0" w:rsidRPr="00AF30A0" w:rsidTr="00F158E7">
        <w:trPr>
          <w:trHeight w:val="72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25,7</w:t>
            </w:r>
          </w:p>
        </w:tc>
      </w:tr>
      <w:tr w:rsidR="00AF30A0" w:rsidRPr="00AF30A0" w:rsidTr="00F158E7">
        <w:trPr>
          <w:trHeight w:val="83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и осуществление деятельности по опеке и попечительству (подготовка лиц, желающих принять на воспитание в свою семью ребенка, оставшегося без попечения родителей; подготовка граждан выразивших желание стать опекунами или попечителями совершеннолетних недееспособных или не полностью дееспособных граждан)</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4 320 031,58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49,3</w:t>
            </w:r>
          </w:p>
        </w:tc>
      </w:tr>
      <w:tr w:rsidR="00AF30A0" w:rsidRPr="00AF30A0" w:rsidTr="00CF5350">
        <w:trPr>
          <w:trHeight w:val="44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4 320 031,58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49,3</w:t>
            </w:r>
          </w:p>
        </w:tc>
      </w:tr>
      <w:tr w:rsidR="00AF30A0" w:rsidRPr="00AF30A0" w:rsidTr="00CF5350">
        <w:trPr>
          <w:trHeight w:val="69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4 781 666,00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4 781 666,00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2 664 962,38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55,7</w:t>
            </w:r>
          </w:p>
        </w:tc>
      </w:tr>
      <w:tr w:rsidR="00AF30A0" w:rsidRPr="00AF30A0" w:rsidTr="00CF535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Социальные выплаты гражданам, кроме публичных нормативных социальных выплат</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3 979 482,00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3 979 482,00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1 655 069,20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41,6</w:t>
            </w:r>
          </w:p>
        </w:tc>
      </w:tr>
      <w:tr w:rsidR="00AF30A0" w:rsidRPr="00AF30A0" w:rsidTr="00F158E7">
        <w:trPr>
          <w:trHeight w:val="90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муниципальными финансами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18 801 439,09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18 801 439,09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12 850 658,87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долгосрочной устойчивости бюджета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 и повышение эффективности управления муниципальными финансами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6 479 036,87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62,9</w:t>
            </w:r>
          </w:p>
        </w:tc>
      </w:tr>
      <w:tr w:rsidR="00AF30A0" w:rsidRPr="00AF30A0" w:rsidTr="00CF5350">
        <w:trPr>
          <w:trHeight w:val="47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Финансовое управление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6 479 036,87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62,9</w:t>
            </w:r>
          </w:p>
        </w:tc>
      </w:tr>
      <w:tr w:rsidR="00AF30A0" w:rsidRPr="00AF30A0" w:rsidTr="00CF5350">
        <w:trPr>
          <w:trHeight w:val="89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10 303 539,09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10 303 539,09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6 479 036,87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6 326 667,68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63,1</w:t>
            </w:r>
          </w:p>
        </w:tc>
      </w:tr>
      <w:tr w:rsidR="00AF30A0" w:rsidRPr="00AF30A0" w:rsidTr="00CF5350">
        <w:trPr>
          <w:trHeight w:val="79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6 326 667,68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63,1</w:t>
            </w:r>
          </w:p>
        </w:tc>
      </w:tr>
      <w:tr w:rsidR="00AF30A0" w:rsidRPr="00AF30A0" w:rsidTr="00CF5350">
        <w:trPr>
          <w:trHeight w:val="84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152 369,19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152 369,19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64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Выравнивание бюджетной обеспеченности, поддержка мер по обеспечению сбалансированности местных бюджетов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6 371 622,00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64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Финансовое управление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6 371 622,00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69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Выравнивание бюджетной обеспеченности поселений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746 622,00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42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746 622,00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27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Дотации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746 622,00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82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Поддержка мер по обеспечению сбалансированности бюджетов поселений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5 625 000,00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4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5 625 000,00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54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5 625 000,00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CF5350">
        <w:trPr>
          <w:trHeight w:val="42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Непрограммная деятельность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2 942 200,00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4 096 860,00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2 517 116,48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61,4</w:t>
            </w:r>
          </w:p>
        </w:tc>
      </w:tr>
      <w:tr w:rsidR="00AF30A0" w:rsidRPr="00AF30A0" w:rsidTr="00CF5350">
        <w:trPr>
          <w:trHeight w:val="56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Достижение </w:t>
            </w:r>
            <w:proofErr w:type="gramStart"/>
            <w:r w:rsidRPr="00AF30A0">
              <w:rPr>
                <w:rFonts w:ascii="Arial" w:eastAsia="Times New Roman" w:hAnsi="Arial" w:cs="Arial"/>
                <w:sz w:val="16"/>
                <w:szCs w:val="16"/>
                <w:lang w:eastAsia="ru-RU"/>
              </w:rPr>
              <w:t>показателей деятельности органов исполнительной власти субъектов Российской Федерации</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Резервный фонд местной администрации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CF5350">
        <w:trPr>
          <w:trHeight w:val="84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Социальные выплаты гражданам, кроме публичных нормативных социальных выплат</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Финансовое управление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1 232 721,51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Достижение </w:t>
            </w:r>
            <w:proofErr w:type="gramStart"/>
            <w:r w:rsidRPr="00AF30A0">
              <w:rPr>
                <w:rFonts w:ascii="Arial" w:eastAsia="Times New Roman" w:hAnsi="Arial" w:cs="Arial"/>
                <w:sz w:val="16"/>
                <w:szCs w:val="16"/>
                <w:lang w:eastAsia="ru-RU"/>
              </w:rPr>
              <w:t>показателей деятельности органов исполнительной власти субъектов Российской Федерации</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52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Резервный фонд местной администрации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56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CF5350">
        <w:trPr>
          <w:trHeight w:val="40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Резервные средства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83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spellStart"/>
            <w:r w:rsidRPr="00AF30A0">
              <w:rPr>
                <w:rFonts w:ascii="Arial" w:eastAsia="Times New Roman" w:hAnsi="Arial" w:cs="Arial"/>
                <w:sz w:val="16"/>
                <w:szCs w:val="16"/>
                <w:lang w:eastAsia="ru-RU"/>
              </w:rPr>
              <w:t>Клетнянский</w:t>
            </w:r>
            <w:proofErr w:type="spellEnd"/>
            <w:r w:rsidRPr="00AF30A0">
              <w:rPr>
                <w:rFonts w:ascii="Arial" w:eastAsia="Times New Roman" w:hAnsi="Arial" w:cs="Arial"/>
                <w:sz w:val="16"/>
                <w:szCs w:val="16"/>
                <w:lang w:eastAsia="ru-RU"/>
              </w:rPr>
              <w:t xml:space="preserve"> районный Совет народных депутатов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420 383,30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420 383,30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396 069,77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CF5350">
        <w:trPr>
          <w:trHeight w:val="82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396 069,77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24 313,53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24 313,53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Контрольно-счетная палата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1 294 200,00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1 294 200,00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882 073,18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деятельности руководителя контрольно-счетного органа муниципального образования и его заместителей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872 973,18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872 973,18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872 973,18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ВСЕГО РАСХОДОВ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755 682 730,79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751 694 097,10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383 650 044,23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51,0</w:t>
            </w:r>
          </w:p>
        </w:tc>
      </w:tr>
    </w:tbl>
    <w:p w:rsidR="00CB4E17" w:rsidRPr="00B10BB2" w:rsidRDefault="00CB4E17">
      <w:pPr>
        <w:rPr>
          <w:rFonts w:ascii="Arial" w:hAnsi="Arial" w:cs="Arial"/>
          <w:sz w:val="16"/>
          <w:szCs w:val="16"/>
          <w:lang w:val="en-US"/>
        </w:rPr>
      </w:pPr>
    </w:p>
    <w:sectPr w:rsidR="00CB4E17" w:rsidRPr="00B10BB2" w:rsidSect="000834E1">
      <w:pgSz w:w="11906" w:h="16838"/>
      <w:pgMar w:top="567" w:right="28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EC9"/>
    <w:rsid w:val="000834E1"/>
    <w:rsid w:val="000959FC"/>
    <w:rsid w:val="001035EE"/>
    <w:rsid w:val="001B14DE"/>
    <w:rsid w:val="004F73D2"/>
    <w:rsid w:val="005D404C"/>
    <w:rsid w:val="00627D3C"/>
    <w:rsid w:val="00652FD9"/>
    <w:rsid w:val="0066714F"/>
    <w:rsid w:val="006A2012"/>
    <w:rsid w:val="007475C2"/>
    <w:rsid w:val="00755D6F"/>
    <w:rsid w:val="0079075F"/>
    <w:rsid w:val="007F3CBE"/>
    <w:rsid w:val="008A57B6"/>
    <w:rsid w:val="008A5EC9"/>
    <w:rsid w:val="00935FAB"/>
    <w:rsid w:val="00942F66"/>
    <w:rsid w:val="00967B82"/>
    <w:rsid w:val="0098607E"/>
    <w:rsid w:val="00AC7F35"/>
    <w:rsid w:val="00AF30A0"/>
    <w:rsid w:val="00B10BB2"/>
    <w:rsid w:val="00B257E5"/>
    <w:rsid w:val="00B42DE7"/>
    <w:rsid w:val="00B43037"/>
    <w:rsid w:val="00B50521"/>
    <w:rsid w:val="00B75361"/>
    <w:rsid w:val="00BB56CB"/>
    <w:rsid w:val="00BB74B4"/>
    <w:rsid w:val="00C73D7E"/>
    <w:rsid w:val="00CB4E17"/>
    <w:rsid w:val="00CF5350"/>
    <w:rsid w:val="00D77813"/>
    <w:rsid w:val="00DC57E8"/>
    <w:rsid w:val="00E5799B"/>
    <w:rsid w:val="00E61E33"/>
    <w:rsid w:val="00EF1C7B"/>
    <w:rsid w:val="00F158E7"/>
    <w:rsid w:val="00F70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35FAB"/>
    <w:rPr>
      <w:color w:val="0000FF"/>
      <w:u w:val="single"/>
    </w:rPr>
  </w:style>
  <w:style w:type="character" w:styleId="a4">
    <w:name w:val="FollowedHyperlink"/>
    <w:basedOn w:val="a0"/>
    <w:uiPriority w:val="99"/>
    <w:semiHidden/>
    <w:unhideWhenUsed/>
    <w:rsid w:val="00935FAB"/>
    <w:rPr>
      <w:color w:val="800080"/>
      <w:u w:val="single"/>
    </w:rPr>
  </w:style>
  <w:style w:type="paragraph" w:customStyle="1" w:styleId="xl66">
    <w:name w:val="xl66"/>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935FAB"/>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69">
    <w:name w:val="xl69"/>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
    <w:rsid w:val="00935FAB"/>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
    <w:rsid w:val="00935FAB"/>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2">
    <w:name w:val="xl7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3">
    <w:name w:val="xl7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4">
    <w:name w:val="xl7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5">
    <w:name w:val="xl7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76">
    <w:name w:val="xl7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7">
    <w:name w:val="xl77"/>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8">
    <w:name w:val="xl78"/>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9">
    <w:name w:val="xl79"/>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0">
    <w:name w:val="xl80"/>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1">
    <w:name w:val="xl81"/>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2">
    <w:name w:val="xl8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3">
    <w:name w:val="xl8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4">
    <w:name w:val="xl8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5">
    <w:name w:val="xl8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6">
    <w:name w:val="xl8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87">
    <w:name w:val="xl87"/>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8">
    <w:name w:val="xl88"/>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9">
    <w:name w:val="xl89"/>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styleId="a5">
    <w:name w:val="Balloon Text"/>
    <w:basedOn w:val="a"/>
    <w:link w:val="a6"/>
    <w:uiPriority w:val="99"/>
    <w:semiHidden/>
    <w:unhideWhenUsed/>
    <w:rsid w:val="00B753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5361"/>
    <w:rPr>
      <w:rFonts w:ascii="Tahoma" w:hAnsi="Tahoma" w:cs="Tahoma"/>
      <w:sz w:val="16"/>
      <w:szCs w:val="16"/>
    </w:rPr>
  </w:style>
  <w:style w:type="paragraph" w:customStyle="1" w:styleId="xl90">
    <w:name w:val="xl90"/>
    <w:basedOn w:val="a"/>
    <w:rsid w:val="000834E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91">
    <w:name w:val="xl9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2">
    <w:name w:val="xl92"/>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3">
    <w:name w:val="xl93"/>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4">
    <w:name w:val="xl94"/>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95">
    <w:name w:val="xl95"/>
    <w:basedOn w:val="a"/>
    <w:rsid w:val="000834E1"/>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96">
    <w:name w:val="xl96"/>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7">
    <w:name w:val="xl97"/>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8">
    <w:name w:val="xl98"/>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9">
    <w:name w:val="xl99"/>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0">
    <w:name w:val="xl100"/>
    <w:basedOn w:val="a"/>
    <w:rsid w:val="000834E1"/>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1">
    <w:name w:val="xl10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2">
    <w:name w:val="xl102"/>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627D3C"/>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4">
    <w:name w:val="xl104"/>
    <w:basedOn w:val="a"/>
    <w:rsid w:val="00627D3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5">
    <w:name w:val="xl105"/>
    <w:basedOn w:val="a"/>
    <w:rsid w:val="00627D3C"/>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6">
    <w:name w:val="xl106"/>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7">
    <w:name w:val="xl107"/>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35FAB"/>
    <w:rPr>
      <w:color w:val="0000FF"/>
      <w:u w:val="single"/>
    </w:rPr>
  </w:style>
  <w:style w:type="character" w:styleId="a4">
    <w:name w:val="FollowedHyperlink"/>
    <w:basedOn w:val="a0"/>
    <w:uiPriority w:val="99"/>
    <w:semiHidden/>
    <w:unhideWhenUsed/>
    <w:rsid w:val="00935FAB"/>
    <w:rPr>
      <w:color w:val="800080"/>
      <w:u w:val="single"/>
    </w:rPr>
  </w:style>
  <w:style w:type="paragraph" w:customStyle="1" w:styleId="xl66">
    <w:name w:val="xl66"/>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935FAB"/>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69">
    <w:name w:val="xl69"/>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
    <w:rsid w:val="00935FAB"/>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
    <w:rsid w:val="00935FAB"/>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2">
    <w:name w:val="xl7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3">
    <w:name w:val="xl7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4">
    <w:name w:val="xl7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5">
    <w:name w:val="xl7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76">
    <w:name w:val="xl7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7">
    <w:name w:val="xl77"/>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8">
    <w:name w:val="xl78"/>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9">
    <w:name w:val="xl79"/>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0">
    <w:name w:val="xl80"/>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1">
    <w:name w:val="xl81"/>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2">
    <w:name w:val="xl8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3">
    <w:name w:val="xl8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4">
    <w:name w:val="xl8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5">
    <w:name w:val="xl8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6">
    <w:name w:val="xl8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87">
    <w:name w:val="xl87"/>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8">
    <w:name w:val="xl88"/>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9">
    <w:name w:val="xl89"/>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styleId="a5">
    <w:name w:val="Balloon Text"/>
    <w:basedOn w:val="a"/>
    <w:link w:val="a6"/>
    <w:uiPriority w:val="99"/>
    <w:semiHidden/>
    <w:unhideWhenUsed/>
    <w:rsid w:val="00B753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5361"/>
    <w:rPr>
      <w:rFonts w:ascii="Tahoma" w:hAnsi="Tahoma" w:cs="Tahoma"/>
      <w:sz w:val="16"/>
      <w:szCs w:val="16"/>
    </w:rPr>
  </w:style>
  <w:style w:type="paragraph" w:customStyle="1" w:styleId="xl90">
    <w:name w:val="xl90"/>
    <w:basedOn w:val="a"/>
    <w:rsid w:val="000834E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91">
    <w:name w:val="xl9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2">
    <w:name w:val="xl92"/>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3">
    <w:name w:val="xl93"/>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4">
    <w:name w:val="xl94"/>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95">
    <w:name w:val="xl95"/>
    <w:basedOn w:val="a"/>
    <w:rsid w:val="000834E1"/>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96">
    <w:name w:val="xl96"/>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7">
    <w:name w:val="xl97"/>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8">
    <w:name w:val="xl98"/>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9">
    <w:name w:val="xl99"/>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0">
    <w:name w:val="xl100"/>
    <w:basedOn w:val="a"/>
    <w:rsid w:val="000834E1"/>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1">
    <w:name w:val="xl10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2">
    <w:name w:val="xl102"/>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627D3C"/>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4">
    <w:name w:val="xl104"/>
    <w:basedOn w:val="a"/>
    <w:rsid w:val="00627D3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5">
    <w:name w:val="xl105"/>
    <w:basedOn w:val="a"/>
    <w:rsid w:val="00627D3C"/>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6">
    <w:name w:val="xl106"/>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7">
    <w:name w:val="xl107"/>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6327">
      <w:bodyDiv w:val="1"/>
      <w:marLeft w:val="0"/>
      <w:marRight w:val="0"/>
      <w:marTop w:val="0"/>
      <w:marBottom w:val="0"/>
      <w:divBdr>
        <w:top w:val="none" w:sz="0" w:space="0" w:color="auto"/>
        <w:left w:val="none" w:sz="0" w:space="0" w:color="auto"/>
        <w:bottom w:val="none" w:sz="0" w:space="0" w:color="auto"/>
        <w:right w:val="none" w:sz="0" w:space="0" w:color="auto"/>
      </w:divBdr>
    </w:div>
    <w:div w:id="104471370">
      <w:bodyDiv w:val="1"/>
      <w:marLeft w:val="0"/>
      <w:marRight w:val="0"/>
      <w:marTop w:val="0"/>
      <w:marBottom w:val="0"/>
      <w:divBdr>
        <w:top w:val="none" w:sz="0" w:space="0" w:color="auto"/>
        <w:left w:val="none" w:sz="0" w:space="0" w:color="auto"/>
        <w:bottom w:val="none" w:sz="0" w:space="0" w:color="auto"/>
        <w:right w:val="none" w:sz="0" w:space="0" w:color="auto"/>
      </w:divBdr>
    </w:div>
    <w:div w:id="270087817">
      <w:bodyDiv w:val="1"/>
      <w:marLeft w:val="0"/>
      <w:marRight w:val="0"/>
      <w:marTop w:val="0"/>
      <w:marBottom w:val="0"/>
      <w:divBdr>
        <w:top w:val="none" w:sz="0" w:space="0" w:color="auto"/>
        <w:left w:val="none" w:sz="0" w:space="0" w:color="auto"/>
        <w:bottom w:val="none" w:sz="0" w:space="0" w:color="auto"/>
        <w:right w:val="none" w:sz="0" w:space="0" w:color="auto"/>
      </w:divBdr>
    </w:div>
    <w:div w:id="450980874">
      <w:bodyDiv w:val="1"/>
      <w:marLeft w:val="0"/>
      <w:marRight w:val="0"/>
      <w:marTop w:val="0"/>
      <w:marBottom w:val="0"/>
      <w:divBdr>
        <w:top w:val="none" w:sz="0" w:space="0" w:color="auto"/>
        <w:left w:val="none" w:sz="0" w:space="0" w:color="auto"/>
        <w:bottom w:val="none" w:sz="0" w:space="0" w:color="auto"/>
        <w:right w:val="none" w:sz="0" w:space="0" w:color="auto"/>
      </w:divBdr>
    </w:div>
    <w:div w:id="475954627">
      <w:bodyDiv w:val="1"/>
      <w:marLeft w:val="0"/>
      <w:marRight w:val="0"/>
      <w:marTop w:val="0"/>
      <w:marBottom w:val="0"/>
      <w:divBdr>
        <w:top w:val="none" w:sz="0" w:space="0" w:color="auto"/>
        <w:left w:val="none" w:sz="0" w:space="0" w:color="auto"/>
        <w:bottom w:val="none" w:sz="0" w:space="0" w:color="auto"/>
        <w:right w:val="none" w:sz="0" w:space="0" w:color="auto"/>
      </w:divBdr>
    </w:div>
    <w:div w:id="635718448">
      <w:bodyDiv w:val="1"/>
      <w:marLeft w:val="0"/>
      <w:marRight w:val="0"/>
      <w:marTop w:val="0"/>
      <w:marBottom w:val="0"/>
      <w:divBdr>
        <w:top w:val="none" w:sz="0" w:space="0" w:color="auto"/>
        <w:left w:val="none" w:sz="0" w:space="0" w:color="auto"/>
        <w:bottom w:val="none" w:sz="0" w:space="0" w:color="auto"/>
        <w:right w:val="none" w:sz="0" w:space="0" w:color="auto"/>
      </w:divBdr>
    </w:div>
    <w:div w:id="649673612">
      <w:bodyDiv w:val="1"/>
      <w:marLeft w:val="0"/>
      <w:marRight w:val="0"/>
      <w:marTop w:val="0"/>
      <w:marBottom w:val="0"/>
      <w:divBdr>
        <w:top w:val="none" w:sz="0" w:space="0" w:color="auto"/>
        <w:left w:val="none" w:sz="0" w:space="0" w:color="auto"/>
        <w:bottom w:val="none" w:sz="0" w:space="0" w:color="auto"/>
        <w:right w:val="none" w:sz="0" w:space="0" w:color="auto"/>
      </w:divBdr>
    </w:div>
    <w:div w:id="894661169">
      <w:bodyDiv w:val="1"/>
      <w:marLeft w:val="0"/>
      <w:marRight w:val="0"/>
      <w:marTop w:val="0"/>
      <w:marBottom w:val="0"/>
      <w:divBdr>
        <w:top w:val="none" w:sz="0" w:space="0" w:color="auto"/>
        <w:left w:val="none" w:sz="0" w:space="0" w:color="auto"/>
        <w:bottom w:val="none" w:sz="0" w:space="0" w:color="auto"/>
        <w:right w:val="none" w:sz="0" w:space="0" w:color="auto"/>
      </w:divBdr>
    </w:div>
    <w:div w:id="949628754">
      <w:bodyDiv w:val="1"/>
      <w:marLeft w:val="0"/>
      <w:marRight w:val="0"/>
      <w:marTop w:val="0"/>
      <w:marBottom w:val="0"/>
      <w:divBdr>
        <w:top w:val="none" w:sz="0" w:space="0" w:color="auto"/>
        <w:left w:val="none" w:sz="0" w:space="0" w:color="auto"/>
        <w:bottom w:val="none" w:sz="0" w:space="0" w:color="auto"/>
        <w:right w:val="none" w:sz="0" w:space="0" w:color="auto"/>
      </w:divBdr>
    </w:div>
    <w:div w:id="1137645784">
      <w:bodyDiv w:val="1"/>
      <w:marLeft w:val="0"/>
      <w:marRight w:val="0"/>
      <w:marTop w:val="0"/>
      <w:marBottom w:val="0"/>
      <w:divBdr>
        <w:top w:val="none" w:sz="0" w:space="0" w:color="auto"/>
        <w:left w:val="none" w:sz="0" w:space="0" w:color="auto"/>
        <w:bottom w:val="none" w:sz="0" w:space="0" w:color="auto"/>
        <w:right w:val="none" w:sz="0" w:space="0" w:color="auto"/>
      </w:divBdr>
    </w:div>
    <w:div w:id="1144809841">
      <w:bodyDiv w:val="1"/>
      <w:marLeft w:val="0"/>
      <w:marRight w:val="0"/>
      <w:marTop w:val="0"/>
      <w:marBottom w:val="0"/>
      <w:divBdr>
        <w:top w:val="none" w:sz="0" w:space="0" w:color="auto"/>
        <w:left w:val="none" w:sz="0" w:space="0" w:color="auto"/>
        <w:bottom w:val="none" w:sz="0" w:space="0" w:color="auto"/>
        <w:right w:val="none" w:sz="0" w:space="0" w:color="auto"/>
      </w:divBdr>
    </w:div>
    <w:div w:id="1177307997">
      <w:bodyDiv w:val="1"/>
      <w:marLeft w:val="0"/>
      <w:marRight w:val="0"/>
      <w:marTop w:val="0"/>
      <w:marBottom w:val="0"/>
      <w:divBdr>
        <w:top w:val="none" w:sz="0" w:space="0" w:color="auto"/>
        <w:left w:val="none" w:sz="0" w:space="0" w:color="auto"/>
        <w:bottom w:val="none" w:sz="0" w:space="0" w:color="auto"/>
        <w:right w:val="none" w:sz="0" w:space="0" w:color="auto"/>
      </w:divBdr>
    </w:div>
    <w:div w:id="1228102489">
      <w:bodyDiv w:val="1"/>
      <w:marLeft w:val="0"/>
      <w:marRight w:val="0"/>
      <w:marTop w:val="0"/>
      <w:marBottom w:val="0"/>
      <w:divBdr>
        <w:top w:val="none" w:sz="0" w:space="0" w:color="auto"/>
        <w:left w:val="none" w:sz="0" w:space="0" w:color="auto"/>
        <w:bottom w:val="none" w:sz="0" w:space="0" w:color="auto"/>
        <w:right w:val="none" w:sz="0" w:space="0" w:color="auto"/>
      </w:divBdr>
    </w:div>
    <w:div w:id="1241598581">
      <w:bodyDiv w:val="1"/>
      <w:marLeft w:val="0"/>
      <w:marRight w:val="0"/>
      <w:marTop w:val="0"/>
      <w:marBottom w:val="0"/>
      <w:divBdr>
        <w:top w:val="none" w:sz="0" w:space="0" w:color="auto"/>
        <w:left w:val="none" w:sz="0" w:space="0" w:color="auto"/>
        <w:bottom w:val="none" w:sz="0" w:space="0" w:color="auto"/>
        <w:right w:val="none" w:sz="0" w:space="0" w:color="auto"/>
      </w:divBdr>
    </w:div>
    <w:div w:id="1346900366">
      <w:bodyDiv w:val="1"/>
      <w:marLeft w:val="0"/>
      <w:marRight w:val="0"/>
      <w:marTop w:val="0"/>
      <w:marBottom w:val="0"/>
      <w:divBdr>
        <w:top w:val="none" w:sz="0" w:space="0" w:color="auto"/>
        <w:left w:val="none" w:sz="0" w:space="0" w:color="auto"/>
        <w:bottom w:val="none" w:sz="0" w:space="0" w:color="auto"/>
        <w:right w:val="none" w:sz="0" w:space="0" w:color="auto"/>
      </w:divBdr>
    </w:div>
    <w:div w:id="1549337784">
      <w:bodyDiv w:val="1"/>
      <w:marLeft w:val="0"/>
      <w:marRight w:val="0"/>
      <w:marTop w:val="0"/>
      <w:marBottom w:val="0"/>
      <w:divBdr>
        <w:top w:val="none" w:sz="0" w:space="0" w:color="auto"/>
        <w:left w:val="none" w:sz="0" w:space="0" w:color="auto"/>
        <w:bottom w:val="none" w:sz="0" w:space="0" w:color="auto"/>
        <w:right w:val="none" w:sz="0" w:space="0" w:color="auto"/>
      </w:divBdr>
    </w:div>
    <w:div w:id="1559243200">
      <w:bodyDiv w:val="1"/>
      <w:marLeft w:val="0"/>
      <w:marRight w:val="0"/>
      <w:marTop w:val="0"/>
      <w:marBottom w:val="0"/>
      <w:divBdr>
        <w:top w:val="none" w:sz="0" w:space="0" w:color="auto"/>
        <w:left w:val="none" w:sz="0" w:space="0" w:color="auto"/>
        <w:bottom w:val="none" w:sz="0" w:space="0" w:color="auto"/>
        <w:right w:val="none" w:sz="0" w:space="0" w:color="auto"/>
      </w:divBdr>
    </w:div>
    <w:div w:id="194642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60D507-62A6-456E-84D5-2E01AD20E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31</Pages>
  <Words>9526</Words>
  <Characters>54300</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Svetlana-W8</cp:lastModifiedBy>
  <cp:revision>24</cp:revision>
  <cp:lastPrinted>2025-04-11T09:33:00Z</cp:lastPrinted>
  <dcterms:created xsi:type="dcterms:W3CDTF">2023-04-24T08:50:00Z</dcterms:created>
  <dcterms:modified xsi:type="dcterms:W3CDTF">2026-10-21T05:31:00Z</dcterms:modified>
</cp:coreProperties>
</file>