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E4" w:rsidRPr="00FF1516" w:rsidRDefault="003C35F1" w:rsidP="00AF4BE4">
      <w:pPr>
        <w:spacing w:after="0"/>
        <w:ind w:left="10620" w:firstLine="708"/>
        <w:rPr>
          <w:rFonts w:ascii="Arial" w:hAnsi="Arial" w:cs="Arial"/>
          <w:sz w:val="24"/>
          <w:szCs w:val="24"/>
        </w:rPr>
      </w:pPr>
      <w:r w:rsidRPr="00FF1516">
        <w:rPr>
          <w:rFonts w:ascii="Arial" w:hAnsi="Arial" w:cs="Arial"/>
          <w:sz w:val="24"/>
          <w:szCs w:val="24"/>
        </w:rPr>
        <w:t>Приложение</w:t>
      </w:r>
    </w:p>
    <w:p w:rsidR="003C35F1" w:rsidRPr="00FF1516" w:rsidRDefault="003C35F1" w:rsidP="00AF4BE4">
      <w:pPr>
        <w:spacing w:after="0"/>
        <w:ind w:left="10620" w:firstLine="708"/>
        <w:rPr>
          <w:rFonts w:ascii="Arial" w:hAnsi="Arial" w:cs="Arial"/>
          <w:sz w:val="24"/>
          <w:szCs w:val="24"/>
        </w:rPr>
      </w:pPr>
      <w:r w:rsidRPr="00FF1516">
        <w:rPr>
          <w:rFonts w:ascii="Arial" w:hAnsi="Arial" w:cs="Arial"/>
          <w:sz w:val="24"/>
          <w:szCs w:val="24"/>
        </w:rPr>
        <w:t>к распоряжению</w:t>
      </w:r>
    </w:p>
    <w:p w:rsidR="00AF4BE4" w:rsidRPr="00FF1516" w:rsidRDefault="00AF4BE4" w:rsidP="00AF4BE4">
      <w:pPr>
        <w:spacing w:after="0"/>
        <w:ind w:left="11328"/>
        <w:rPr>
          <w:rFonts w:ascii="Arial" w:hAnsi="Arial" w:cs="Arial"/>
          <w:sz w:val="24"/>
          <w:szCs w:val="24"/>
        </w:rPr>
      </w:pPr>
      <w:r w:rsidRPr="00FF1516">
        <w:rPr>
          <w:rFonts w:ascii="Arial" w:hAnsi="Arial" w:cs="Arial"/>
          <w:sz w:val="24"/>
          <w:szCs w:val="24"/>
        </w:rPr>
        <w:t>администрации Клетнянского района</w:t>
      </w:r>
    </w:p>
    <w:p w:rsidR="000F5F21" w:rsidRPr="00FF1516" w:rsidRDefault="00AF4BE4" w:rsidP="00AF4BE4">
      <w:pPr>
        <w:spacing w:after="0"/>
        <w:ind w:left="10620" w:firstLine="708"/>
        <w:rPr>
          <w:rFonts w:ascii="Arial" w:hAnsi="Arial" w:cs="Arial"/>
          <w:sz w:val="24"/>
          <w:szCs w:val="24"/>
        </w:rPr>
      </w:pPr>
      <w:r w:rsidRPr="00FF1516">
        <w:rPr>
          <w:rFonts w:ascii="Arial" w:hAnsi="Arial" w:cs="Arial"/>
          <w:sz w:val="24"/>
          <w:szCs w:val="24"/>
        </w:rPr>
        <w:t xml:space="preserve"> от</w:t>
      </w:r>
      <w:r w:rsidR="00544858" w:rsidRPr="00FF1516">
        <w:rPr>
          <w:rFonts w:ascii="Arial" w:hAnsi="Arial" w:cs="Arial"/>
          <w:sz w:val="24"/>
          <w:szCs w:val="24"/>
        </w:rPr>
        <w:t xml:space="preserve"> </w:t>
      </w:r>
      <w:r w:rsidR="00917D9E" w:rsidRPr="00FF1516">
        <w:rPr>
          <w:rFonts w:ascii="Arial" w:hAnsi="Arial" w:cs="Arial"/>
          <w:sz w:val="24"/>
          <w:szCs w:val="24"/>
        </w:rPr>
        <w:t>0</w:t>
      </w:r>
      <w:r w:rsidR="007E05CF">
        <w:rPr>
          <w:rFonts w:ascii="Arial" w:hAnsi="Arial" w:cs="Arial"/>
          <w:sz w:val="24"/>
          <w:szCs w:val="24"/>
        </w:rPr>
        <w:t>8</w:t>
      </w:r>
      <w:r w:rsidR="00917D9E" w:rsidRPr="00FF1516">
        <w:rPr>
          <w:rFonts w:ascii="Arial" w:hAnsi="Arial" w:cs="Arial"/>
          <w:sz w:val="24"/>
          <w:szCs w:val="24"/>
        </w:rPr>
        <w:t xml:space="preserve"> </w:t>
      </w:r>
      <w:r w:rsidR="005F4E65" w:rsidRPr="00FF1516">
        <w:rPr>
          <w:rFonts w:ascii="Arial" w:hAnsi="Arial" w:cs="Arial"/>
          <w:sz w:val="24"/>
          <w:szCs w:val="24"/>
        </w:rPr>
        <w:t>июня 202</w:t>
      </w:r>
      <w:r w:rsidR="00544858" w:rsidRPr="00FF1516">
        <w:rPr>
          <w:rFonts w:ascii="Arial" w:hAnsi="Arial" w:cs="Arial"/>
          <w:sz w:val="24"/>
          <w:szCs w:val="24"/>
        </w:rPr>
        <w:t>6</w:t>
      </w:r>
      <w:r w:rsidR="005F4E65" w:rsidRPr="00FF1516">
        <w:rPr>
          <w:rFonts w:ascii="Arial" w:hAnsi="Arial" w:cs="Arial"/>
          <w:sz w:val="24"/>
          <w:szCs w:val="24"/>
        </w:rPr>
        <w:t xml:space="preserve"> года</w:t>
      </w:r>
      <w:r w:rsidRPr="00FF1516">
        <w:rPr>
          <w:rFonts w:ascii="Arial" w:hAnsi="Arial" w:cs="Arial"/>
          <w:sz w:val="24"/>
          <w:szCs w:val="24"/>
        </w:rPr>
        <w:t xml:space="preserve"> №</w:t>
      </w:r>
      <w:r w:rsidR="007E05CF">
        <w:rPr>
          <w:rFonts w:ascii="Arial" w:hAnsi="Arial" w:cs="Arial"/>
          <w:sz w:val="24"/>
          <w:szCs w:val="24"/>
        </w:rPr>
        <w:t>22</w:t>
      </w:r>
      <w:r w:rsidR="002202D1">
        <w:rPr>
          <w:rFonts w:ascii="Arial" w:hAnsi="Arial" w:cs="Arial"/>
          <w:sz w:val="24"/>
          <w:szCs w:val="24"/>
        </w:rPr>
        <w:t>9</w:t>
      </w:r>
      <w:r w:rsidR="007E05CF">
        <w:rPr>
          <w:rFonts w:ascii="Arial" w:hAnsi="Arial" w:cs="Arial"/>
          <w:sz w:val="24"/>
          <w:szCs w:val="24"/>
        </w:rPr>
        <w:t>-р</w:t>
      </w:r>
    </w:p>
    <w:p w:rsidR="00AF4BE4" w:rsidRPr="00FF1516" w:rsidRDefault="00E65E56" w:rsidP="00AF4BE4">
      <w:pPr>
        <w:jc w:val="center"/>
        <w:rPr>
          <w:rFonts w:ascii="Arial" w:hAnsi="Arial" w:cs="Arial"/>
          <w:sz w:val="24"/>
          <w:szCs w:val="24"/>
        </w:rPr>
      </w:pPr>
      <w:r w:rsidRPr="00FF1516">
        <w:rPr>
          <w:rFonts w:ascii="Arial" w:hAnsi="Arial" w:cs="Arial"/>
          <w:sz w:val="24"/>
          <w:szCs w:val="24"/>
        </w:rPr>
        <w:t>ГРАФИ</w:t>
      </w:r>
      <w:r w:rsidR="00AF4BE4" w:rsidRPr="00FF1516">
        <w:rPr>
          <w:rFonts w:ascii="Arial" w:hAnsi="Arial" w:cs="Arial"/>
          <w:sz w:val="24"/>
          <w:szCs w:val="24"/>
        </w:rPr>
        <w:t>К</w:t>
      </w:r>
    </w:p>
    <w:p w:rsidR="00AF4BE4" w:rsidRPr="00FF1516" w:rsidRDefault="00AF4BE4" w:rsidP="00AF4BE4">
      <w:pPr>
        <w:jc w:val="center"/>
        <w:rPr>
          <w:rFonts w:ascii="Arial" w:hAnsi="Arial" w:cs="Arial"/>
          <w:sz w:val="24"/>
          <w:szCs w:val="24"/>
        </w:rPr>
      </w:pPr>
      <w:r w:rsidRPr="00FF1516">
        <w:rPr>
          <w:rFonts w:ascii="Arial" w:hAnsi="Arial" w:cs="Arial"/>
          <w:sz w:val="24"/>
          <w:szCs w:val="24"/>
        </w:rPr>
        <w:t>составления проекта бюджета Клетнянского муниципального района Брянской области на 202</w:t>
      </w:r>
      <w:r w:rsidR="00917D9E" w:rsidRPr="00FF1516">
        <w:rPr>
          <w:rFonts w:ascii="Arial" w:hAnsi="Arial" w:cs="Arial"/>
          <w:sz w:val="24"/>
          <w:szCs w:val="24"/>
        </w:rPr>
        <w:t>7</w:t>
      </w:r>
      <w:r w:rsidRPr="00FF1516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917D9E" w:rsidRPr="00FF1516">
        <w:rPr>
          <w:rFonts w:ascii="Arial" w:hAnsi="Arial" w:cs="Arial"/>
          <w:sz w:val="24"/>
          <w:szCs w:val="24"/>
        </w:rPr>
        <w:t>8</w:t>
      </w:r>
      <w:r w:rsidRPr="00FF1516">
        <w:rPr>
          <w:rFonts w:ascii="Arial" w:hAnsi="Arial" w:cs="Arial"/>
          <w:sz w:val="24"/>
          <w:szCs w:val="24"/>
        </w:rPr>
        <w:t xml:space="preserve"> и 202</w:t>
      </w:r>
      <w:r w:rsidR="00917D9E" w:rsidRPr="00FF1516">
        <w:rPr>
          <w:rFonts w:ascii="Arial" w:hAnsi="Arial" w:cs="Arial"/>
          <w:sz w:val="24"/>
          <w:szCs w:val="24"/>
        </w:rPr>
        <w:t>9</w:t>
      </w:r>
      <w:r w:rsidRPr="00FF1516">
        <w:rPr>
          <w:rFonts w:ascii="Arial" w:hAnsi="Arial" w:cs="Arial"/>
          <w:sz w:val="24"/>
          <w:szCs w:val="24"/>
        </w:rPr>
        <w:t xml:space="preserve"> годов</w:t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540"/>
        <w:gridCol w:w="1743"/>
        <w:gridCol w:w="2835"/>
        <w:gridCol w:w="7797"/>
        <w:gridCol w:w="2268"/>
      </w:tblGrid>
      <w:tr w:rsidR="005F4E65" w:rsidRPr="00544858" w:rsidTr="00B13F9A">
        <w:trPr>
          <w:trHeight w:val="66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предоставления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(не позднее)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Материалы и документы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Куда представляется</w:t>
            </w:r>
          </w:p>
        </w:tc>
      </w:tr>
      <w:tr w:rsidR="005F4E65" w:rsidRPr="00544858" w:rsidTr="00B13F9A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FD9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Централизованная бухгалтерия администрации района</w:t>
            </w:r>
            <w:r w:rsidR="0029228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5F4E65" w:rsidRPr="00544858" w:rsidRDefault="00A64FD9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Главы администраций поселений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A64F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численности муниципальных служащих, получающих доплаты к государственным пенсиям, а также размерах назначенных выплат - по форме, доведенной финансовым управлением администрации Клетнянского района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Данные о количестве учащихся в общеобразовательных организациях на 1 января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в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году и на 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70065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по формам, доведенным финансовым управлением администрации Клетнянского района;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2922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Данные о численности детей в возрасте от 1 года до 7 лет, в том числе посещающих образовательные организации, реализующие образовательные программы дошкольного образования на 1 января 202</w:t>
            </w:r>
            <w:r w:rsidR="002922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в 202</w:t>
            </w:r>
            <w:r w:rsidR="002922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году и на 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2922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2922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по формам, доведенным финансовым управлением администрации Клетнянского района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количестве педагогических работников образовательных организаций, имеющих право на предоставление компенсации расходов на оплату жилых помещений, отопления и освещения, и иных работников образовательных организаций, имеющих право на получение денежной выплаты по оплате жилья и коммунальных услуг, в разрезе муниципальных образовательных организаций Клетнянского района по формам, доведенным финансовым управлением администрации Клетнянского района;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4E65" w:rsidRPr="00544858" w:rsidRDefault="005F4E65" w:rsidP="007A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63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1068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Отдел экономического </w:t>
            </w:r>
            <w:r w:rsidR="001068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 w:rsidR="001068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звития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прогнозирования и цен администрации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Клетнянского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Фактический фонд оплаты труда работающих за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год, оценка фонда оплаты труда работающих в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70065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году и его прогноз на 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в разрезе муниципальных образований (поселений)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7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Данные о фактической прибыли прибыльных предприятий за 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год, оценка фонда оплаты труда работающих в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году и его прогноз на 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в разрезе муниципальных образований (поселений)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52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стоимости основных фондов на 1 января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 и на 1 апреля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 в разрезе муниципальных образований (муниципальный район, поселения);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10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сроки, установленные финансовым управлением администрации Клетнянского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Главные распорядители бюджетных средств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FB1E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Информацию, в том числе по запросу департаментов Брянской области, запрашиваемую в рамках составления проекта бюджета на 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FB1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FB1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15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7E6047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Централизованная бухгалтерия, отдел культуры, молодежной политики и спорта администрации Клетнянского района, управление образования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8672CB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Данные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сети, штатам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контингентам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муниципальных учреждений, действующих по состоянию на 1 января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прогноз на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в разрезе типов учреждений, а также данные по новой сети на 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8B6B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с расчетами и обоснованиями средств, необходимых в целях финансового обеспечения деятельности подведомственных муниципальных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2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7E6047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культуры, молодежной политики и спорта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получателей мер социальной поддержки по оплате жилья и коммунальных услуг отдельным категориям граждан, работающим в учреждениях культуры, находящихся в сельской местности или поселках городского типа (МБУК «Центр народной культуры и досуга», МБУК «Клетнянская межпоселенческая библиотека») по форме доведенной финансовым управлением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7E6047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</w:t>
            </w:r>
            <w:r w:rsidR="0070065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Данные о размере фактически сложившейся среднемесячной заработной плате с начислениями на нее (без учета материальной помощи к отпуску) работников общеобразовательных школ и работников образовательных организаций, реализующих образовательные программы дошкольного образования по формам, доведенным финансовым управлением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7E6047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Данные о численности работников образовательных организаций получателей разовой материальной помощи к ежегодному отпуску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54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по управлению муниципальным имуществом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Данные по прогнозному плану (программе) приватизации муниципального имущества Клетнянского района на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5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 ожидаемого исполнения за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расчет прогноза на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по арендной плате, в том числе арендной плате за земли, находящиеся в собственности Клетнянского района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5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6F634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едения о сумме задолженности по арендной плате за землю в разрезе видов арендной платы по состоянию на 1 января 20</w:t>
            </w:r>
            <w:r w:rsidR="0070065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 и 1 июля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5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ожидаемом поступлении части прибыли, подлежащей перечислению в бюджет муниципального района в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году, и ее прогноз на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в разрезе муниципальных унитарных предприятий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85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объектов муниципальной собственности, подлежащих приватизации во II – IV кварталах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 и в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годах, с указанием наименования, местонахождения, вида приватизации, стоимости приватизируемого имущества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8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 поступлений доходов в виде прибыли, приходящейся на доли в уставных (складочных) капиталах хозяйственных товариществ и обществ, или дивидендов по акциям, находящимся в муниципальной собственности, на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и оценка ожидаемого исполнения за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в разрезе предприятий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85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 поступлений от продажи земельных участков, государственная собственность на которые не разграничена, расположенных на территории Клетнянского района</w:t>
            </w:r>
            <w:r w:rsidR="00FD1D0B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и оценка ожидаемого исполнения за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28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5448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Расчет поступлений от сдачи в аренду имущества, находящегося в муниципальной собственности </w:t>
            </w:r>
            <w:r w:rsidR="00FD1D0B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района, на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FD1D0B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FD1D0B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и оценка ожидаемого исполнения за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FD1D0B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разрезе договоров аренды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76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Расчет доходов от реализации имущества, находящегося в собственности Клетнянского района, на 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и оценка ожидаемого исполнения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89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 прочих поступлений от использования имущества, находящегося в муниципальной собственности района,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и оценка ожидаемого исполнения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95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 доходов от сдачи в аренду имущества, составляющего казну муниципального района (за исключением земельных участков),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и расчеты ожидаемого исполнения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в разрезе договоров аренды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9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 доходов от реализации иного имущества, находящегося в собственности муниципального района (за исключением имущества бюджетных учреждений, а также имущества муниципальных унитарных предприятий, в том числе казенных),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и расчеты ожидаемого исполнения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169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культуры, молодежной политики и спорта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Предварительные расчеты ожидаемой оценки поступления доходов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прогноз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по административным штрафам,</w:t>
            </w:r>
            <w:r w:rsidR="00326B13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установленным КоАП РФ, налагаемые мировыми судами, комиссиями по делам несовершеннолетних и защите их прав, а также штрафы налагаемые административными комиссиями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14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FC55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Главы администраций </w:t>
            </w:r>
            <w:r w:rsidR="00FC5547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поселений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ожидаемых поступлениях доходов от муниципальной собственности и деятельности (аренда земельных участков, недвижимого имущества, дивиденды по акциям муниципальной собственности, продажа земельных участков, прочие поступления от использования муниципальной собственности) за первое полугодие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оценке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а также прогноз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14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сумме ожидаемой чистой прибыли муниципальных унитарных предприятий, а также части чистой прибыли муниципальных унитарных предприятий, подлежащей перечислению в бюджеты муниципальных образований (поселений), в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году и их прогноз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129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A7293B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едения о начисленных и поступивших суммах арендной платы за землю (раздельно по земельным участкам, государственная собственность на которые не разграничена, и земельным участкам, находящимся в собственности соответствующих муниципальных образований)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первое полугодие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недоимке по состоянию на 1 января и 1 июля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прогноз поступления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39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Оценку поступления доходов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по видам платежей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13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Суммы выпадающих доходов по земельному налогу, налогу на имущество физических лиц в связи с предоставлением льгот, установленных нормативными правовыми актами органов местного самоуправления,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год, их оценку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прогноз на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в разрезе категорий налогоплательщиков, а также результаты оценки эффективности предоставляемых налоговых льгот по итогам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6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173C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Предварительные расчеты прогноза налоговых и неналоговых доходов и параметры доходной части бюджетов муниципальных образований на 202</w:t>
            </w:r>
            <w:r w:rsidR="00173C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202</w:t>
            </w:r>
            <w:r w:rsidR="00173C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6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численности муниципальных служащих, получающих доплаты к государственным пенсиям, а также размерах назначенных выплат (по форме, доведенной финансовым управлением)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8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значения, находящихся в муниципальной собственности, на 1 января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в том числе с твердым покрытием, с подтверждением в соответствии со статистической формой №3-ДГ (мо)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73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CA3618" w:rsidP="00DB4E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5630A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администраторы доходов бюджета – органы местного самоуправления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 ожидаемого исполнения администрируемых платежей бюджета муниципального района, консолидированного бюджета Клетнянского района за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429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DB4E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Расчеты и прогноз поступлений в бюджет муниципального района, консолидированный бюджет Клетнянского района по соответствующим видам, подвидам классификации доходов на 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DB4E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в соответствии с методиками прогнозирования поступлений доходов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CA3618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5630A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.07.202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Межрайонная ИФНС России №5 по Брянской области (по согласованию)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Прогноз поступления администрируемых доходов в бюджеты всех уровней (контингент) по видам доходов в разрезе муниципальных образований (муниципальный район, поселения)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84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Главные распорядители бюджетных средств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Расчеты и обоснования  средств на финансовое обеспечение деятельности подведомственных муниципальных учреждений и реализацию отраслевых мероприятий муниципальн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(подпрограмм) Клетнянского района 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 непрограммных мероприятий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61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Расчеты и обоснования расходов на финансовое обеспечение деятельности органов местного самоуправления Клетнянского района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10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Централизованная бухгалтерии администрации района, управление образования администрации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Расчеты поступлений от приносящей доход деятельности по подведомственным муниципальным учреждениям на 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232FB9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805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Штатные расписания органов местного самоуправления, исполнительно распорядительных органов администрации Клетнянского района подведомственным муниципальным бюджетным учреждениям, действующих по состоянию на 1 июля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года, проекты штатных расписаний с 1 января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Централизованная бухгалтерия администрации района, отдел культуры, молодежной политики и спорта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молодых семей, на выплату субсидий на улучшение жилищных условий, расчет потребности на получение субсидии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7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Централизованная бухгалтерия администрации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Прогнозный расчет компенсации части потерь в доходах, возникающих в результате регулирования тарифов на перевозку пассажиров автотранспортом по муниципальным маршрутам регулярных перевозок на 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54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Межрайонная ИФНС России№5 по Брянской области (по согласованию)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Ожидаемую оценку исполнения бюджетов района по администрируемым доходам за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  <w:r w:rsidR="00633D7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прогноз поступлений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633D7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633D7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видам доходов в разрезе муниципальных образований (муниципальный район, поселения);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84433C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5F4E65" w:rsidRPr="00544858" w:rsidTr="00B13F9A">
        <w:trPr>
          <w:trHeight w:val="87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Прогнозируемый объем недоимки (с учетом пеней и штрафов) по состоянию на 1 января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A6542F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года,  1 января 20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28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года и 1 января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 по видам доходов в разрезе муниципальных образований (муниципальный район, поселения);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заявленных суммах социальных, имущественных вычетов в разрезе их видов по налогу на доходы физических лиц за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в разрезе муниципальных образований (муниципальный район, поселения)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61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Сумму дополнительно взысканных налогов по результатам контрольной работы налоговых органов за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в разрезе муниципальных образований (налог на доходы физических лиц)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87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суммах налога, подлежащих уплате в бюджет по налогу на имущество физических лиц за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год, прогнозируемой налоговой базе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год, ожидаемую оценку поступлений налога на имущество физических лиц в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году, прогноз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в разрезе муниципальных образований (поселений)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66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налогоплательщиков, </w:t>
            </w:r>
            <w:r w:rsidR="0070651B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применяющих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патентную систему налогообложения, на 1 июля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 и на 1 июля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 по Клетнянскому району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28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FA0" w:rsidRPr="003C6D98" w:rsidRDefault="00AF4BE4" w:rsidP="00F86F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D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объемах выпадающих доходов консолидированного бюджета района по налогу на имущество организаций, налогу, взимаемому в связи с применением упрощенной системы налогообложения, патентной системе налогообложения за 202</w:t>
            </w:r>
            <w:r w:rsidR="00E97DD8" w:rsidRPr="003C6D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3C6D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в разрезе категорий налогоплательщиков, предусмотренных законами Брянской области от 27 ноября 2003 года № 79-З «О налоге на имущество организаций», от </w:t>
            </w:r>
            <w:r w:rsidR="00C108C5" w:rsidRPr="003C6D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июля 2025</w:t>
            </w:r>
            <w:r w:rsidRPr="003C6D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 № </w:t>
            </w:r>
            <w:r w:rsidR="00C108C5" w:rsidRPr="003C6D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63-З</w:t>
            </w:r>
            <w:r w:rsidR="003C6D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«Об установлении налоговых ставок по налогу, взимаемому в связи с применением упрощенной системы налогообложения, для отдельных категорий налогоплательщиков»</w:t>
            </w:r>
            <w:r w:rsidRPr="003C6D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от 2 ноября 2012 года № 73-З «О применении индивидуальными предпринимателями патентной системы налогообложения на территории Брянской области»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9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суммах налога, подлежащих уплате в бюджет по земельному налогу за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год, прогнозируемой налоговой базе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год, ожидаемую оценку поступления земельного налога в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году и прогноз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в разрезе юридических и физических лиц по муниципальным образованиям (поселениям)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9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Суммы выпадающих доходов по земельному налогу в связи с предоставлением льгот, установленных нормативными правовыми актами органов местного самоуправления, за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год, их оценку за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прогноз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в разрезе категорий налогоплательщиков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4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64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917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917D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7E60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Главы администраций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434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Информацию о прогнозируемых к уплате суммах налога на имущество организаций, земельного налога по муниципальным учреждениям (в соответствии с планами финансово-хозяйственной деятельности муниципальных учреждений, финансируемых из местных бюджетов), а также по органам местного самоуправления и муниципальным учреждениям, относящимся к ним по формам, доведенным финансовым управлением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66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64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434E0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47E6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Проект доходной части бюджета муниципального района и консолидированного бюджета Клетнянского района на 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A47E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7A428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33C" w:rsidRPr="00544858" w:rsidTr="007759B1">
        <w:trPr>
          <w:trHeight w:val="97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3C" w:rsidRPr="00544858" w:rsidRDefault="0084433C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Прогноз выпадающих в результате предоставления налоговых льгот доходов районного бюджета на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последующие годы с целью включения выпадающих доходов в качестве «налоговых расходов» на реализацию муниципальных программ Клетнянского района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4433C" w:rsidRPr="00544858" w:rsidRDefault="0084433C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433C" w:rsidRPr="00544858" w:rsidTr="007759B1">
        <w:trPr>
          <w:trHeight w:val="58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Предложения по корректировке (прекращению предоставления) налоговых льгот с низкой бюджетной эффективностью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433C" w:rsidRPr="00544858" w:rsidRDefault="0084433C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8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64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917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917D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CA3618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роекты решений Клетнянского районного Совета народных депутатов о передаче полномочий  по решению вопросов местного значения органам местного самоуправления поселений (при необходимости)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64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917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917D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.08.202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Главы администраций поселений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 (проекты нормативных правовых актов) о передаче полномочий по решению вопросов местного значения органам местного самоуправления Клетнянского муниципального района (при необходимости)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64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.09.202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Централизованная бухгалтерия администрации района, отдел капитального строительства и архитектуры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Расчеты и обоснования средств на реализацию отраслевых мероприятий муниципальной программы (подпрограммы) Клетнянского района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по объектам капитальных вложений муниципальной собственности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7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64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.09.202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1068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Отдел экономического </w:t>
            </w:r>
            <w:r w:rsidR="001068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 w:rsidR="001068F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звития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прогнозирования и цен администрации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Предварительный прогноз социально-экономического развития Клетнянского района на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64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CA3618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5630A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.09.202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исходную базу для формирования межбюджетных отношений с муниципальными образованиями, провести ее согласование с органами местного самоуправления муниципальных образований Клетнянского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4E65" w:rsidRPr="00544858" w:rsidTr="00B13F9A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64FD9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26B13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5F4E65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.10.20</w:t>
            </w:r>
            <w:r w:rsidR="00A6542F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080F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Проекты муниципальных программ, реализация которых начинается в очередном финансовом году, проекты изменений в действующие муниципальные программы Клетнянского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D352E4">
        <w:trPr>
          <w:trHeight w:val="4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64FD9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344BA2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Администрация Клетнянского </w:t>
            </w:r>
            <w:r w:rsidR="0029228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района,</w:t>
            </w:r>
            <w:r w:rsidR="002922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92281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образования администрации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Провести независимую оценку качества оказания услуг организациями в сфере культуры и образования на территории Клетнянского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4E65" w:rsidRPr="00544858" w:rsidTr="00B13F9A">
        <w:trPr>
          <w:trHeight w:val="66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65" w:rsidRPr="00D42214" w:rsidRDefault="005F4E65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65" w:rsidRPr="00D42214" w:rsidRDefault="00344BA2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5F4E65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5F4E65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A6542F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E65" w:rsidRPr="00D42214" w:rsidRDefault="005F4E65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Определить параметры бюджета Клетнянского муниципального района Брянской области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4E65" w:rsidRPr="00544858" w:rsidTr="00B13F9A">
        <w:trPr>
          <w:trHeight w:val="66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E65" w:rsidRPr="00D42214" w:rsidRDefault="005F4E65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Основные направления бюджетной и налоговой политики Клетнянского района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Главные распорядители бюджетных средств </w:t>
            </w:r>
          </w:p>
        </w:tc>
      </w:tr>
      <w:tr w:rsidR="005F4E65" w:rsidRPr="00544858" w:rsidTr="00B13F9A">
        <w:trPr>
          <w:trHeight w:val="66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E65" w:rsidRPr="00D42214" w:rsidRDefault="005F4E65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Предельные бюджеты главных распорядителей бюджетных средств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F4E65" w:rsidRPr="00544858" w:rsidTr="00B13F9A">
        <w:trPr>
          <w:trHeight w:val="96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CA3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E65" w:rsidRPr="00D42214" w:rsidRDefault="005F4E65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согласительные совещания по проектировкам главных распорядителей средств на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годы, организовать заседание комиссии по бюджетным проектировкам Клетнянского района при наличии спорных позиций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4E65" w:rsidRPr="00D42214" w:rsidRDefault="005F4E65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4E65" w:rsidRPr="00544858" w:rsidTr="00B13F9A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344BA2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080F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Данные о распределении доведенных предельных объемов бюджетного финансирования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 по разделам, подразделам, целевым статьям (муниципальным программам и непрограммным направлениям деятельности), группам, подгруппам, элементам видов расходов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D42214" w:rsidRDefault="0084433C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4E65" w:rsidRPr="00544858" w:rsidTr="00B13F9A">
        <w:trPr>
          <w:trHeight w:val="14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344BA2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805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Проекты бюджетных смет расходов с расчетами (обоснованиями) органов местного самоуправления Клетнянского района, исполнительно-распорядительных органов Клетнянского района, муниципальных казенных учреждений Клетнянского района на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в соответствии с доведенными предельными объемами бюджет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 xml:space="preserve">ного финансирования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D42214" w:rsidRDefault="0084433C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4E65" w:rsidRPr="00544858" w:rsidTr="00B13F9A">
        <w:trPr>
          <w:trHeight w:val="10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344BA2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805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Расчеты и обоснования средств на финансовое обеспечение деятельности подведомственных муниципальных учреждений и реализацию отраслевых мероприятий муниципальной программы (подпрограммы) Клетнянского района на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в соответствии с доведенными предельными объемами бюджетного финансирования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A6542F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8443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</w:t>
            </w:r>
            <w:proofErr w:type="spellStart"/>
            <w:r w:rsidR="008443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="008443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5F4E65" w:rsidRPr="00544858" w:rsidTr="00B13F9A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344BA2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805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F46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Проекты </w:t>
            </w:r>
            <w:r w:rsidR="00080F7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нормативных правовых актов о внесении изменений в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</w:t>
            </w:r>
            <w:r w:rsidR="00080F7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</w:t>
            </w:r>
            <w:r w:rsidR="00080F7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Клетнянского района</w:t>
            </w:r>
            <w:r w:rsidR="00EF46D6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(об утверждении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</w:t>
            </w:r>
            <w:r w:rsidR="00EF46D6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Клетнянского района</w:t>
            </w:r>
            <w:r w:rsidR="00EF46D6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344BA2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805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Главы администраций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Сформированные проекты бюджетов поселений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344BA2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805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Главы администраций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Основные показатели проектов бюджетов поселений Клетнянского муниципального района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годов, для представления в департамент финансов Брянской области на согласование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</w:tr>
      <w:tr w:rsidR="005F4E65" w:rsidRPr="00544858" w:rsidTr="00B13F9A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64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A64FD9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847A1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.11.202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Реестр источников доходов бюджета муниципального района на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F4E65" w:rsidRPr="00544858" w:rsidTr="00B13F9A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64FD9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64FD9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.11.20</w:t>
            </w:r>
            <w:r w:rsidR="00A6542F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Основные показатели проекта бюджета Клетнянского муниципального района и бюджетов поселений Клетнянского муниципального района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Департамент финансов Брянской области </w:t>
            </w:r>
          </w:p>
        </w:tc>
      </w:tr>
      <w:tr w:rsidR="005F4E65" w:rsidRPr="00544858" w:rsidTr="00B13F9A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64FD9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64FD9" w:rsidP="00236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.11.202</w:t>
            </w:r>
            <w:r w:rsidR="002369D1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Финансовое управление администрации Клетнянского района 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="00181550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оект решения Клетнянского районного Совета народных депутатов "О бюджете Клетнянского муниципального района Брянской области на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годов", документы и материалы к нему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Клетнянский районный Совет народных депутатов</w:t>
            </w:r>
          </w:p>
        </w:tc>
      </w:tr>
      <w:tr w:rsidR="005F4E65" w:rsidRPr="00544858" w:rsidTr="00B13F9A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64FD9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04.12.202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средств бюджета муниципального района, осуществляющие финансовое обеспечение деятельности муниципальных учреждений Клетнянского района</w:t>
            </w:r>
            <w:r w:rsidR="00EF46D6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муниципальные учреждения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EF46D6" w:rsidP="00EF46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работы по а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ктуализаци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AF4BE4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общей информации о подведомственных муниципальных учреждениях на официальном сайте для размещения информации о государственных (муниципальных) учреждениях (www.bus.gov.ru)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BE4" w:rsidRPr="00D42214" w:rsidRDefault="00382676" w:rsidP="003826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hAnsi="Arial" w:cs="Arial"/>
                <w:sz w:val="20"/>
                <w:szCs w:val="20"/>
              </w:rPr>
              <w:t>официальный сайт для размещения информации о государственных (муниципальных) учреждениях (</w:t>
            </w:r>
            <w:hyperlink r:id="rId6">
              <w:r w:rsidRPr="00D42214">
                <w:rPr>
                  <w:rFonts w:ascii="Arial" w:hAnsi="Arial" w:cs="Arial"/>
                  <w:color w:val="0000FF"/>
                  <w:sz w:val="20"/>
                  <w:szCs w:val="20"/>
                </w:rPr>
                <w:t>www.bus.gov.ru</w:t>
              </w:r>
            </w:hyperlink>
            <w:r w:rsidR="00EB68AA" w:rsidRPr="00D42214">
              <w:rPr>
                <w:rFonts w:ascii="Arial" w:hAnsi="Arial" w:cs="Arial"/>
                <w:color w:val="0000FF"/>
                <w:sz w:val="20"/>
                <w:szCs w:val="20"/>
              </w:rPr>
              <w:t>)</w:t>
            </w:r>
          </w:p>
        </w:tc>
      </w:tr>
      <w:tr w:rsidR="005F4E65" w:rsidRPr="00544858" w:rsidTr="00D352E4">
        <w:trPr>
          <w:trHeight w:val="8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64FD9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Главные распорядители средств бюджета муниципального района, осуществляющие финансовое обеспечение деятельности муниципальных учреждений Клетнянского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района, муниципальные учреждения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D42214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Муниципальные задания на оказание муниципальными учреждениями Клетнянского района муниципальных услуг (выполнение работ) на 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202</w:t>
            </w:r>
            <w:r w:rsidR="00E97DD8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86F3C"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D42214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Муниципальные учреждения </w:t>
            </w:r>
            <w:proofErr w:type="spellStart"/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D422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5F4E65" w:rsidRPr="00544858" w:rsidTr="00B13F9A">
        <w:trPr>
          <w:trHeight w:val="16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64FD9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01.01.202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средств бюджета муниципального района, осуществляющие финансовое обеспечение деятельности муниципальных учреждений Клетнянского района, муниципальные учреждения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E97D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формирования и утверждения подведомственными муниципальными учреждениями Клетнянского района планов финансово-хозяйственной деятельности на </w:t>
            </w:r>
            <w:r w:rsidR="00EF46D6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F46D6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202</w:t>
            </w:r>
            <w:r w:rsidR="00E97DD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 </w:t>
            </w:r>
            <w:r w:rsidR="00EF46D6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5F4E65" w:rsidRPr="00544858" w:rsidTr="00B13F9A">
        <w:trPr>
          <w:trHeight w:val="100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64FD9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64FD9" w:rsidP="00CC0E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AF4BE4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.01.202</w:t>
            </w:r>
            <w:r w:rsidR="00CC0E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Главные распорядители средств бюджета муниципального района, осуществляющие финансовое обеспечение деятельности муниципальных учреждений Клетнянского района, муниципальные учреждения Клетнянского района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CC0E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размещения подведомственными муниципальными учреждениями информации о муниципальных заданиях и планах финансово-хозяйственной деятельности на </w:t>
            </w:r>
            <w:r w:rsidR="00EF46D6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CC0E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EF46D6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202</w:t>
            </w:r>
            <w:r w:rsidR="00CC0E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F46D6"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годы </w:t>
            </w: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официальном сайте для размещения информации о государственных (муниципальных) учреждениях (www.bus.gov.ru)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BE4" w:rsidRPr="00544858" w:rsidRDefault="00382676" w:rsidP="003826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официальный сайт для размещения информации о государственных (муниципальных) учреждениях (</w:t>
            </w:r>
            <w:hyperlink r:id="rId7">
              <w:r>
                <w:rPr>
                  <w:color w:val="0000FF"/>
                </w:rPr>
                <w:t>www.bus.gov.ru</w:t>
              </w:r>
            </w:hyperlink>
            <w:r w:rsidR="00EB68AA">
              <w:rPr>
                <w:color w:val="0000FF"/>
              </w:rPr>
              <w:t>)</w:t>
            </w:r>
          </w:p>
        </w:tc>
      </w:tr>
      <w:tr w:rsidR="005F4E65" w:rsidRPr="00544858" w:rsidTr="00B13F9A">
        <w:trPr>
          <w:trHeight w:val="100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BE4" w:rsidRPr="00544858" w:rsidRDefault="00AF4BE4" w:rsidP="00AF4B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48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Размещение на официальном сайте для размещения информации о государственных (муниципальных) учреждениях (www.bus.gov.ru) информации по учреждениям, которым не доводится муниципальное задание, а также не предоставляются субсидии на иные цели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4BE4" w:rsidRPr="00544858" w:rsidRDefault="00382676" w:rsidP="003826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официальный сайт для размещения информации о государственных (муниципальных) учреждениях (</w:t>
            </w:r>
            <w:hyperlink r:id="rId8">
              <w:r>
                <w:rPr>
                  <w:color w:val="0000FF"/>
                </w:rPr>
                <w:t>www.bus.gov.ru</w:t>
              </w:r>
            </w:hyperlink>
            <w:r w:rsidR="00EB68AA">
              <w:rPr>
                <w:color w:val="0000FF"/>
              </w:rPr>
              <w:t>)</w:t>
            </w:r>
          </w:p>
        </w:tc>
      </w:tr>
    </w:tbl>
    <w:p w:rsidR="00AF4BE4" w:rsidRPr="00544858" w:rsidRDefault="00AF4BE4">
      <w:pPr>
        <w:rPr>
          <w:rFonts w:ascii="Arial" w:hAnsi="Arial" w:cs="Arial"/>
          <w:sz w:val="20"/>
          <w:szCs w:val="20"/>
        </w:rPr>
      </w:pPr>
    </w:p>
    <w:sectPr w:rsidR="00AF4BE4" w:rsidRPr="00544858" w:rsidSect="003B0562">
      <w:pgSz w:w="16838" w:h="11906" w:orient="landscape"/>
      <w:pgMar w:top="170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E4"/>
    <w:rsid w:val="00004E61"/>
    <w:rsid w:val="00010F26"/>
    <w:rsid w:val="00040AB0"/>
    <w:rsid w:val="000464D0"/>
    <w:rsid w:val="00080F7C"/>
    <w:rsid w:val="000F5F21"/>
    <w:rsid w:val="001068F1"/>
    <w:rsid w:val="00132DFC"/>
    <w:rsid w:val="00173CB8"/>
    <w:rsid w:val="00181550"/>
    <w:rsid w:val="001D0FCF"/>
    <w:rsid w:val="00211B0E"/>
    <w:rsid w:val="002202D1"/>
    <w:rsid w:val="00232FB9"/>
    <w:rsid w:val="002369D1"/>
    <w:rsid w:val="00292281"/>
    <w:rsid w:val="00326B13"/>
    <w:rsid w:val="00344BA2"/>
    <w:rsid w:val="00382676"/>
    <w:rsid w:val="003B0562"/>
    <w:rsid w:val="003B0D93"/>
    <w:rsid w:val="003C35F1"/>
    <w:rsid w:val="003C6D98"/>
    <w:rsid w:val="003E054C"/>
    <w:rsid w:val="00485DC6"/>
    <w:rsid w:val="004A07BE"/>
    <w:rsid w:val="00544858"/>
    <w:rsid w:val="00546B0E"/>
    <w:rsid w:val="005630A4"/>
    <w:rsid w:val="005A6BAE"/>
    <w:rsid w:val="005A74AA"/>
    <w:rsid w:val="005C1087"/>
    <w:rsid w:val="005F4E65"/>
    <w:rsid w:val="00611981"/>
    <w:rsid w:val="0062011D"/>
    <w:rsid w:val="00633D75"/>
    <w:rsid w:val="00692231"/>
    <w:rsid w:val="006C2F69"/>
    <w:rsid w:val="006F6345"/>
    <w:rsid w:val="007004C4"/>
    <w:rsid w:val="00700650"/>
    <w:rsid w:val="0070651B"/>
    <w:rsid w:val="007A4285"/>
    <w:rsid w:val="007E05CF"/>
    <w:rsid w:val="007E6047"/>
    <w:rsid w:val="008053FB"/>
    <w:rsid w:val="0084433C"/>
    <w:rsid w:val="00847A1C"/>
    <w:rsid w:val="008672CB"/>
    <w:rsid w:val="00877128"/>
    <w:rsid w:val="008B6BF1"/>
    <w:rsid w:val="00917D9E"/>
    <w:rsid w:val="009266E7"/>
    <w:rsid w:val="00931346"/>
    <w:rsid w:val="009342D1"/>
    <w:rsid w:val="0097117D"/>
    <w:rsid w:val="00A1322C"/>
    <w:rsid w:val="00A23F17"/>
    <w:rsid w:val="00A34324"/>
    <w:rsid w:val="00A36435"/>
    <w:rsid w:val="00A434E0"/>
    <w:rsid w:val="00A47E64"/>
    <w:rsid w:val="00A565C0"/>
    <w:rsid w:val="00A64FD9"/>
    <w:rsid w:val="00A6542F"/>
    <w:rsid w:val="00A7293B"/>
    <w:rsid w:val="00AF4BE4"/>
    <w:rsid w:val="00B13F9A"/>
    <w:rsid w:val="00B5694A"/>
    <w:rsid w:val="00BD3CAD"/>
    <w:rsid w:val="00C108C5"/>
    <w:rsid w:val="00C23FA0"/>
    <w:rsid w:val="00CA3618"/>
    <w:rsid w:val="00CB0647"/>
    <w:rsid w:val="00CC0E04"/>
    <w:rsid w:val="00CE5FBE"/>
    <w:rsid w:val="00CF1700"/>
    <w:rsid w:val="00CF6D33"/>
    <w:rsid w:val="00D352E4"/>
    <w:rsid w:val="00D42214"/>
    <w:rsid w:val="00DB4E52"/>
    <w:rsid w:val="00DF50CA"/>
    <w:rsid w:val="00E65E56"/>
    <w:rsid w:val="00E86F3C"/>
    <w:rsid w:val="00E926A5"/>
    <w:rsid w:val="00E97DD8"/>
    <w:rsid w:val="00EB68AA"/>
    <w:rsid w:val="00EF46D6"/>
    <w:rsid w:val="00F30866"/>
    <w:rsid w:val="00F32EF1"/>
    <w:rsid w:val="00F86FA0"/>
    <w:rsid w:val="00F933BB"/>
    <w:rsid w:val="00FB1E9B"/>
    <w:rsid w:val="00FC5547"/>
    <w:rsid w:val="00FD1D0B"/>
    <w:rsid w:val="00FD6957"/>
    <w:rsid w:val="00FE53F3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bus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www.bus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www.bus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B80E-81F8-4833-87B8-CA29839C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4294963698</TotalTime>
  <Pages>11</Pages>
  <Words>3682</Words>
  <Characters>20993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61</cp:revision>
  <cp:lastPrinted>2026-06-09T12:44:00Z</cp:lastPrinted>
  <dcterms:created xsi:type="dcterms:W3CDTF">2024-06-07T09:51:00Z</dcterms:created>
  <dcterms:modified xsi:type="dcterms:W3CDTF">2026-06-08T13:51:00Z</dcterms:modified>
</cp:coreProperties>
</file>