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91" w:rsidRPr="001E640D" w:rsidRDefault="00CA6C2D" w:rsidP="00AB5C8B">
      <w:pPr>
        <w:tabs>
          <w:tab w:val="left" w:pos="10490"/>
          <w:tab w:val="left" w:pos="10915"/>
        </w:tabs>
        <w:jc w:val="center"/>
        <w:rPr>
          <w:rFonts w:ascii="Arial" w:hAnsi="Arial" w:cs="Arial"/>
          <w:sz w:val="24"/>
          <w:szCs w:val="24"/>
        </w:rPr>
      </w:pPr>
      <w:r w:rsidRPr="001E640D">
        <w:rPr>
          <w:rFonts w:ascii="Arial" w:hAnsi="Arial" w:cs="Arial"/>
          <w:sz w:val="24"/>
          <w:szCs w:val="24"/>
        </w:rPr>
        <w:t>Сведения о фактических расходах на реализацию муниципальных программ Клетнянского муниципального района в сравнении с первоначально утвержденными Решением о бюджете значениями</w:t>
      </w:r>
      <w:r w:rsidR="00050691" w:rsidRPr="001E640D">
        <w:rPr>
          <w:rFonts w:ascii="Arial" w:hAnsi="Arial" w:cs="Arial"/>
          <w:sz w:val="24"/>
          <w:szCs w:val="24"/>
        </w:rPr>
        <w:t xml:space="preserve"> </w:t>
      </w:r>
      <w:r w:rsidR="00683716" w:rsidRPr="001E640D">
        <w:rPr>
          <w:rFonts w:ascii="Arial" w:hAnsi="Arial" w:cs="Arial"/>
          <w:sz w:val="24"/>
          <w:szCs w:val="24"/>
        </w:rPr>
        <w:t xml:space="preserve">и с уточненными значениями с учетом внесенных изменений </w:t>
      </w:r>
      <w:r w:rsidR="00050691" w:rsidRPr="001E640D">
        <w:rPr>
          <w:rFonts w:ascii="Arial" w:hAnsi="Arial" w:cs="Arial"/>
          <w:sz w:val="24"/>
          <w:szCs w:val="24"/>
        </w:rPr>
        <w:t>за 202</w:t>
      </w:r>
      <w:r w:rsidR="001E640D" w:rsidRPr="001E640D">
        <w:rPr>
          <w:rFonts w:ascii="Arial" w:hAnsi="Arial" w:cs="Arial"/>
          <w:sz w:val="24"/>
          <w:szCs w:val="24"/>
        </w:rPr>
        <w:t>5</w:t>
      </w:r>
      <w:r w:rsidR="00050691" w:rsidRPr="001E640D">
        <w:rPr>
          <w:rFonts w:ascii="Arial" w:hAnsi="Arial" w:cs="Arial"/>
          <w:sz w:val="24"/>
          <w:szCs w:val="24"/>
        </w:rPr>
        <w:t xml:space="preserve"> год</w:t>
      </w:r>
    </w:p>
    <w:p w:rsidR="00162058" w:rsidRPr="00D9094F" w:rsidRDefault="00162058" w:rsidP="00162058">
      <w:pPr>
        <w:jc w:val="right"/>
        <w:rPr>
          <w:rFonts w:ascii="Times New Roman" w:hAnsi="Times New Roman" w:cs="Times New Roman"/>
        </w:rPr>
      </w:pPr>
      <w:r w:rsidRPr="001E640D">
        <w:rPr>
          <w:rFonts w:ascii="Arial" w:hAnsi="Arial" w:cs="Arial"/>
          <w:sz w:val="24"/>
          <w:szCs w:val="24"/>
        </w:rPr>
        <w:t>рублей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850"/>
        <w:gridCol w:w="1701"/>
        <w:gridCol w:w="1843"/>
        <w:gridCol w:w="1701"/>
        <w:gridCol w:w="992"/>
        <w:gridCol w:w="851"/>
        <w:gridCol w:w="3118"/>
        <w:gridCol w:w="2268"/>
      </w:tblGrid>
      <w:tr w:rsidR="004E5876" w:rsidRPr="004E5876" w:rsidTr="001E640D">
        <w:trPr>
          <w:trHeight w:val="2051"/>
          <w:tblHeader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5876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5876">
              <w:rPr>
                <w:rFonts w:ascii="Arial" w:hAnsi="Arial" w:cs="Arial"/>
                <w:color w:val="000000"/>
                <w:sz w:val="16"/>
                <w:szCs w:val="16"/>
              </w:rPr>
              <w:t>МП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5876">
              <w:rPr>
                <w:rFonts w:ascii="Arial" w:hAnsi="Arial" w:cs="Arial"/>
                <w:color w:val="000000"/>
                <w:sz w:val="16"/>
                <w:szCs w:val="16"/>
              </w:rPr>
              <w:t>Бюджетные ассигнования, утвержденные решением о бюджете от 12.12.24 г.№4-2 (первоначальный)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5876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Бюджетные ассигнования, утвержденные сводной бюджетной росписью с учетом изменений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5876">
              <w:rPr>
                <w:rFonts w:ascii="Arial" w:hAnsi="Arial" w:cs="Arial"/>
                <w:color w:val="000000"/>
                <w:sz w:val="16"/>
                <w:szCs w:val="16"/>
              </w:rPr>
              <w:t>Кассовое исполнение за 2025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5876">
              <w:rPr>
                <w:rFonts w:ascii="Arial" w:hAnsi="Arial" w:cs="Arial"/>
                <w:color w:val="000000"/>
                <w:sz w:val="16"/>
                <w:szCs w:val="16"/>
              </w:rPr>
              <w:t>Процент исполнения к первоначально утвержденным ассигнованиям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5876">
              <w:rPr>
                <w:rFonts w:ascii="Arial" w:hAnsi="Arial" w:cs="Arial"/>
                <w:color w:val="000000"/>
                <w:sz w:val="16"/>
                <w:szCs w:val="16"/>
              </w:rPr>
              <w:t>Процент исполнения сводной бюджетной росписи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5876">
              <w:rPr>
                <w:rFonts w:ascii="Arial" w:hAnsi="Arial" w:cs="Arial"/>
                <w:color w:val="000000"/>
                <w:sz w:val="16"/>
                <w:szCs w:val="16"/>
              </w:rPr>
              <w:t>Причина отклонения между первоначально утвержденными показателями и их фактическими значениями (указываются причины, если отклонение 5 % и более как в больш</w:t>
            </w:r>
            <w:bookmarkStart w:id="0" w:name="_GoBack"/>
            <w:bookmarkEnd w:id="0"/>
            <w:r w:rsidRPr="004E5876">
              <w:rPr>
                <w:rFonts w:ascii="Arial" w:hAnsi="Arial" w:cs="Arial"/>
                <w:color w:val="000000"/>
                <w:sz w:val="16"/>
                <w:szCs w:val="16"/>
              </w:rPr>
              <w:t>ую, так и в меньшую сторону)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5876">
              <w:rPr>
                <w:rFonts w:ascii="Arial" w:hAnsi="Arial" w:cs="Arial"/>
                <w:color w:val="000000"/>
                <w:sz w:val="16"/>
                <w:szCs w:val="16"/>
              </w:rPr>
              <w:t>Причина отклонения между уточненными плановыми показателями и их фактическими значениями (указываются причины, если отклонение 5 % и более как в большую, так и в меньшую сторону)</w:t>
            </w:r>
          </w:p>
        </w:tc>
      </w:tr>
      <w:tr w:rsidR="004E5876" w:rsidRPr="004E5876" w:rsidTr="001E640D">
        <w:trPr>
          <w:trHeight w:val="18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Обеспечение реализации полномочий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 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342 823 432,13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503 397 818,90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382 597 978,55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111,6%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76,0%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Увеличение бюджетных ассигнований за счет поступлений из областного бюджета в соответствии с нормативными правовыми актами Правительства Брянской области, в том числе на стимулирование по результатам мониторинга оценки качества организации и осуществления бюджетного процесса, на строительство объекта "Спортивно-оздоровительный комплекс в п.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Клетня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Брянской области",  на текущий ремонт, приобретение мебели в учреждениях культуры, за счет средств местного бюджета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Низкий процент исполнения по причине отставания при строительстве объекта "Спортивно-оздоровительный комплекс в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летня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Брянской области" по строительно-монтажным работам подрядчиком на 1 месяц, по благоустройству на 2 месяца.</w:t>
            </w:r>
          </w:p>
        </w:tc>
      </w:tr>
      <w:tr w:rsidR="004E5876" w:rsidRPr="004E5876" w:rsidTr="001E640D">
        <w:trPr>
          <w:trHeight w:val="66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Развитие системы образования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муниципального 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259 406 506,20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319 358 479,12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306 869 055,24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118,3%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96,1%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 Увеличение бюджетных ассигнований в соответствии с нормативными правовыми </w:t>
            </w: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актами Правительства Брянской области, в том числе на оплату труда работников дошкольных и общеобразовательных учреждений,  на  устройство комплекса спортивных площадок и  на ремонт здания МБОУ СОШ №1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.К</w:t>
            </w:r>
            <w:proofErr w:type="gram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летня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Брянской области имени генерал-майора авиации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Г.П.Политыкина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, а также  благоустройство территории МБОУ СОШ №1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п.Клетня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Брянской области имени генерал-майора авиации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Г.П.Политыкина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за счет местного бюджета.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4E5876" w:rsidRPr="004E5876" w:rsidTr="001E640D">
        <w:trPr>
          <w:trHeight w:val="129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Управление муниципальными финансами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16 261 000,00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17 689 940,00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17 670 632,12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108,7%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99,9%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Увеличение бюджетных ассигнований за счет поступлений из областного бюджета в соответствии с нормативными правовыми актами Правительства Брянской области на стимулирование по результатам мониторинга оценки качества организации и осуществления бюджетного </w:t>
            </w: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процесса, на заработную плату работникам финансового управления, в связи с внесением изменений в Положение по оплате труда с 01.10.25., а также на  увеличение объема дотации на поддержку мер по обеспечению сбалансированности</w:t>
            </w:r>
            <w:proofErr w:type="gram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бюджетов поселений за счет средств местного бюджета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4E5876" w:rsidRPr="004E5876" w:rsidTr="001E640D">
        <w:trPr>
          <w:trHeight w:val="69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Непрограммная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2 561 800,00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3 260 311,00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2 361 308,98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92,2%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72,4%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Увеличение бюджетных ассигнований в связи с поступлением средств из областного бюджета в соответствии с нормативными правовыми актами Правительства Брянской области на достижение показателей деятельности органов исполнительной власти субъектов Российской Федерации, а также на оплату труда работников органов местного самоуправления в связи с внесением изменений в Положение по оплате труда с 01.10.25 за счет средств </w:t>
            </w: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местного бюджета 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Низкий процент исполнения по причине нераспределенного остатка резервного фонда администрации </w:t>
            </w:r>
            <w:proofErr w:type="spellStart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4E5876" w:rsidRPr="004E5876" w:rsidTr="001E640D">
        <w:trPr>
          <w:trHeight w:val="39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 ВСЕГО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621 052 738,33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843 706 549,02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709 498 974,89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114,2%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876" w:rsidRPr="004E5876" w:rsidRDefault="004E587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84,1%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876" w:rsidRPr="004E5876" w:rsidRDefault="004E587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587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400661" w:rsidRPr="004E5876" w:rsidRDefault="00400661" w:rsidP="00050691">
      <w:pPr>
        <w:jc w:val="center"/>
        <w:rPr>
          <w:rFonts w:ascii="Arial" w:hAnsi="Arial" w:cs="Arial"/>
          <w:sz w:val="20"/>
          <w:szCs w:val="20"/>
        </w:rPr>
      </w:pPr>
    </w:p>
    <w:p w:rsidR="00400661" w:rsidRPr="004E5876" w:rsidRDefault="004E5876" w:rsidP="0040066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И.О. з</w:t>
      </w:r>
      <w:r w:rsidR="00400661" w:rsidRPr="004E5876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я</w:t>
      </w:r>
      <w:r w:rsidR="00400661" w:rsidRPr="004E5876">
        <w:rPr>
          <w:rFonts w:ascii="Arial" w:hAnsi="Arial" w:cs="Arial"/>
          <w:sz w:val="20"/>
          <w:szCs w:val="20"/>
        </w:rPr>
        <w:t xml:space="preserve"> главы администрации - начальник</w:t>
      </w:r>
      <w:r>
        <w:rPr>
          <w:rFonts w:ascii="Arial" w:hAnsi="Arial" w:cs="Arial"/>
          <w:sz w:val="20"/>
          <w:szCs w:val="20"/>
        </w:rPr>
        <w:t>а</w:t>
      </w:r>
      <w:r w:rsidR="00400661" w:rsidRPr="004E5876">
        <w:rPr>
          <w:rFonts w:ascii="Arial" w:hAnsi="Arial" w:cs="Arial"/>
          <w:sz w:val="20"/>
          <w:szCs w:val="20"/>
        </w:rPr>
        <w:t xml:space="preserve"> финансового </w:t>
      </w:r>
    </w:p>
    <w:p w:rsidR="00400661" w:rsidRPr="004E5876" w:rsidRDefault="00400661" w:rsidP="004006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4E5876">
        <w:rPr>
          <w:rFonts w:ascii="Arial" w:hAnsi="Arial" w:cs="Arial"/>
          <w:sz w:val="20"/>
          <w:szCs w:val="20"/>
        </w:rPr>
        <w:t xml:space="preserve">управления администрации </w:t>
      </w:r>
      <w:proofErr w:type="spellStart"/>
      <w:r w:rsidRPr="004E5876">
        <w:rPr>
          <w:rFonts w:ascii="Arial" w:hAnsi="Arial" w:cs="Arial"/>
          <w:sz w:val="20"/>
          <w:szCs w:val="20"/>
        </w:rPr>
        <w:t>Клетнянского</w:t>
      </w:r>
      <w:proofErr w:type="spellEnd"/>
      <w:r w:rsidRPr="004E5876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                           </w:t>
      </w:r>
      <w:proofErr w:type="spellStart"/>
      <w:r w:rsidR="004E5876">
        <w:rPr>
          <w:rFonts w:ascii="Arial" w:hAnsi="Arial" w:cs="Arial"/>
          <w:sz w:val="20"/>
          <w:szCs w:val="20"/>
        </w:rPr>
        <w:t>С.Н.Запецкая</w:t>
      </w:r>
      <w:proofErr w:type="spellEnd"/>
    </w:p>
    <w:p w:rsidR="00400661" w:rsidRPr="004E5876" w:rsidRDefault="00400661" w:rsidP="004006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00661" w:rsidRPr="004E5876" w:rsidRDefault="00400661" w:rsidP="00400661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2920" w:type="dxa"/>
        <w:tblInd w:w="93" w:type="dxa"/>
        <w:tblLook w:val="04A0" w:firstRow="1" w:lastRow="0" w:firstColumn="1" w:lastColumn="0" w:noHBand="0" w:noVBand="1"/>
      </w:tblPr>
      <w:tblGrid>
        <w:gridCol w:w="2920"/>
      </w:tblGrid>
      <w:tr w:rsidR="00400661" w:rsidRPr="004E5876" w:rsidTr="00400661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0661" w:rsidRPr="004E5876" w:rsidRDefault="00400661" w:rsidP="004E5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E5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Исп.</w:t>
            </w:r>
            <w:r w:rsidR="004E5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С.А.Кащеева</w:t>
            </w:r>
            <w:proofErr w:type="spellEnd"/>
          </w:p>
        </w:tc>
      </w:tr>
      <w:tr w:rsidR="00400661" w:rsidRPr="004E5876" w:rsidTr="00400661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0661" w:rsidRPr="004E5876" w:rsidRDefault="00400661" w:rsidP="004006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58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тел.9 18 31</w:t>
            </w:r>
          </w:p>
        </w:tc>
      </w:tr>
    </w:tbl>
    <w:p w:rsidR="00400661" w:rsidRPr="004E5876" w:rsidRDefault="00400661" w:rsidP="00400661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400661" w:rsidRPr="004E5876" w:rsidSect="00050691">
      <w:pgSz w:w="16838" w:h="11906" w:orient="landscape"/>
      <w:pgMar w:top="964" w:right="454" w:bottom="73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91"/>
    <w:rsid w:val="00040E88"/>
    <w:rsid w:val="00050691"/>
    <w:rsid w:val="00162058"/>
    <w:rsid w:val="001A5BEA"/>
    <w:rsid w:val="001E640D"/>
    <w:rsid w:val="001E6927"/>
    <w:rsid w:val="00292A9E"/>
    <w:rsid w:val="00320CF3"/>
    <w:rsid w:val="0034751F"/>
    <w:rsid w:val="003B4BF7"/>
    <w:rsid w:val="003B6608"/>
    <w:rsid w:val="00400661"/>
    <w:rsid w:val="0042239F"/>
    <w:rsid w:val="0042798A"/>
    <w:rsid w:val="00447A4E"/>
    <w:rsid w:val="00472B55"/>
    <w:rsid w:val="00480068"/>
    <w:rsid w:val="004E5876"/>
    <w:rsid w:val="004F6CCB"/>
    <w:rsid w:val="004F7AA3"/>
    <w:rsid w:val="005F660E"/>
    <w:rsid w:val="00680513"/>
    <w:rsid w:val="00683716"/>
    <w:rsid w:val="007B454D"/>
    <w:rsid w:val="00813FF0"/>
    <w:rsid w:val="009870D8"/>
    <w:rsid w:val="00AB5C8B"/>
    <w:rsid w:val="00AE5E7C"/>
    <w:rsid w:val="00C371AE"/>
    <w:rsid w:val="00C77A53"/>
    <w:rsid w:val="00CA6C2D"/>
    <w:rsid w:val="00CE06E7"/>
    <w:rsid w:val="00D74897"/>
    <w:rsid w:val="00D9094F"/>
    <w:rsid w:val="00DB67B9"/>
    <w:rsid w:val="00E1019D"/>
    <w:rsid w:val="00E60635"/>
    <w:rsid w:val="00E66F8B"/>
    <w:rsid w:val="00F01CA6"/>
    <w:rsid w:val="00F27375"/>
    <w:rsid w:val="00F6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11</cp:revision>
  <cp:lastPrinted>2024-02-16T08:54:00Z</cp:lastPrinted>
  <dcterms:created xsi:type="dcterms:W3CDTF">2024-02-16T07:30:00Z</dcterms:created>
  <dcterms:modified xsi:type="dcterms:W3CDTF">2026-02-20T12:34:00Z</dcterms:modified>
</cp:coreProperties>
</file>