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3" w:type="dxa"/>
        <w:tblInd w:w="-318" w:type="dxa"/>
        <w:tblLook w:val="04A0" w:firstRow="1" w:lastRow="0" w:firstColumn="1" w:lastColumn="0" w:noHBand="0" w:noVBand="1"/>
      </w:tblPr>
      <w:tblGrid>
        <w:gridCol w:w="568"/>
        <w:gridCol w:w="4681"/>
        <w:gridCol w:w="142"/>
        <w:gridCol w:w="1701"/>
        <w:gridCol w:w="141"/>
        <w:gridCol w:w="1560"/>
        <w:gridCol w:w="137"/>
        <w:gridCol w:w="158"/>
        <w:gridCol w:w="766"/>
        <w:gridCol w:w="613"/>
        <w:gridCol w:w="142"/>
        <w:gridCol w:w="283"/>
        <w:gridCol w:w="851"/>
        <w:gridCol w:w="850"/>
        <w:gridCol w:w="847"/>
        <w:gridCol w:w="141"/>
        <w:gridCol w:w="571"/>
        <w:gridCol w:w="710"/>
        <w:gridCol w:w="141"/>
      </w:tblGrid>
      <w:tr w:rsidR="00CF5C3A" w:rsidRPr="00CF5C3A" w:rsidTr="00E23C07">
        <w:trPr>
          <w:gridAfter w:val="9"/>
          <w:wAfter w:w="4536" w:type="dxa"/>
          <w:trHeight w:val="22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5C3A" w:rsidRPr="00CF5C3A" w:rsidRDefault="00CF5C3A" w:rsidP="00CF5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8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5C3A" w:rsidRPr="008239D3" w:rsidRDefault="00CF5C3A" w:rsidP="006011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Отчет об исполнении расходов, предусмотренных таблицей 1 приложения </w:t>
            </w:r>
            <w:r w:rsidR="00FB1DF4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Решению  Клетнянского районного Совета народных депутатов "О  бюджете Клетнянского муниципального района Брянской области на 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годов" "</w:t>
            </w:r>
            <w:r w:rsidR="00FD11E3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Распределение 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иных межбюджетных трансфертов  на поддержку мер по обеспечению сбалансированности бюджетов поселений из бюджета Клетнянского муниципального  района Брянской области на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и на плановый период</w:t>
            </w:r>
            <w:proofErr w:type="gramEnd"/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годов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CF5C3A" w:rsidRPr="008239D3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рублей</w:t>
            </w:r>
          </w:p>
        </w:tc>
      </w:tr>
      <w:tr w:rsidR="008239D3" w:rsidRPr="00CF5C3A" w:rsidTr="00E23C07">
        <w:trPr>
          <w:gridAfter w:val="9"/>
          <w:wAfter w:w="4536" w:type="dxa"/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№ </w:t>
            </w:r>
            <w:proofErr w:type="gramStart"/>
            <w:r w:rsidRPr="008239D3">
              <w:rPr>
                <w:rFonts w:ascii="Arial" w:hAnsi="Arial" w:cs="Arial"/>
                <w:color w:val="000000"/>
              </w:rPr>
              <w:t>п</w:t>
            </w:r>
            <w:proofErr w:type="gramEnd"/>
            <w:r w:rsidRPr="008239D3">
              <w:rPr>
                <w:rFonts w:ascii="Arial" w:hAnsi="Arial" w:cs="Arial"/>
                <w:color w:val="000000"/>
              </w:rPr>
              <w:t>/п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Утверждено на 2025 год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Исполнено за 2025 год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Процент исполнения 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городское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1-Акуличское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1 485 786,00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1 485 786,00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Лутенское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169 791,00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169 791,00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Мирнинское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3 002 372,00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3 002 372,00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Мужиновское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975 639,00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975 639,00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Надвинское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1 798 512,00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1 798 512,00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333300"/>
              </w:rPr>
            </w:pPr>
            <w:r w:rsidRPr="008239D3">
              <w:rPr>
                <w:rFonts w:ascii="Arial" w:hAnsi="Arial" w:cs="Arial"/>
                <w:color w:val="333300"/>
              </w:rPr>
              <w:t>ИТОГО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239D3">
              <w:rPr>
                <w:rFonts w:ascii="Arial" w:hAnsi="Arial" w:cs="Arial"/>
                <w:b/>
                <w:bCs/>
                <w:color w:val="000000"/>
              </w:rPr>
              <w:t>7 432 100,00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239D3">
              <w:rPr>
                <w:rFonts w:ascii="Arial" w:hAnsi="Arial" w:cs="Arial"/>
                <w:b/>
                <w:bCs/>
                <w:color w:val="000000"/>
              </w:rPr>
              <w:t>7 432 100,00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CF5C3A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231175">
            <w:pPr>
              <w:spacing w:after="0" w:line="240" w:lineRule="auto"/>
              <w:ind w:left="-349" w:right="176" w:firstLine="34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1"/>
          <w:wAfter w:w="141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231175" w:rsidP="00231175">
            <w:pPr>
              <w:spacing w:after="0" w:line="240" w:lineRule="auto"/>
              <w:ind w:left="-349" w:right="-3935" w:firstLine="34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Исп. </w:t>
            </w:r>
            <w:proofErr w:type="spellStart"/>
            <w:r w:rsidR="008239D3"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С.А.Кащеева</w:t>
            </w:r>
            <w:proofErr w:type="spellEnd"/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заместитель начальника финансового управления</w:t>
            </w:r>
          </w:p>
          <w:p w:rsidR="00231175" w:rsidRPr="008239D3" w:rsidRDefault="00231175" w:rsidP="00231175">
            <w:pPr>
              <w:spacing w:after="0" w:line="240" w:lineRule="auto"/>
              <w:ind w:left="-349" w:right="-3935" w:firstLine="34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Тел.91831</w:t>
            </w:r>
          </w:p>
        </w:tc>
        <w:tc>
          <w:tcPr>
            <w:tcW w:w="1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-3935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-3935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-3935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231175">
            <w:pPr>
              <w:spacing w:after="0" w:line="240" w:lineRule="auto"/>
              <w:ind w:left="-349" w:right="176" w:firstLine="34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231175">
            <w:pPr>
              <w:spacing w:after="0" w:line="240" w:lineRule="auto"/>
              <w:ind w:left="-349" w:right="176"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438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5C3A" w:rsidRPr="008239D3" w:rsidRDefault="00CF5C3A" w:rsidP="006011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Отчет об исполнении расходов, предусмотренных таблицей 2 приложения 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Решению  Клетнянского районного Совета народных депутатов "О  бюджете Клетнянского муниципального района Брянской области на 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D11E3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годов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"Распределение иных межбюджетных трансфертов бюджетам поселений Клетнянского района на переданные полномочия  Клетнянского муниципального  района на дорожную деятельность в отношении автомобильных дорог местного значения в границах населенных</w:t>
            </w:r>
            <w:proofErr w:type="gramEnd"/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</w:t>
            </w:r>
            <w:r w:rsidR="00BC3C2C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D11E3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годов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рублей</w:t>
            </w:r>
          </w:p>
        </w:tc>
      </w:tr>
      <w:tr w:rsidR="008239D3" w:rsidRPr="00CF5C3A" w:rsidTr="00E23C07">
        <w:trPr>
          <w:gridAfter w:val="8"/>
          <w:wAfter w:w="4394" w:type="dxa"/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№ </w:t>
            </w:r>
            <w:proofErr w:type="gramStart"/>
            <w:r w:rsidRPr="008239D3">
              <w:rPr>
                <w:rFonts w:ascii="Arial" w:hAnsi="Arial" w:cs="Arial"/>
                <w:color w:val="000000"/>
              </w:rPr>
              <w:t>п</w:t>
            </w:r>
            <w:proofErr w:type="gramEnd"/>
            <w:r w:rsidRPr="008239D3">
              <w:rPr>
                <w:rFonts w:ascii="Arial" w:hAnsi="Arial" w:cs="Arial"/>
                <w:color w:val="000000"/>
              </w:rPr>
              <w:t>/п</w:t>
            </w:r>
          </w:p>
        </w:tc>
        <w:tc>
          <w:tcPr>
            <w:tcW w:w="4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Утверждено на 2025 год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Исполнено за 2025 год</w:t>
            </w:r>
          </w:p>
        </w:tc>
        <w:tc>
          <w:tcPr>
            <w:tcW w:w="16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Процент исполнения </w:t>
            </w:r>
          </w:p>
        </w:tc>
      </w:tr>
      <w:tr w:rsidR="008239D3" w:rsidRPr="00CF5C3A" w:rsidTr="00E23C07">
        <w:trPr>
          <w:gridAfter w:val="8"/>
          <w:wAfter w:w="4394" w:type="dxa"/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городское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</w:tr>
      <w:tr w:rsidR="008239D3" w:rsidRPr="00CF5C3A" w:rsidTr="00E23C07">
        <w:trPr>
          <w:gridAfter w:val="8"/>
          <w:wAfter w:w="4394" w:type="dxa"/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1-Акуличское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right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1 367 168,64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1 317 511,17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96,4</w:t>
            </w:r>
          </w:p>
        </w:tc>
      </w:tr>
      <w:tr w:rsidR="008239D3" w:rsidRPr="00CF5C3A" w:rsidTr="00E23C07">
        <w:trPr>
          <w:gridAfter w:val="8"/>
          <w:wAfter w:w="4394" w:type="dxa"/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Лутенское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right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2 659 276,22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2 463 110,01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92,6</w:t>
            </w:r>
          </w:p>
        </w:tc>
      </w:tr>
      <w:tr w:rsidR="008239D3" w:rsidRPr="00CF5C3A" w:rsidTr="00E23C07">
        <w:trPr>
          <w:gridAfter w:val="8"/>
          <w:wAfter w:w="4394" w:type="dxa"/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Мирнинское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right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2 262 528,88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1 940 400,75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85,8</w:t>
            </w:r>
          </w:p>
        </w:tc>
      </w:tr>
      <w:tr w:rsidR="008239D3" w:rsidRPr="00CF5C3A" w:rsidTr="00E23C07">
        <w:trPr>
          <w:gridAfter w:val="8"/>
          <w:wAfter w:w="4394" w:type="dxa"/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Мужиновское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right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1 710 300,92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1 597 117,64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93,4</w:t>
            </w:r>
          </w:p>
        </w:tc>
      </w:tr>
      <w:tr w:rsidR="008239D3" w:rsidRPr="00CF5C3A" w:rsidTr="00E23C07">
        <w:trPr>
          <w:gridAfter w:val="8"/>
          <w:wAfter w:w="4394" w:type="dxa"/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Надвинское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right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</w:tr>
      <w:tr w:rsidR="008239D3" w:rsidRPr="00CF5C3A" w:rsidTr="00E23C07">
        <w:trPr>
          <w:gridAfter w:val="8"/>
          <w:wAfter w:w="4394" w:type="dxa"/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333300"/>
              </w:rPr>
            </w:pPr>
            <w:r w:rsidRPr="008239D3">
              <w:rPr>
                <w:rFonts w:ascii="Arial" w:hAnsi="Arial" w:cs="Arial"/>
                <w:color w:val="33330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right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7 999 274,66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right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7 318 139,57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91,5</w:t>
            </w: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C3A" w:rsidRPr="00CF5C3A" w:rsidTr="00E23C07">
        <w:trPr>
          <w:gridAfter w:val="8"/>
          <w:wAfter w:w="4394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8239D3" w:rsidRDefault="00CF5C3A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C3A" w:rsidRPr="00CF5C3A" w:rsidRDefault="00CF5C3A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082708">
            <w:pPr>
              <w:spacing w:after="0" w:line="240" w:lineRule="auto"/>
              <w:ind w:left="-349" w:right="-3935" w:firstLine="34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Исп. </w:t>
            </w:r>
            <w:proofErr w:type="spellStart"/>
            <w:r w:rsidR="008239D3"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С.А.Кащеева</w:t>
            </w:r>
            <w:proofErr w:type="spellEnd"/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заместитель начальника финансового управления</w:t>
            </w:r>
          </w:p>
          <w:p w:rsidR="00231175" w:rsidRPr="008239D3" w:rsidRDefault="00231175" w:rsidP="00082708">
            <w:pPr>
              <w:spacing w:after="0" w:line="240" w:lineRule="auto"/>
              <w:ind w:left="-349" w:right="-3935" w:firstLine="34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Тел.91831</w:t>
            </w:r>
          </w:p>
        </w:tc>
        <w:tc>
          <w:tcPr>
            <w:tcW w:w="1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424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175" w:rsidRPr="00CF5C3A" w:rsidRDefault="00231175" w:rsidP="00CF5C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8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175" w:rsidRPr="008239D3" w:rsidRDefault="00231175" w:rsidP="006011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Отчет об исполнении расходов, предусмотренных таблицей 3 приложения </w:t>
            </w:r>
            <w:r w:rsidR="00EF48B3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Решению  Клетнянского районного Совета народных депутатов "О  бюджете Клетнянского муниципального района Брянской области на 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D11E3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годов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"Распределение иных межбюджетных трансфертов бюджетам поселений Клетнянского района на переданные полномочия  Клетнянского муниципального района на обеспечение  проживающих в поселении и нуждающихся в жилых помещениях малоимущих граждан</w:t>
            </w:r>
            <w:proofErr w:type="gramEnd"/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жилыми помещениями, организацию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из бюджета Клетнянского муниципального  района Брянской области на 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и на плановый период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B814FB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D11E3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годов</w:t>
            </w:r>
            <w:r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202</w:t>
            </w:r>
            <w:r w:rsidR="0060115E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D467E2" w:rsidRPr="008239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  <w:proofErr w:type="gramEnd"/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рублей</w:t>
            </w:r>
          </w:p>
        </w:tc>
      </w:tr>
      <w:tr w:rsidR="008239D3" w:rsidRPr="00CF5C3A" w:rsidTr="00E23C07">
        <w:trPr>
          <w:gridAfter w:val="9"/>
          <w:wAfter w:w="4536" w:type="dxa"/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№ </w:t>
            </w:r>
            <w:proofErr w:type="gramStart"/>
            <w:r w:rsidRPr="008239D3">
              <w:rPr>
                <w:rFonts w:ascii="Arial" w:hAnsi="Arial" w:cs="Arial"/>
                <w:color w:val="000000"/>
              </w:rPr>
              <w:t>п</w:t>
            </w:r>
            <w:proofErr w:type="gramEnd"/>
            <w:r w:rsidRPr="008239D3">
              <w:rPr>
                <w:rFonts w:ascii="Arial" w:hAnsi="Arial" w:cs="Arial"/>
                <w:color w:val="000000"/>
              </w:rPr>
              <w:t>/п</w:t>
            </w:r>
          </w:p>
        </w:tc>
        <w:tc>
          <w:tcPr>
            <w:tcW w:w="4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Утверждено на 2025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Исполнено за 2025 год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Процент исполнения </w:t>
            </w:r>
          </w:p>
        </w:tc>
      </w:tr>
      <w:tr w:rsidR="008239D3" w:rsidRPr="00CF5C3A" w:rsidTr="00E23C07">
        <w:trPr>
          <w:gridAfter w:val="9"/>
          <w:wAfter w:w="4536" w:type="dxa"/>
          <w:trHeight w:val="93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городское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 xml:space="preserve">1-Акуличское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Лутенское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72 911,40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72 911,40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Мирнинское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14 273,16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14 273,16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Мужиновское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239D3">
              <w:rPr>
                <w:rFonts w:ascii="Arial" w:hAnsi="Arial" w:cs="Arial"/>
                <w:color w:val="000000"/>
              </w:rPr>
              <w:t>Надвинское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сельское поселение </w:t>
            </w:r>
            <w:proofErr w:type="spellStart"/>
            <w:r w:rsidRPr="008239D3">
              <w:rPr>
                <w:rFonts w:ascii="Arial" w:hAnsi="Arial" w:cs="Arial"/>
                <w:color w:val="000000"/>
              </w:rPr>
              <w:t>Клетнянского</w:t>
            </w:r>
            <w:proofErr w:type="spellEnd"/>
            <w:r w:rsidRPr="008239D3">
              <w:rPr>
                <w:rFonts w:ascii="Arial" w:hAnsi="Arial" w:cs="Arial"/>
                <w:color w:val="000000"/>
              </w:rPr>
              <w:t xml:space="preserve"> муниципального района Брянской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0</w:t>
            </w:r>
          </w:p>
        </w:tc>
      </w:tr>
      <w:tr w:rsidR="008239D3" w:rsidRPr="00CF5C3A" w:rsidTr="00E23C07">
        <w:trPr>
          <w:gridAfter w:val="9"/>
          <w:wAfter w:w="4536" w:type="dxa"/>
          <w:trHeight w:val="5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9D3" w:rsidRPr="008239D3" w:rsidRDefault="008239D3">
            <w:pPr>
              <w:rPr>
                <w:rFonts w:ascii="Arial" w:hAnsi="Arial" w:cs="Arial"/>
                <w:color w:val="333300"/>
              </w:rPr>
            </w:pPr>
            <w:r w:rsidRPr="008239D3">
              <w:rPr>
                <w:rFonts w:ascii="Arial" w:hAnsi="Arial" w:cs="Arial"/>
                <w:color w:val="33330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87 184,56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87 184,56</w:t>
            </w:r>
          </w:p>
        </w:tc>
        <w:tc>
          <w:tcPr>
            <w:tcW w:w="16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9D3" w:rsidRPr="008239D3" w:rsidRDefault="008239D3">
            <w:pPr>
              <w:jc w:val="center"/>
              <w:rPr>
                <w:rFonts w:ascii="Arial" w:hAnsi="Arial" w:cs="Arial"/>
                <w:color w:val="000000"/>
              </w:rPr>
            </w:pPr>
            <w:r w:rsidRPr="008239D3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2"/>
          <w:wAfter w:w="851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CF5C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8239D3" w:rsidRDefault="00231175" w:rsidP="00231175">
            <w:pPr>
              <w:spacing w:after="0" w:line="240" w:lineRule="auto"/>
              <w:ind w:left="-349" w:right="-3935" w:firstLine="34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Исп. </w:t>
            </w:r>
            <w:proofErr w:type="spellStart"/>
            <w:r w:rsidR="008239D3"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С.А.Кащеева</w:t>
            </w:r>
            <w:proofErr w:type="spellEnd"/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заместитель начальника финансового управления</w:t>
            </w:r>
          </w:p>
          <w:p w:rsidR="00231175" w:rsidRPr="008239D3" w:rsidRDefault="00231175" w:rsidP="00231175">
            <w:pPr>
              <w:spacing w:after="0" w:line="240" w:lineRule="auto"/>
              <w:ind w:left="-349" w:right="-3935" w:firstLine="349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39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Тел.91831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231175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231175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231175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175" w:rsidRPr="00CF5C3A" w:rsidTr="00E23C07">
        <w:trPr>
          <w:gridAfter w:val="9"/>
          <w:wAfter w:w="4536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175" w:rsidRPr="00CF5C3A" w:rsidRDefault="00231175" w:rsidP="00CF5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B5A60" w:rsidRDefault="005B5A60" w:rsidP="00EF48B3"/>
    <w:sectPr w:rsidR="005B5A60" w:rsidSect="00CF5C3A">
      <w:pgSz w:w="11906" w:h="16838"/>
      <w:pgMar w:top="794" w:right="85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D3"/>
    <w:rsid w:val="00231175"/>
    <w:rsid w:val="0054092E"/>
    <w:rsid w:val="00541041"/>
    <w:rsid w:val="005B5A60"/>
    <w:rsid w:val="0060115E"/>
    <w:rsid w:val="006B2E01"/>
    <w:rsid w:val="007D4B50"/>
    <w:rsid w:val="0081042A"/>
    <w:rsid w:val="008239D3"/>
    <w:rsid w:val="00926AF5"/>
    <w:rsid w:val="009B67D3"/>
    <w:rsid w:val="00B814FB"/>
    <w:rsid w:val="00BC3C2C"/>
    <w:rsid w:val="00CF5C3A"/>
    <w:rsid w:val="00D467E2"/>
    <w:rsid w:val="00DD43F2"/>
    <w:rsid w:val="00E23C07"/>
    <w:rsid w:val="00EF48B3"/>
    <w:rsid w:val="00FB1DF4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6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16</cp:revision>
  <cp:lastPrinted>2024-02-15T08:28:00Z</cp:lastPrinted>
  <dcterms:created xsi:type="dcterms:W3CDTF">2021-02-05T08:24:00Z</dcterms:created>
  <dcterms:modified xsi:type="dcterms:W3CDTF">2026-02-22T15:57:00Z</dcterms:modified>
</cp:coreProperties>
</file>