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99E" w:rsidRPr="00492AFB" w:rsidRDefault="00BF799E" w:rsidP="00BF799E">
      <w:pPr>
        <w:ind w:left="-360" w:right="-185" w:firstLine="709"/>
        <w:jc w:val="center"/>
        <w:rPr>
          <w:b/>
          <w:sz w:val="28"/>
          <w:szCs w:val="28"/>
        </w:rPr>
      </w:pPr>
      <w:r w:rsidRPr="00492AFB">
        <w:rPr>
          <w:b/>
          <w:sz w:val="28"/>
          <w:szCs w:val="28"/>
        </w:rPr>
        <w:t xml:space="preserve">ПОЯСНИТЕЛЬНАЯ ЗАПИСКА </w:t>
      </w:r>
    </w:p>
    <w:p w:rsidR="00BF799E" w:rsidRDefault="00BF799E" w:rsidP="00BF799E">
      <w:pPr>
        <w:ind w:left="-360" w:right="-185" w:firstLine="709"/>
        <w:jc w:val="center"/>
        <w:rPr>
          <w:b/>
          <w:sz w:val="28"/>
          <w:szCs w:val="28"/>
        </w:rPr>
      </w:pPr>
      <w:r>
        <w:rPr>
          <w:b/>
          <w:sz w:val="28"/>
          <w:szCs w:val="28"/>
        </w:rPr>
        <w:t xml:space="preserve">К ОТЧЕТУ ОБ ИСПОЛНЕНИИ </w:t>
      </w:r>
      <w:r w:rsidRPr="00492AFB">
        <w:rPr>
          <w:b/>
          <w:sz w:val="28"/>
          <w:szCs w:val="28"/>
        </w:rPr>
        <w:t xml:space="preserve"> БЮДЖЕТА</w:t>
      </w:r>
      <w:r>
        <w:rPr>
          <w:b/>
          <w:sz w:val="28"/>
          <w:szCs w:val="28"/>
        </w:rPr>
        <w:t xml:space="preserve"> </w:t>
      </w:r>
    </w:p>
    <w:p w:rsidR="00BF799E" w:rsidRDefault="00BF799E" w:rsidP="00BF799E">
      <w:pPr>
        <w:ind w:left="-360" w:right="-185" w:firstLine="709"/>
        <w:jc w:val="center"/>
        <w:rPr>
          <w:b/>
          <w:sz w:val="28"/>
          <w:szCs w:val="28"/>
        </w:rPr>
      </w:pPr>
      <w:r>
        <w:rPr>
          <w:b/>
          <w:sz w:val="28"/>
          <w:szCs w:val="28"/>
        </w:rPr>
        <w:t>КЛЕТНЯНСК</w:t>
      </w:r>
      <w:r w:rsidR="00D455F7">
        <w:rPr>
          <w:b/>
          <w:sz w:val="28"/>
          <w:szCs w:val="28"/>
        </w:rPr>
        <w:t>ОГО</w:t>
      </w:r>
      <w:r>
        <w:rPr>
          <w:b/>
          <w:sz w:val="28"/>
          <w:szCs w:val="28"/>
        </w:rPr>
        <w:t xml:space="preserve"> МУНИЦИПАЛЬН</w:t>
      </w:r>
      <w:r w:rsidR="00D455F7">
        <w:rPr>
          <w:b/>
          <w:sz w:val="28"/>
          <w:szCs w:val="28"/>
        </w:rPr>
        <w:t>ОГО</w:t>
      </w:r>
      <w:r>
        <w:rPr>
          <w:b/>
          <w:sz w:val="28"/>
          <w:szCs w:val="28"/>
        </w:rPr>
        <w:t xml:space="preserve"> РАЙОН</w:t>
      </w:r>
      <w:r w:rsidR="00D455F7">
        <w:rPr>
          <w:b/>
          <w:sz w:val="28"/>
          <w:szCs w:val="28"/>
        </w:rPr>
        <w:t>А</w:t>
      </w:r>
    </w:p>
    <w:p w:rsidR="00BF799E" w:rsidRPr="00492AFB" w:rsidRDefault="00D455F7" w:rsidP="00BF799E">
      <w:pPr>
        <w:ind w:left="-360" w:right="-185" w:firstLine="709"/>
        <w:jc w:val="center"/>
        <w:rPr>
          <w:b/>
          <w:sz w:val="28"/>
          <w:szCs w:val="28"/>
        </w:rPr>
      </w:pPr>
      <w:r>
        <w:rPr>
          <w:b/>
          <w:sz w:val="28"/>
          <w:szCs w:val="28"/>
        </w:rPr>
        <w:t xml:space="preserve">БРЯНСКОЙ ОБЛАСТИ </w:t>
      </w:r>
      <w:r w:rsidR="00BF799E">
        <w:rPr>
          <w:b/>
          <w:sz w:val="28"/>
          <w:szCs w:val="28"/>
        </w:rPr>
        <w:t xml:space="preserve">ЗА </w:t>
      </w:r>
      <w:r w:rsidR="00BF799E">
        <w:rPr>
          <w:b/>
          <w:sz w:val="28"/>
          <w:szCs w:val="28"/>
          <w:lang w:val="en-US"/>
        </w:rPr>
        <w:t>I</w:t>
      </w:r>
      <w:r w:rsidR="00BF799E">
        <w:rPr>
          <w:b/>
          <w:sz w:val="28"/>
          <w:szCs w:val="28"/>
        </w:rPr>
        <w:t xml:space="preserve"> </w:t>
      </w:r>
      <w:r w:rsidR="00E915FB">
        <w:rPr>
          <w:b/>
          <w:sz w:val="28"/>
          <w:szCs w:val="28"/>
        </w:rPr>
        <w:t>КВАРТАЛ</w:t>
      </w:r>
      <w:r w:rsidR="00BF799E">
        <w:rPr>
          <w:b/>
          <w:sz w:val="28"/>
          <w:szCs w:val="28"/>
        </w:rPr>
        <w:t xml:space="preserve"> 20</w:t>
      </w:r>
      <w:r>
        <w:rPr>
          <w:b/>
          <w:sz w:val="28"/>
          <w:szCs w:val="28"/>
        </w:rPr>
        <w:t>2</w:t>
      </w:r>
      <w:r w:rsidR="0014091F">
        <w:rPr>
          <w:b/>
          <w:sz w:val="28"/>
          <w:szCs w:val="28"/>
        </w:rPr>
        <w:t>5</w:t>
      </w:r>
      <w:r w:rsidR="00BF799E" w:rsidRPr="00492AFB">
        <w:rPr>
          <w:b/>
          <w:sz w:val="28"/>
          <w:szCs w:val="28"/>
        </w:rPr>
        <w:t xml:space="preserve"> ГОДА</w:t>
      </w:r>
    </w:p>
    <w:p w:rsidR="00BF799E" w:rsidRPr="00492AFB" w:rsidRDefault="00BF799E" w:rsidP="00BF799E">
      <w:pPr>
        <w:ind w:left="-360" w:right="-185" w:firstLine="709"/>
        <w:jc w:val="both"/>
        <w:rPr>
          <w:sz w:val="28"/>
          <w:szCs w:val="28"/>
        </w:rPr>
      </w:pPr>
    </w:p>
    <w:p w:rsidR="00BF799E" w:rsidRPr="00685CFB" w:rsidRDefault="00BF799E" w:rsidP="00BF799E">
      <w:pPr>
        <w:ind w:firstLine="720"/>
        <w:jc w:val="both"/>
      </w:pPr>
      <w:r w:rsidRPr="00685CFB">
        <w:t xml:space="preserve">Итоги  исполнения бюджета </w:t>
      </w:r>
      <w:r w:rsidR="00D455F7">
        <w:t>Клетнянского</w:t>
      </w:r>
      <w:r w:rsidR="00F54893">
        <w:t xml:space="preserve"> муниципальн</w:t>
      </w:r>
      <w:r w:rsidR="00D455F7">
        <w:t>ого</w:t>
      </w:r>
      <w:r w:rsidR="00F54893">
        <w:t xml:space="preserve"> </w:t>
      </w:r>
      <w:r w:rsidRPr="00685CFB">
        <w:t>район</w:t>
      </w:r>
      <w:r w:rsidR="00D455F7">
        <w:t>а Брянской области</w:t>
      </w:r>
      <w:r w:rsidRPr="00685CFB">
        <w:t xml:space="preserve"> за </w:t>
      </w:r>
      <w:r w:rsidRPr="00685CFB">
        <w:rPr>
          <w:lang w:val="en-US"/>
        </w:rPr>
        <w:t>I</w:t>
      </w:r>
      <w:r w:rsidRPr="00685CFB">
        <w:t xml:space="preserve"> квартал 20</w:t>
      </w:r>
      <w:r w:rsidR="00D455F7">
        <w:t>2</w:t>
      </w:r>
      <w:r w:rsidR="0014091F">
        <w:t>5</w:t>
      </w:r>
      <w:r w:rsidRPr="00685CFB">
        <w:t xml:space="preserve"> года характеризуются следующими показателями:</w:t>
      </w:r>
    </w:p>
    <w:p w:rsidR="0087508F" w:rsidRDefault="0087508F" w:rsidP="00BF799E">
      <w:pPr>
        <w:jc w:val="center"/>
        <w:rPr>
          <w:spacing w:val="-4"/>
        </w:rPr>
      </w:pPr>
    </w:p>
    <w:p w:rsidR="00D455F7" w:rsidRDefault="00BF799E" w:rsidP="00BF799E">
      <w:pPr>
        <w:jc w:val="center"/>
        <w:rPr>
          <w:b/>
        </w:rPr>
      </w:pPr>
      <w:r w:rsidRPr="00685CFB">
        <w:rPr>
          <w:spacing w:val="-4"/>
        </w:rPr>
        <w:t xml:space="preserve">      </w:t>
      </w:r>
      <w:r w:rsidRPr="0087508F">
        <w:rPr>
          <w:b/>
          <w:spacing w:val="-4"/>
        </w:rPr>
        <w:t xml:space="preserve">Основные итоги  исполнения  бюджета </w:t>
      </w:r>
      <w:r w:rsidR="00D455F7" w:rsidRPr="00D455F7">
        <w:rPr>
          <w:b/>
        </w:rPr>
        <w:t>Клетнянского муниципального района</w:t>
      </w:r>
    </w:p>
    <w:p w:rsidR="00BF799E" w:rsidRDefault="00D455F7" w:rsidP="00BF799E">
      <w:pPr>
        <w:jc w:val="center"/>
        <w:rPr>
          <w:b/>
          <w:spacing w:val="-4"/>
        </w:rPr>
      </w:pPr>
      <w:r w:rsidRPr="00D455F7">
        <w:rPr>
          <w:b/>
        </w:rPr>
        <w:t>Брянской области</w:t>
      </w:r>
      <w:r w:rsidRPr="00D455F7">
        <w:rPr>
          <w:b/>
          <w:spacing w:val="-4"/>
        </w:rPr>
        <w:t xml:space="preserve"> </w:t>
      </w:r>
      <w:r w:rsidR="00BF799E" w:rsidRPr="00D455F7">
        <w:rPr>
          <w:b/>
          <w:spacing w:val="-4"/>
        </w:rPr>
        <w:t xml:space="preserve">за  </w:t>
      </w:r>
      <w:r w:rsidR="00BF799E" w:rsidRPr="0087508F">
        <w:rPr>
          <w:b/>
          <w:spacing w:val="-4"/>
          <w:lang w:val="en-US"/>
        </w:rPr>
        <w:t>I</w:t>
      </w:r>
      <w:r w:rsidR="00BF799E" w:rsidRPr="0087508F">
        <w:rPr>
          <w:b/>
          <w:spacing w:val="-4"/>
        </w:rPr>
        <w:t xml:space="preserve"> квартал  20</w:t>
      </w:r>
      <w:r>
        <w:rPr>
          <w:b/>
          <w:spacing w:val="-4"/>
        </w:rPr>
        <w:t>2</w:t>
      </w:r>
      <w:r w:rsidR="0014091F">
        <w:rPr>
          <w:b/>
          <w:spacing w:val="-4"/>
        </w:rPr>
        <w:t>5</w:t>
      </w:r>
      <w:r w:rsidR="00BF799E" w:rsidRPr="0087508F">
        <w:rPr>
          <w:b/>
          <w:spacing w:val="-4"/>
        </w:rPr>
        <w:t xml:space="preserve"> г</w:t>
      </w:r>
      <w:r w:rsidR="00A30FC1">
        <w:rPr>
          <w:b/>
          <w:spacing w:val="-4"/>
        </w:rPr>
        <w:t>ода</w:t>
      </w:r>
    </w:p>
    <w:p w:rsidR="0087508F" w:rsidRPr="0087508F" w:rsidRDefault="0087508F" w:rsidP="00BF799E">
      <w:pPr>
        <w:jc w:val="center"/>
        <w:rPr>
          <w:b/>
          <w:spacing w:val="-4"/>
        </w:rPr>
      </w:pPr>
    </w:p>
    <w:p w:rsidR="00BF799E" w:rsidRPr="00685CFB" w:rsidRDefault="00BF799E" w:rsidP="00BF799E">
      <w:pPr>
        <w:jc w:val="right"/>
      </w:pPr>
      <w:r w:rsidRPr="00685CFB">
        <w:t>тыс. рублей</w:t>
      </w: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1980"/>
        <w:gridCol w:w="2340"/>
        <w:gridCol w:w="1382"/>
      </w:tblGrid>
      <w:tr w:rsidR="0003347B" w:rsidRPr="0003347B" w:rsidTr="00A726DB">
        <w:trPr>
          <w:trHeight w:val="1086"/>
          <w:jc w:val="center"/>
        </w:trPr>
        <w:tc>
          <w:tcPr>
            <w:tcW w:w="2160" w:type="dxa"/>
            <w:vAlign w:val="center"/>
          </w:tcPr>
          <w:p w:rsidR="00BF799E" w:rsidRPr="00FA03E4" w:rsidRDefault="00BF799E" w:rsidP="00BF799E">
            <w:pPr>
              <w:ind w:right="-5"/>
              <w:jc w:val="center"/>
              <w:rPr>
                <w:sz w:val="20"/>
              </w:rPr>
            </w:pPr>
            <w:r w:rsidRPr="00FA03E4">
              <w:rPr>
                <w:sz w:val="20"/>
              </w:rPr>
              <w:t>Наименование показателя</w:t>
            </w:r>
          </w:p>
        </w:tc>
        <w:tc>
          <w:tcPr>
            <w:tcW w:w="1800" w:type="dxa"/>
            <w:vAlign w:val="center"/>
          </w:tcPr>
          <w:p w:rsidR="00BF799E" w:rsidRPr="00FA03E4" w:rsidRDefault="00BF799E" w:rsidP="00BF799E">
            <w:pPr>
              <w:ind w:left="-108" w:right="-108"/>
              <w:jc w:val="center"/>
              <w:rPr>
                <w:sz w:val="20"/>
              </w:rPr>
            </w:pPr>
            <w:r w:rsidRPr="00FA03E4">
              <w:rPr>
                <w:sz w:val="20"/>
              </w:rPr>
              <w:t>Утверждено</w:t>
            </w:r>
          </w:p>
          <w:p w:rsidR="00BF799E" w:rsidRPr="00FA03E4" w:rsidRDefault="00BF799E" w:rsidP="0014091F">
            <w:pPr>
              <w:ind w:left="-108" w:right="-108"/>
              <w:jc w:val="center"/>
              <w:rPr>
                <w:sz w:val="20"/>
              </w:rPr>
            </w:pPr>
            <w:r w:rsidRPr="00FA03E4">
              <w:rPr>
                <w:sz w:val="20"/>
              </w:rPr>
              <w:t>на 20</w:t>
            </w:r>
            <w:r w:rsidR="00D455F7" w:rsidRPr="00FA03E4">
              <w:rPr>
                <w:sz w:val="20"/>
              </w:rPr>
              <w:t>2</w:t>
            </w:r>
            <w:r w:rsidR="0014091F" w:rsidRPr="00FA03E4">
              <w:rPr>
                <w:sz w:val="20"/>
              </w:rPr>
              <w:t>5</w:t>
            </w:r>
            <w:r w:rsidRPr="00FA03E4">
              <w:rPr>
                <w:sz w:val="20"/>
              </w:rPr>
              <w:t xml:space="preserve"> год</w:t>
            </w:r>
          </w:p>
        </w:tc>
        <w:tc>
          <w:tcPr>
            <w:tcW w:w="1980" w:type="dxa"/>
            <w:vAlign w:val="center"/>
          </w:tcPr>
          <w:p w:rsidR="00BF799E" w:rsidRPr="00FA03E4" w:rsidRDefault="00BF799E" w:rsidP="0014091F">
            <w:pPr>
              <w:ind w:right="-5"/>
              <w:jc w:val="center"/>
              <w:rPr>
                <w:sz w:val="20"/>
              </w:rPr>
            </w:pPr>
            <w:r w:rsidRPr="00FA03E4">
              <w:rPr>
                <w:sz w:val="20"/>
              </w:rPr>
              <w:t>Уточненная бюджетная роспись на 20</w:t>
            </w:r>
            <w:r w:rsidR="00D455F7" w:rsidRPr="00FA03E4">
              <w:rPr>
                <w:sz w:val="20"/>
              </w:rPr>
              <w:t>2</w:t>
            </w:r>
            <w:r w:rsidR="0014091F" w:rsidRPr="00FA03E4">
              <w:rPr>
                <w:sz w:val="20"/>
              </w:rPr>
              <w:t>5</w:t>
            </w:r>
            <w:r w:rsidRPr="00FA03E4">
              <w:rPr>
                <w:sz w:val="20"/>
              </w:rPr>
              <w:t xml:space="preserve"> год</w:t>
            </w:r>
          </w:p>
        </w:tc>
        <w:tc>
          <w:tcPr>
            <w:tcW w:w="2340" w:type="dxa"/>
            <w:vAlign w:val="center"/>
          </w:tcPr>
          <w:p w:rsidR="00BF799E" w:rsidRPr="00FA03E4" w:rsidRDefault="00BF799E" w:rsidP="00BF799E">
            <w:pPr>
              <w:spacing w:line="300" w:lineRule="exact"/>
              <w:ind w:left="-108" w:right="-108"/>
              <w:jc w:val="center"/>
              <w:rPr>
                <w:sz w:val="20"/>
              </w:rPr>
            </w:pPr>
            <w:r w:rsidRPr="00FA03E4">
              <w:rPr>
                <w:sz w:val="20"/>
              </w:rPr>
              <w:t xml:space="preserve">Кассовое исполнение </w:t>
            </w:r>
          </w:p>
          <w:p w:rsidR="00BF799E" w:rsidRPr="00FA03E4" w:rsidRDefault="00BF799E" w:rsidP="00BF799E">
            <w:pPr>
              <w:spacing w:line="300" w:lineRule="exact"/>
              <w:ind w:left="-108" w:right="-108"/>
              <w:jc w:val="center"/>
              <w:rPr>
                <w:sz w:val="20"/>
              </w:rPr>
            </w:pPr>
            <w:r w:rsidRPr="00FA03E4">
              <w:rPr>
                <w:sz w:val="20"/>
              </w:rPr>
              <w:t xml:space="preserve">за </w:t>
            </w:r>
            <w:r w:rsidRPr="00FA03E4">
              <w:rPr>
                <w:sz w:val="20"/>
                <w:lang w:val="en-US"/>
              </w:rPr>
              <w:t>I</w:t>
            </w:r>
            <w:r w:rsidRPr="00FA03E4">
              <w:rPr>
                <w:sz w:val="20"/>
              </w:rPr>
              <w:t xml:space="preserve"> квартал</w:t>
            </w:r>
          </w:p>
          <w:p w:rsidR="00BF799E" w:rsidRPr="00FA03E4" w:rsidRDefault="00BF799E" w:rsidP="0014091F">
            <w:pPr>
              <w:spacing w:line="300" w:lineRule="exact"/>
              <w:ind w:left="-108" w:right="-108"/>
              <w:jc w:val="center"/>
              <w:rPr>
                <w:sz w:val="20"/>
              </w:rPr>
            </w:pPr>
            <w:r w:rsidRPr="00FA03E4">
              <w:rPr>
                <w:sz w:val="20"/>
              </w:rPr>
              <w:t>20</w:t>
            </w:r>
            <w:r w:rsidR="00D455F7" w:rsidRPr="00FA03E4">
              <w:rPr>
                <w:sz w:val="20"/>
              </w:rPr>
              <w:t>2</w:t>
            </w:r>
            <w:r w:rsidR="0014091F" w:rsidRPr="00FA03E4">
              <w:rPr>
                <w:sz w:val="20"/>
              </w:rPr>
              <w:t>5</w:t>
            </w:r>
            <w:r w:rsidRPr="00FA03E4">
              <w:rPr>
                <w:sz w:val="20"/>
              </w:rPr>
              <w:t xml:space="preserve"> года</w:t>
            </w:r>
          </w:p>
        </w:tc>
        <w:tc>
          <w:tcPr>
            <w:tcW w:w="1382" w:type="dxa"/>
            <w:vAlign w:val="center"/>
          </w:tcPr>
          <w:p w:rsidR="00BF799E" w:rsidRPr="00FA03E4" w:rsidRDefault="00BF799E" w:rsidP="00BF799E">
            <w:pPr>
              <w:ind w:right="-5"/>
              <w:jc w:val="center"/>
              <w:rPr>
                <w:sz w:val="20"/>
              </w:rPr>
            </w:pPr>
            <w:r w:rsidRPr="00FA03E4">
              <w:rPr>
                <w:sz w:val="20"/>
              </w:rPr>
              <w:t>Процент выполнения плана</w:t>
            </w:r>
            <w:r w:rsidR="00FA03E4" w:rsidRPr="00FA03E4">
              <w:rPr>
                <w:sz w:val="20"/>
              </w:rPr>
              <w:t xml:space="preserve"> к уточненной бюджетной росписи</w:t>
            </w:r>
            <w:r w:rsidRPr="00FA03E4">
              <w:rPr>
                <w:sz w:val="20"/>
              </w:rPr>
              <w:t>, %</w:t>
            </w:r>
          </w:p>
        </w:tc>
      </w:tr>
      <w:tr w:rsidR="00AF0BA0" w:rsidRPr="0003347B" w:rsidTr="000139D1">
        <w:trPr>
          <w:trHeight w:val="431"/>
          <w:jc w:val="center"/>
        </w:trPr>
        <w:tc>
          <w:tcPr>
            <w:tcW w:w="2160" w:type="dxa"/>
            <w:vAlign w:val="center"/>
          </w:tcPr>
          <w:p w:rsidR="00AF0BA0" w:rsidRPr="00AF0BA0" w:rsidRDefault="00AF0BA0" w:rsidP="00BF799E">
            <w:pPr>
              <w:jc w:val="center"/>
            </w:pPr>
            <w:r w:rsidRPr="00AF0BA0">
              <w:t>Доходы</w:t>
            </w:r>
          </w:p>
        </w:tc>
        <w:tc>
          <w:tcPr>
            <w:tcW w:w="1800" w:type="dxa"/>
            <w:vAlign w:val="center"/>
          </w:tcPr>
          <w:p w:rsidR="00AF0BA0" w:rsidRPr="00AF0BA0" w:rsidRDefault="0014091F" w:rsidP="0078764E">
            <w:pPr>
              <w:ind w:right="-5" w:firstLine="16"/>
              <w:jc w:val="center"/>
            </w:pPr>
            <w:r>
              <w:t>787301,7</w:t>
            </w:r>
          </w:p>
        </w:tc>
        <w:tc>
          <w:tcPr>
            <w:tcW w:w="1980" w:type="dxa"/>
            <w:vAlign w:val="center"/>
          </w:tcPr>
          <w:p w:rsidR="00AF0BA0" w:rsidRPr="00AF0BA0" w:rsidRDefault="00A41DC7" w:rsidP="00937DAF">
            <w:pPr>
              <w:ind w:right="-5" w:firstLine="16"/>
              <w:jc w:val="center"/>
            </w:pPr>
            <w:r>
              <w:t>789648,0</w:t>
            </w:r>
          </w:p>
        </w:tc>
        <w:tc>
          <w:tcPr>
            <w:tcW w:w="2340" w:type="dxa"/>
            <w:vAlign w:val="center"/>
          </w:tcPr>
          <w:p w:rsidR="00AF0BA0" w:rsidRPr="00AF0BA0" w:rsidRDefault="00A41DC7" w:rsidP="00D455F7">
            <w:pPr>
              <w:ind w:right="-5" w:firstLine="16"/>
              <w:jc w:val="center"/>
            </w:pPr>
            <w:r>
              <w:t>125958,0</w:t>
            </w:r>
          </w:p>
        </w:tc>
        <w:tc>
          <w:tcPr>
            <w:tcW w:w="1382" w:type="dxa"/>
            <w:vAlign w:val="center"/>
          </w:tcPr>
          <w:p w:rsidR="00AF0BA0" w:rsidRPr="00AF0BA0" w:rsidRDefault="00A41DC7" w:rsidP="009B7EAB">
            <w:pPr>
              <w:ind w:right="-5" w:firstLine="16"/>
              <w:jc w:val="center"/>
            </w:pPr>
            <w:r>
              <w:t>15,6</w:t>
            </w:r>
          </w:p>
        </w:tc>
      </w:tr>
      <w:tr w:rsidR="00AF0BA0" w:rsidRPr="0003347B" w:rsidTr="000139D1">
        <w:trPr>
          <w:trHeight w:val="422"/>
          <w:jc w:val="center"/>
        </w:trPr>
        <w:tc>
          <w:tcPr>
            <w:tcW w:w="2160" w:type="dxa"/>
            <w:vAlign w:val="center"/>
          </w:tcPr>
          <w:p w:rsidR="00AF0BA0" w:rsidRPr="00AF0BA0" w:rsidRDefault="00AF0BA0" w:rsidP="00BF799E">
            <w:pPr>
              <w:jc w:val="center"/>
            </w:pPr>
            <w:r w:rsidRPr="00AF0BA0">
              <w:t>Расходы</w:t>
            </w:r>
          </w:p>
        </w:tc>
        <w:tc>
          <w:tcPr>
            <w:tcW w:w="1800" w:type="dxa"/>
            <w:vAlign w:val="center"/>
          </w:tcPr>
          <w:p w:rsidR="00AF0BA0" w:rsidRPr="00AF0BA0" w:rsidRDefault="0014091F" w:rsidP="00D455F7">
            <w:pPr>
              <w:ind w:right="-5" w:firstLine="16"/>
              <w:jc w:val="center"/>
            </w:pPr>
            <w:r>
              <w:t>802988,7</w:t>
            </w:r>
          </w:p>
        </w:tc>
        <w:tc>
          <w:tcPr>
            <w:tcW w:w="1980" w:type="dxa"/>
            <w:vAlign w:val="center"/>
          </w:tcPr>
          <w:p w:rsidR="00AF0BA0" w:rsidRPr="00AF0BA0" w:rsidRDefault="00A41DC7" w:rsidP="00937DAF">
            <w:pPr>
              <w:ind w:right="-5" w:firstLine="16"/>
              <w:jc w:val="center"/>
            </w:pPr>
            <w:r>
              <w:t>805335,0</w:t>
            </w:r>
          </w:p>
        </w:tc>
        <w:tc>
          <w:tcPr>
            <w:tcW w:w="2340" w:type="dxa"/>
            <w:vAlign w:val="center"/>
          </w:tcPr>
          <w:p w:rsidR="00AF0BA0" w:rsidRPr="00AF0BA0" w:rsidRDefault="00A41DC7" w:rsidP="00D455F7">
            <w:pPr>
              <w:ind w:right="-5" w:firstLine="16"/>
              <w:jc w:val="center"/>
            </w:pPr>
            <w:r>
              <w:t>120948,6</w:t>
            </w:r>
          </w:p>
        </w:tc>
        <w:tc>
          <w:tcPr>
            <w:tcW w:w="1382" w:type="dxa"/>
            <w:vAlign w:val="center"/>
          </w:tcPr>
          <w:p w:rsidR="00AF0BA0" w:rsidRPr="00AF0BA0" w:rsidRDefault="00A41DC7" w:rsidP="00AF0BA0">
            <w:pPr>
              <w:ind w:right="-5" w:firstLine="16"/>
              <w:jc w:val="center"/>
            </w:pPr>
            <w:r>
              <w:t>15,0</w:t>
            </w:r>
          </w:p>
        </w:tc>
      </w:tr>
      <w:tr w:rsidR="00BF799E" w:rsidRPr="0003347B" w:rsidTr="00A726DB">
        <w:trPr>
          <w:trHeight w:val="609"/>
          <w:jc w:val="center"/>
        </w:trPr>
        <w:tc>
          <w:tcPr>
            <w:tcW w:w="2160" w:type="dxa"/>
            <w:vAlign w:val="center"/>
          </w:tcPr>
          <w:p w:rsidR="00BF799E" w:rsidRPr="00AF0BA0" w:rsidRDefault="00BF799E" w:rsidP="00BF799E">
            <w:pPr>
              <w:jc w:val="center"/>
            </w:pPr>
            <w:r w:rsidRPr="00AF0BA0">
              <w:t>Дефицит</w:t>
            </w:r>
            <w:proofErr w:type="gramStart"/>
            <w:r w:rsidRPr="00AF0BA0">
              <w:t xml:space="preserve"> (-) </w:t>
            </w:r>
            <w:proofErr w:type="gramEnd"/>
            <w:r w:rsidRPr="00AF0BA0">
              <w:t>Профицит (+)</w:t>
            </w:r>
          </w:p>
        </w:tc>
        <w:tc>
          <w:tcPr>
            <w:tcW w:w="1800" w:type="dxa"/>
            <w:vAlign w:val="center"/>
          </w:tcPr>
          <w:p w:rsidR="00BF799E" w:rsidRPr="00AF0BA0" w:rsidRDefault="0014091F" w:rsidP="009B7EAB">
            <w:pPr>
              <w:ind w:right="-5" w:firstLine="16"/>
              <w:jc w:val="center"/>
            </w:pPr>
            <w:r>
              <w:t>15687,0</w:t>
            </w:r>
          </w:p>
        </w:tc>
        <w:tc>
          <w:tcPr>
            <w:tcW w:w="1980" w:type="dxa"/>
            <w:vAlign w:val="center"/>
          </w:tcPr>
          <w:p w:rsidR="00BF799E" w:rsidRPr="00AF0BA0" w:rsidRDefault="00A41DC7" w:rsidP="009B7EAB">
            <w:pPr>
              <w:ind w:right="-5"/>
              <w:jc w:val="center"/>
            </w:pPr>
            <w:r>
              <w:t>15687,0</w:t>
            </w:r>
          </w:p>
        </w:tc>
        <w:tc>
          <w:tcPr>
            <w:tcW w:w="2340" w:type="dxa"/>
            <w:vAlign w:val="center"/>
          </w:tcPr>
          <w:p w:rsidR="00BF799E" w:rsidRPr="00AF0BA0" w:rsidRDefault="00A41DC7" w:rsidP="009B7EAB">
            <w:pPr>
              <w:ind w:right="-5" w:firstLine="16"/>
              <w:jc w:val="center"/>
            </w:pPr>
            <w:r>
              <w:t>5009,4</w:t>
            </w:r>
          </w:p>
        </w:tc>
        <w:tc>
          <w:tcPr>
            <w:tcW w:w="1382" w:type="dxa"/>
            <w:vAlign w:val="center"/>
          </w:tcPr>
          <w:p w:rsidR="00BF799E" w:rsidRPr="0003347B" w:rsidRDefault="00BF799E" w:rsidP="00BF799E">
            <w:pPr>
              <w:ind w:right="-5" w:firstLine="16"/>
              <w:jc w:val="center"/>
              <w:rPr>
                <w:color w:val="FF0000"/>
              </w:rPr>
            </w:pPr>
          </w:p>
        </w:tc>
      </w:tr>
    </w:tbl>
    <w:p w:rsidR="00BF799E" w:rsidRDefault="00BF799E" w:rsidP="00A726DB">
      <w:pPr>
        <w:spacing w:before="120" w:line="288" w:lineRule="auto"/>
        <w:ind w:right="-6" w:firstLine="709"/>
        <w:jc w:val="both"/>
      </w:pPr>
      <w:r w:rsidRPr="00AF0BA0">
        <w:t xml:space="preserve">В отчетном периоде </w:t>
      </w:r>
      <w:r w:rsidR="00F54893" w:rsidRPr="00AF0BA0">
        <w:t xml:space="preserve">бюджет </w:t>
      </w:r>
      <w:r w:rsidR="00D455F7" w:rsidRPr="00AF0BA0">
        <w:t>Клетнянского муниципального района Брянской области</w:t>
      </w:r>
      <w:r w:rsidR="00F54893" w:rsidRPr="00AF0BA0">
        <w:t xml:space="preserve"> (далее - </w:t>
      </w:r>
      <w:r w:rsidRPr="00AF0BA0">
        <w:t>районный бюджет</w:t>
      </w:r>
      <w:r w:rsidR="00F54893" w:rsidRPr="00AF0BA0">
        <w:t xml:space="preserve">) </w:t>
      </w:r>
      <w:r w:rsidRPr="00AF0BA0">
        <w:t xml:space="preserve"> по доходам исполнен в объеме </w:t>
      </w:r>
      <w:r w:rsidR="00A41DC7">
        <w:t>125958,0</w:t>
      </w:r>
      <w:r w:rsidR="00ED3726" w:rsidRPr="00AF0BA0">
        <w:t xml:space="preserve"> </w:t>
      </w:r>
      <w:r w:rsidRPr="00AF0BA0">
        <w:t xml:space="preserve">тыс. рублей, или на </w:t>
      </w:r>
      <w:r w:rsidR="009B7EAB">
        <w:t>15,</w:t>
      </w:r>
      <w:r w:rsidR="00A41DC7">
        <w:t xml:space="preserve">6 </w:t>
      </w:r>
      <w:r w:rsidRPr="00AF0BA0">
        <w:t xml:space="preserve">процента к плану, по расходам – в объеме </w:t>
      </w:r>
      <w:r w:rsidR="00A41DC7">
        <w:t>120948,6</w:t>
      </w:r>
      <w:r w:rsidR="00ED3726" w:rsidRPr="00AF0BA0">
        <w:t xml:space="preserve"> </w:t>
      </w:r>
      <w:r w:rsidRPr="00AF0BA0">
        <w:t xml:space="preserve">тыс. рублей, или </w:t>
      </w:r>
      <w:r w:rsidR="00A41DC7">
        <w:t>15,0</w:t>
      </w:r>
      <w:r w:rsidR="00AF0BA0" w:rsidRPr="00AF0BA0">
        <w:t xml:space="preserve"> </w:t>
      </w:r>
      <w:r w:rsidRPr="00ED3726">
        <w:t xml:space="preserve">процента к плановым назначениям, с превышением </w:t>
      </w:r>
      <w:r w:rsidR="00A726DB" w:rsidRPr="00ED3726">
        <w:t>до</w:t>
      </w:r>
      <w:r w:rsidRPr="00ED3726">
        <w:t xml:space="preserve">ходов над </w:t>
      </w:r>
      <w:r w:rsidR="00A726DB" w:rsidRPr="00ED3726">
        <w:t>рас</w:t>
      </w:r>
      <w:r w:rsidRPr="00ED3726">
        <w:t xml:space="preserve">ходами в сумме </w:t>
      </w:r>
      <w:r w:rsidR="00A41DC7">
        <w:t>5009,4</w:t>
      </w:r>
      <w:r w:rsidRPr="00ED3726">
        <w:t xml:space="preserve"> тыс. рублей.</w:t>
      </w:r>
    </w:p>
    <w:p w:rsidR="009B7EAB" w:rsidRPr="00ED3726" w:rsidRDefault="009B7EAB" w:rsidP="00A726DB">
      <w:pPr>
        <w:spacing w:before="120" w:line="288" w:lineRule="auto"/>
        <w:ind w:right="-6" w:firstLine="709"/>
        <w:jc w:val="both"/>
      </w:pPr>
    </w:p>
    <w:p w:rsidR="009B7EAB" w:rsidRDefault="009B7EAB" w:rsidP="009B7EAB">
      <w:pPr>
        <w:jc w:val="center"/>
        <w:rPr>
          <w:b/>
        </w:rPr>
      </w:pPr>
      <w:r w:rsidRPr="007D6481">
        <w:rPr>
          <w:b/>
        </w:rPr>
        <w:t>Доходы районного бюджета</w:t>
      </w:r>
    </w:p>
    <w:p w:rsidR="009B7EAB" w:rsidRPr="007D6481" w:rsidRDefault="009B7EAB" w:rsidP="009B7EAB">
      <w:pPr>
        <w:jc w:val="center"/>
        <w:rPr>
          <w:b/>
        </w:rPr>
      </w:pPr>
    </w:p>
    <w:p w:rsidR="00FA03E4" w:rsidRPr="000533CB" w:rsidRDefault="009B7EAB" w:rsidP="00FA03E4">
      <w:pPr>
        <w:spacing w:before="120" w:line="288" w:lineRule="auto"/>
        <w:ind w:hanging="567"/>
        <w:jc w:val="both"/>
      </w:pPr>
      <w:r>
        <w:t xml:space="preserve">                </w:t>
      </w:r>
      <w:r w:rsidR="00FA03E4" w:rsidRPr="000533CB">
        <w:t>Общий объем доходов районного бюджета в</w:t>
      </w:r>
      <w:r w:rsidR="00FA03E4">
        <w:t xml:space="preserve"> 1 квартале 2025 года составил 125 958,0 тыс. рублей, или 16,0 процентов</w:t>
      </w:r>
      <w:r w:rsidR="00FA03E4" w:rsidRPr="000533CB">
        <w:t xml:space="preserve"> к уточненному прогнозу поступлений (у</w:t>
      </w:r>
      <w:r w:rsidR="00FA03E4">
        <w:t xml:space="preserve">точненный прогноз составляет 787 301,7 </w:t>
      </w:r>
      <w:r w:rsidR="00FA03E4" w:rsidRPr="000533CB">
        <w:t xml:space="preserve">тыс. рублей) </w:t>
      </w:r>
      <w:r w:rsidR="00FA03E4">
        <w:t xml:space="preserve">и 155,2 </w:t>
      </w:r>
      <w:r w:rsidR="00FA03E4" w:rsidRPr="000533CB">
        <w:t>процент</w:t>
      </w:r>
      <w:r w:rsidR="00FA03E4">
        <w:t>а</w:t>
      </w:r>
      <w:r w:rsidR="00FA03E4" w:rsidRPr="000533CB">
        <w:t xml:space="preserve"> к соответствующему периоду прошлого года.</w:t>
      </w:r>
    </w:p>
    <w:p w:rsidR="00FA03E4" w:rsidRPr="001575C5" w:rsidRDefault="00FA03E4" w:rsidP="00FA03E4">
      <w:pPr>
        <w:spacing w:line="312" w:lineRule="auto"/>
        <w:ind w:right="-6" w:firstLine="720"/>
        <w:jc w:val="both"/>
      </w:pPr>
      <w:r w:rsidRPr="001575C5">
        <w:t>Информация об исполнении районного бюджета по доходам в</w:t>
      </w:r>
      <w:r>
        <w:t xml:space="preserve"> 1 квартале 2025</w:t>
      </w:r>
      <w:r w:rsidRPr="001575C5">
        <w:t xml:space="preserve"> года приведена в таблице: </w:t>
      </w:r>
    </w:p>
    <w:p w:rsidR="00FA03E4" w:rsidRPr="006B7A40" w:rsidRDefault="00FA03E4" w:rsidP="00FA03E4">
      <w:pPr>
        <w:spacing w:line="288" w:lineRule="auto"/>
        <w:ind w:firstLine="720"/>
        <w:rPr>
          <w:sz w:val="18"/>
          <w:szCs w:val="18"/>
        </w:rPr>
      </w:pPr>
      <w:r w:rsidRPr="001575C5">
        <w:rPr>
          <w:b/>
        </w:rPr>
        <w:t xml:space="preserve">             Исполнение районного бюджета по доходам в</w:t>
      </w:r>
      <w:r>
        <w:rPr>
          <w:b/>
        </w:rPr>
        <w:t xml:space="preserve"> 1 квартале 2025</w:t>
      </w:r>
      <w:r w:rsidRPr="001575C5">
        <w:rPr>
          <w:b/>
        </w:rPr>
        <w:t xml:space="preserve"> года</w:t>
      </w:r>
      <w:r w:rsidRPr="006B7A40">
        <w:rPr>
          <w:sz w:val="18"/>
          <w:szCs w:val="18"/>
        </w:rPr>
        <w:t xml:space="preserve">                                                                                            </w:t>
      </w:r>
    </w:p>
    <w:p w:rsidR="00FA03E4" w:rsidRPr="006B7A40" w:rsidRDefault="00FA03E4" w:rsidP="00FA03E4">
      <w:pPr>
        <w:jc w:val="center"/>
        <w:rPr>
          <w:sz w:val="18"/>
          <w:szCs w:val="18"/>
        </w:rPr>
      </w:pPr>
      <w:r w:rsidRPr="006B7A40">
        <w:rPr>
          <w:sz w:val="18"/>
          <w:szCs w:val="18"/>
        </w:rPr>
        <w:t xml:space="preserve">                                                                                                                                                             (тыс. рублей)</w:t>
      </w:r>
    </w:p>
    <w:tbl>
      <w:tblPr>
        <w:tblW w:w="10206" w:type="dxa"/>
        <w:tblInd w:w="108" w:type="dxa"/>
        <w:tblLayout w:type="fixed"/>
        <w:tblLook w:val="0000" w:firstRow="0" w:lastRow="0" w:firstColumn="0" w:lastColumn="0" w:noHBand="0" w:noVBand="0"/>
      </w:tblPr>
      <w:tblGrid>
        <w:gridCol w:w="2410"/>
        <w:gridCol w:w="1701"/>
        <w:gridCol w:w="1559"/>
        <w:gridCol w:w="1701"/>
        <w:gridCol w:w="1560"/>
        <w:gridCol w:w="1275"/>
      </w:tblGrid>
      <w:tr w:rsidR="00FA03E4" w:rsidRPr="006B7A40" w:rsidTr="00411319">
        <w:trPr>
          <w:trHeight w:val="333"/>
          <w:tblHeader/>
        </w:trPr>
        <w:tc>
          <w:tcPr>
            <w:tcW w:w="2410" w:type="dxa"/>
            <w:vMerge w:val="restart"/>
            <w:tcBorders>
              <w:top w:val="single" w:sz="4" w:space="0" w:color="auto"/>
              <w:left w:val="single" w:sz="4" w:space="0" w:color="auto"/>
              <w:right w:val="single" w:sz="4" w:space="0" w:color="auto"/>
            </w:tcBorders>
            <w:shd w:val="clear" w:color="auto" w:fill="auto"/>
            <w:vAlign w:val="center"/>
          </w:tcPr>
          <w:p w:rsidR="00FA03E4" w:rsidRPr="006B7A40" w:rsidRDefault="00FA03E4" w:rsidP="00FA03E4">
            <w:pPr>
              <w:jc w:val="center"/>
              <w:rPr>
                <w:b/>
                <w:sz w:val="18"/>
                <w:szCs w:val="18"/>
              </w:rPr>
            </w:pPr>
            <w:r w:rsidRPr="006B7A40">
              <w:rPr>
                <w:b/>
                <w:sz w:val="18"/>
                <w:szCs w:val="18"/>
              </w:rPr>
              <w:t>Группа доходов</w:t>
            </w:r>
          </w:p>
        </w:tc>
        <w:tc>
          <w:tcPr>
            <w:tcW w:w="1701" w:type="dxa"/>
            <w:vMerge w:val="restart"/>
            <w:tcBorders>
              <w:top w:val="single" w:sz="4" w:space="0" w:color="auto"/>
              <w:left w:val="nil"/>
              <w:right w:val="single" w:sz="4" w:space="0" w:color="auto"/>
            </w:tcBorders>
            <w:shd w:val="clear" w:color="auto" w:fill="auto"/>
            <w:vAlign w:val="center"/>
          </w:tcPr>
          <w:p w:rsidR="00FA03E4" w:rsidRDefault="00FA03E4" w:rsidP="00FA03E4">
            <w:pPr>
              <w:ind w:left="-108" w:right="-108"/>
              <w:jc w:val="center"/>
              <w:rPr>
                <w:b/>
                <w:sz w:val="18"/>
                <w:szCs w:val="18"/>
              </w:rPr>
            </w:pPr>
            <w:r w:rsidRPr="006B7A40">
              <w:rPr>
                <w:b/>
                <w:sz w:val="18"/>
                <w:szCs w:val="18"/>
              </w:rPr>
              <w:t>Кассовое исполнение</w:t>
            </w:r>
            <w:r>
              <w:rPr>
                <w:b/>
                <w:sz w:val="18"/>
                <w:szCs w:val="18"/>
              </w:rPr>
              <w:t xml:space="preserve"> за 1 квартал 2024</w:t>
            </w:r>
          </w:p>
          <w:p w:rsidR="00FA03E4" w:rsidRPr="006B7A40" w:rsidRDefault="00FA03E4" w:rsidP="00FA03E4">
            <w:pPr>
              <w:ind w:right="-108" w:hanging="108"/>
              <w:jc w:val="center"/>
              <w:rPr>
                <w:b/>
                <w:sz w:val="18"/>
                <w:szCs w:val="18"/>
              </w:rPr>
            </w:pPr>
            <w:r w:rsidRPr="006B7A40">
              <w:rPr>
                <w:b/>
                <w:sz w:val="18"/>
                <w:szCs w:val="18"/>
              </w:rPr>
              <w:t xml:space="preserve"> года</w:t>
            </w:r>
          </w:p>
        </w:tc>
        <w:tc>
          <w:tcPr>
            <w:tcW w:w="4820" w:type="dxa"/>
            <w:gridSpan w:val="3"/>
            <w:tcBorders>
              <w:top w:val="single" w:sz="4" w:space="0" w:color="auto"/>
              <w:left w:val="nil"/>
              <w:bottom w:val="single" w:sz="4" w:space="0" w:color="auto"/>
              <w:right w:val="single" w:sz="4" w:space="0" w:color="auto"/>
            </w:tcBorders>
            <w:vAlign w:val="center"/>
          </w:tcPr>
          <w:p w:rsidR="00FA03E4" w:rsidRPr="006B7A40" w:rsidRDefault="00FA03E4" w:rsidP="00FA03E4">
            <w:pPr>
              <w:jc w:val="center"/>
              <w:rPr>
                <w:b/>
                <w:sz w:val="18"/>
                <w:szCs w:val="18"/>
              </w:rPr>
            </w:pPr>
            <w:r w:rsidRPr="006B7A40">
              <w:rPr>
                <w:b/>
                <w:sz w:val="18"/>
                <w:szCs w:val="18"/>
              </w:rPr>
              <w:t>20</w:t>
            </w:r>
            <w:r>
              <w:rPr>
                <w:b/>
                <w:sz w:val="18"/>
                <w:szCs w:val="18"/>
              </w:rPr>
              <w:t>25</w:t>
            </w:r>
            <w:r w:rsidRPr="006B7A40">
              <w:rPr>
                <w:b/>
                <w:sz w:val="18"/>
                <w:szCs w:val="18"/>
              </w:rPr>
              <w:t xml:space="preserve"> год</w:t>
            </w:r>
          </w:p>
        </w:tc>
        <w:tc>
          <w:tcPr>
            <w:tcW w:w="1275" w:type="dxa"/>
            <w:vMerge w:val="restart"/>
            <w:tcBorders>
              <w:top w:val="single" w:sz="4" w:space="0" w:color="auto"/>
              <w:left w:val="single" w:sz="4" w:space="0" w:color="auto"/>
              <w:right w:val="single" w:sz="4" w:space="0" w:color="auto"/>
            </w:tcBorders>
            <w:shd w:val="clear" w:color="auto" w:fill="auto"/>
            <w:vAlign w:val="center"/>
          </w:tcPr>
          <w:p w:rsidR="00FA03E4" w:rsidRPr="006B7A40" w:rsidRDefault="00FA03E4" w:rsidP="00FA03E4">
            <w:pPr>
              <w:ind w:left="-108" w:right="-108"/>
              <w:jc w:val="center"/>
              <w:rPr>
                <w:b/>
                <w:sz w:val="18"/>
                <w:szCs w:val="18"/>
              </w:rPr>
            </w:pPr>
            <w:r w:rsidRPr="006B7A40">
              <w:rPr>
                <w:b/>
                <w:sz w:val="18"/>
                <w:szCs w:val="18"/>
              </w:rPr>
              <w:t xml:space="preserve">Темп роста </w:t>
            </w:r>
          </w:p>
          <w:p w:rsidR="00FA03E4" w:rsidRPr="006B7A40" w:rsidRDefault="00FA03E4" w:rsidP="00FA03E4">
            <w:pPr>
              <w:ind w:left="-108" w:right="-108"/>
              <w:jc w:val="center"/>
              <w:rPr>
                <w:b/>
                <w:sz w:val="18"/>
                <w:szCs w:val="18"/>
              </w:rPr>
            </w:pPr>
            <w:r>
              <w:rPr>
                <w:b/>
                <w:sz w:val="18"/>
                <w:szCs w:val="18"/>
              </w:rPr>
              <w:t>2025 года к 2024</w:t>
            </w:r>
            <w:r w:rsidRPr="006B7A40">
              <w:rPr>
                <w:b/>
                <w:sz w:val="18"/>
                <w:szCs w:val="18"/>
              </w:rPr>
              <w:t xml:space="preserve"> году, %</w:t>
            </w:r>
          </w:p>
        </w:tc>
      </w:tr>
      <w:tr w:rsidR="00FA03E4" w:rsidRPr="006B7A40" w:rsidTr="00411319">
        <w:trPr>
          <w:trHeight w:val="707"/>
          <w:tblHeader/>
        </w:trPr>
        <w:tc>
          <w:tcPr>
            <w:tcW w:w="2410" w:type="dxa"/>
            <w:vMerge/>
            <w:tcBorders>
              <w:left w:val="single" w:sz="4" w:space="0" w:color="auto"/>
              <w:right w:val="single" w:sz="4" w:space="0" w:color="auto"/>
            </w:tcBorders>
            <w:shd w:val="clear" w:color="auto" w:fill="auto"/>
            <w:vAlign w:val="center"/>
          </w:tcPr>
          <w:p w:rsidR="00FA03E4" w:rsidRPr="006B7A40" w:rsidRDefault="00FA03E4" w:rsidP="00FA03E4">
            <w:pPr>
              <w:jc w:val="center"/>
              <w:rPr>
                <w:b/>
                <w:sz w:val="18"/>
                <w:szCs w:val="18"/>
              </w:rPr>
            </w:pPr>
          </w:p>
        </w:tc>
        <w:tc>
          <w:tcPr>
            <w:tcW w:w="1701" w:type="dxa"/>
            <w:vMerge/>
            <w:tcBorders>
              <w:left w:val="nil"/>
              <w:right w:val="single" w:sz="4" w:space="0" w:color="auto"/>
            </w:tcBorders>
            <w:shd w:val="clear" w:color="auto" w:fill="auto"/>
            <w:vAlign w:val="center"/>
          </w:tcPr>
          <w:p w:rsidR="00FA03E4" w:rsidRPr="006B7A40" w:rsidRDefault="00FA03E4" w:rsidP="00FA03E4">
            <w:pPr>
              <w:ind w:right="-108" w:hanging="108"/>
              <w:jc w:val="center"/>
              <w:rPr>
                <w:b/>
                <w:sz w:val="18"/>
                <w:szCs w:val="18"/>
              </w:rPr>
            </w:pPr>
          </w:p>
        </w:tc>
        <w:tc>
          <w:tcPr>
            <w:tcW w:w="1559" w:type="dxa"/>
            <w:tcBorders>
              <w:top w:val="single" w:sz="4" w:space="0" w:color="auto"/>
              <w:left w:val="nil"/>
              <w:right w:val="single" w:sz="4" w:space="0" w:color="auto"/>
            </w:tcBorders>
            <w:vAlign w:val="center"/>
          </w:tcPr>
          <w:p w:rsidR="00FA03E4" w:rsidRPr="006B7A40" w:rsidRDefault="00FA03E4" w:rsidP="00FA03E4">
            <w:pPr>
              <w:jc w:val="center"/>
              <w:rPr>
                <w:b/>
                <w:sz w:val="18"/>
                <w:szCs w:val="18"/>
              </w:rPr>
            </w:pPr>
            <w:r w:rsidRPr="006B7A40">
              <w:rPr>
                <w:b/>
                <w:sz w:val="18"/>
                <w:szCs w:val="18"/>
              </w:rPr>
              <w:t>Уточненный план</w:t>
            </w:r>
          </w:p>
        </w:tc>
        <w:tc>
          <w:tcPr>
            <w:tcW w:w="1701" w:type="dxa"/>
            <w:tcBorders>
              <w:top w:val="single" w:sz="4" w:space="0" w:color="auto"/>
              <w:left w:val="single" w:sz="4" w:space="0" w:color="auto"/>
              <w:right w:val="single" w:sz="4" w:space="0" w:color="auto"/>
            </w:tcBorders>
            <w:shd w:val="clear" w:color="auto" w:fill="auto"/>
            <w:vAlign w:val="center"/>
          </w:tcPr>
          <w:p w:rsidR="00FA03E4" w:rsidRDefault="00FA03E4" w:rsidP="00FA03E4">
            <w:pPr>
              <w:ind w:left="-108" w:right="-108"/>
              <w:jc w:val="center"/>
              <w:rPr>
                <w:b/>
                <w:sz w:val="18"/>
                <w:szCs w:val="18"/>
              </w:rPr>
            </w:pPr>
            <w:r w:rsidRPr="006B7A40">
              <w:rPr>
                <w:b/>
                <w:sz w:val="18"/>
                <w:szCs w:val="18"/>
              </w:rPr>
              <w:t>Кассовое исполнение</w:t>
            </w:r>
            <w:r>
              <w:rPr>
                <w:b/>
                <w:sz w:val="18"/>
                <w:szCs w:val="18"/>
              </w:rPr>
              <w:t xml:space="preserve"> за 1 квартал 2025</w:t>
            </w:r>
          </w:p>
          <w:p w:rsidR="00FA03E4" w:rsidRPr="006B7A40" w:rsidRDefault="00FA03E4" w:rsidP="00FA03E4">
            <w:pPr>
              <w:ind w:left="-108" w:right="-108"/>
              <w:jc w:val="center"/>
              <w:rPr>
                <w:b/>
                <w:sz w:val="18"/>
                <w:szCs w:val="18"/>
              </w:rPr>
            </w:pPr>
            <w:r w:rsidRPr="006B7A40">
              <w:rPr>
                <w:b/>
                <w:sz w:val="18"/>
                <w:szCs w:val="18"/>
              </w:rPr>
              <w:t xml:space="preserve"> года</w:t>
            </w:r>
          </w:p>
        </w:tc>
        <w:tc>
          <w:tcPr>
            <w:tcW w:w="1560" w:type="dxa"/>
            <w:tcBorders>
              <w:top w:val="single" w:sz="4" w:space="0" w:color="auto"/>
              <w:left w:val="single" w:sz="4" w:space="0" w:color="auto"/>
              <w:right w:val="single" w:sz="4" w:space="0" w:color="auto"/>
            </w:tcBorders>
            <w:shd w:val="clear" w:color="auto" w:fill="auto"/>
            <w:vAlign w:val="center"/>
          </w:tcPr>
          <w:p w:rsidR="00FA03E4" w:rsidRPr="006B7A40" w:rsidRDefault="00FA03E4" w:rsidP="00FA03E4">
            <w:pPr>
              <w:jc w:val="center"/>
              <w:rPr>
                <w:b/>
                <w:sz w:val="18"/>
                <w:szCs w:val="18"/>
              </w:rPr>
            </w:pPr>
            <w:r w:rsidRPr="006B7A40">
              <w:rPr>
                <w:b/>
                <w:sz w:val="18"/>
                <w:szCs w:val="18"/>
              </w:rPr>
              <w:t xml:space="preserve">Процент исполнения </w:t>
            </w:r>
          </w:p>
          <w:p w:rsidR="00FA03E4" w:rsidRPr="006B7A40" w:rsidRDefault="00FA03E4" w:rsidP="00FA03E4">
            <w:pPr>
              <w:jc w:val="center"/>
              <w:rPr>
                <w:b/>
                <w:sz w:val="18"/>
                <w:szCs w:val="18"/>
              </w:rPr>
            </w:pPr>
            <w:r w:rsidRPr="006B7A40">
              <w:rPr>
                <w:b/>
                <w:sz w:val="18"/>
                <w:szCs w:val="18"/>
              </w:rPr>
              <w:t>к уточнен</w:t>
            </w:r>
          </w:p>
          <w:p w:rsidR="00FA03E4" w:rsidRPr="006B7A40" w:rsidRDefault="00FA03E4" w:rsidP="00FA03E4">
            <w:pPr>
              <w:jc w:val="center"/>
              <w:rPr>
                <w:b/>
                <w:sz w:val="18"/>
                <w:szCs w:val="18"/>
              </w:rPr>
            </w:pPr>
            <w:r w:rsidRPr="006B7A40">
              <w:rPr>
                <w:b/>
                <w:sz w:val="18"/>
                <w:szCs w:val="18"/>
              </w:rPr>
              <w:t>ному плану</w:t>
            </w:r>
          </w:p>
        </w:tc>
        <w:tc>
          <w:tcPr>
            <w:tcW w:w="1275" w:type="dxa"/>
            <w:vMerge/>
            <w:tcBorders>
              <w:left w:val="single" w:sz="4" w:space="0" w:color="auto"/>
              <w:right w:val="single" w:sz="4" w:space="0" w:color="auto"/>
            </w:tcBorders>
            <w:shd w:val="clear" w:color="auto" w:fill="auto"/>
            <w:vAlign w:val="center"/>
          </w:tcPr>
          <w:p w:rsidR="00FA03E4" w:rsidRPr="006B7A40" w:rsidRDefault="00FA03E4" w:rsidP="00FA03E4">
            <w:pPr>
              <w:ind w:left="-108" w:right="-108"/>
              <w:jc w:val="center"/>
              <w:rPr>
                <w:b/>
                <w:sz w:val="18"/>
                <w:szCs w:val="18"/>
              </w:rPr>
            </w:pPr>
          </w:p>
        </w:tc>
      </w:tr>
      <w:tr w:rsidR="00FA03E4" w:rsidRPr="006B7A40" w:rsidTr="00411319">
        <w:trPr>
          <w:trHeight w:val="508"/>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jc w:val="both"/>
              <w:rPr>
                <w:bCs/>
              </w:rPr>
            </w:pPr>
            <w:r>
              <w:rPr>
                <w:bCs/>
              </w:rPr>
              <w:t xml:space="preserve">Налоговые </w:t>
            </w:r>
            <w:r w:rsidRPr="006B7A40">
              <w:rPr>
                <w:bCs/>
              </w:rPr>
              <w:t>и неналоговые доходы</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ind w:left="-108" w:right="-108"/>
              <w:jc w:val="center"/>
              <w:rPr>
                <w:bCs/>
              </w:rPr>
            </w:pPr>
            <w:r>
              <w:rPr>
                <w:bCs/>
              </w:rPr>
              <w:t>24 754,5</w:t>
            </w:r>
          </w:p>
        </w:tc>
        <w:tc>
          <w:tcPr>
            <w:tcW w:w="1559" w:type="dxa"/>
            <w:tcBorders>
              <w:top w:val="single" w:sz="4" w:space="0" w:color="auto"/>
              <w:left w:val="single" w:sz="4" w:space="0" w:color="auto"/>
              <w:bottom w:val="single" w:sz="4" w:space="0" w:color="auto"/>
              <w:right w:val="single" w:sz="4" w:space="0" w:color="auto"/>
            </w:tcBorders>
            <w:vAlign w:val="center"/>
          </w:tcPr>
          <w:p w:rsidR="00FA03E4" w:rsidRPr="006B7A40" w:rsidRDefault="00FA03E4" w:rsidP="00FA03E4">
            <w:pPr>
              <w:jc w:val="center"/>
              <w:rPr>
                <w:bCs/>
              </w:rPr>
            </w:pPr>
            <w:r>
              <w:rPr>
                <w:bCs/>
              </w:rPr>
              <w:t>120 872,2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ind w:left="-108" w:right="-108"/>
              <w:jc w:val="center"/>
              <w:rPr>
                <w:bCs/>
              </w:rPr>
            </w:pPr>
            <w:r>
              <w:rPr>
                <w:bCs/>
              </w:rPr>
              <w:t>26 510,2</w:t>
            </w:r>
          </w:p>
        </w:tc>
        <w:tc>
          <w:tcPr>
            <w:tcW w:w="1560" w:type="dxa"/>
            <w:tcBorders>
              <w:top w:val="single" w:sz="4" w:space="0" w:color="auto"/>
              <w:left w:val="single" w:sz="4" w:space="0" w:color="auto"/>
              <w:bottom w:val="single" w:sz="4" w:space="0" w:color="auto"/>
              <w:right w:val="single" w:sz="4" w:space="0" w:color="auto"/>
            </w:tcBorders>
            <w:vAlign w:val="center"/>
          </w:tcPr>
          <w:p w:rsidR="00FA03E4" w:rsidRPr="006B7A40" w:rsidRDefault="00FA03E4" w:rsidP="00FA03E4">
            <w:pPr>
              <w:jc w:val="center"/>
              <w:rPr>
                <w:bCs/>
              </w:rPr>
            </w:pPr>
            <w:r>
              <w:rPr>
                <w:bCs/>
              </w:rPr>
              <w:t>21,9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jc w:val="center"/>
              <w:rPr>
                <w:bCs/>
              </w:rPr>
            </w:pPr>
            <w:r>
              <w:rPr>
                <w:bCs/>
              </w:rPr>
              <w:t>107,1</w:t>
            </w:r>
          </w:p>
        </w:tc>
      </w:tr>
      <w:tr w:rsidR="00FA03E4" w:rsidRPr="006B7A40" w:rsidTr="00411319">
        <w:trPr>
          <w:trHeight w:val="271"/>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rPr>
                <w:bCs/>
              </w:rPr>
            </w:pPr>
            <w:r w:rsidRPr="006B7A40">
              <w:rPr>
                <w:bCs/>
              </w:rPr>
              <w:t>Безвозмездные поступления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ind w:right="-108" w:hanging="108"/>
              <w:jc w:val="center"/>
            </w:pPr>
            <w:r>
              <w:t>56 404,7</w:t>
            </w:r>
          </w:p>
        </w:tc>
        <w:tc>
          <w:tcPr>
            <w:tcW w:w="1559" w:type="dxa"/>
            <w:tcBorders>
              <w:top w:val="single" w:sz="4" w:space="0" w:color="auto"/>
              <w:left w:val="single" w:sz="4" w:space="0" w:color="auto"/>
              <w:bottom w:val="single" w:sz="4" w:space="0" w:color="auto"/>
              <w:right w:val="single" w:sz="4" w:space="0" w:color="auto"/>
            </w:tcBorders>
            <w:vAlign w:val="center"/>
          </w:tcPr>
          <w:p w:rsidR="00FA03E4" w:rsidRPr="006B7A40" w:rsidRDefault="00FA03E4" w:rsidP="00FA03E4">
            <w:pPr>
              <w:jc w:val="center"/>
            </w:pPr>
            <w:r>
              <w:t>666 429,5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ind w:right="-108" w:hanging="108"/>
              <w:jc w:val="center"/>
            </w:pPr>
            <w:r>
              <w:t>99 447,8</w:t>
            </w:r>
          </w:p>
        </w:tc>
        <w:tc>
          <w:tcPr>
            <w:tcW w:w="1560" w:type="dxa"/>
            <w:tcBorders>
              <w:top w:val="single" w:sz="4" w:space="0" w:color="auto"/>
              <w:left w:val="single" w:sz="4" w:space="0" w:color="auto"/>
              <w:bottom w:val="single" w:sz="4" w:space="0" w:color="auto"/>
              <w:right w:val="single" w:sz="4" w:space="0" w:color="auto"/>
            </w:tcBorders>
            <w:vAlign w:val="center"/>
          </w:tcPr>
          <w:p w:rsidR="00FA03E4" w:rsidRPr="006B7A40" w:rsidRDefault="00FA03E4" w:rsidP="00FA03E4">
            <w:pPr>
              <w:jc w:val="center"/>
            </w:pPr>
            <w:r>
              <w:t>14,9</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jc w:val="center"/>
            </w:pPr>
            <w:r>
              <w:t>176,3</w:t>
            </w:r>
          </w:p>
        </w:tc>
      </w:tr>
      <w:tr w:rsidR="00FA03E4" w:rsidRPr="006B7A40" w:rsidTr="00411319">
        <w:trPr>
          <w:trHeight w:val="182"/>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jc w:val="both"/>
              <w:rPr>
                <w:b/>
                <w:bCs/>
              </w:rPr>
            </w:pPr>
            <w:r w:rsidRPr="006B7A40">
              <w:rPr>
                <w:b/>
                <w:bCs/>
              </w:rPr>
              <w:t xml:space="preserve">  Всего доходов</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ind w:left="-108" w:right="-108"/>
              <w:jc w:val="center"/>
              <w:rPr>
                <w:b/>
                <w:bCs/>
              </w:rPr>
            </w:pPr>
            <w:r>
              <w:rPr>
                <w:b/>
                <w:bCs/>
              </w:rPr>
              <w:t>81 159,2</w:t>
            </w:r>
          </w:p>
        </w:tc>
        <w:tc>
          <w:tcPr>
            <w:tcW w:w="1559" w:type="dxa"/>
            <w:tcBorders>
              <w:top w:val="single" w:sz="4" w:space="0" w:color="auto"/>
              <w:left w:val="single" w:sz="4" w:space="0" w:color="auto"/>
              <w:bottom w:val="single" w:sz="4" w:space="0" w:color="auto"/>
              <w:right w:val="single" w:sz="4" w:space="0" w:color="auto"/>
            </w:tcBorders>
            <w:vAlign w:val="center"/>
          </w:tcPr>
          <w:p w:rsidR="00FA03E4" w:rsidRPr="006B7A40" w:rsidRDefault="00FA03E4" w:rsidP="00FA03E4">
            <w:pPr>
              <w:jc w:val="center"/>
              <w:rPr>
                <w:b/>
                <w:bCs/>
              </w:rPr>
            </w:pPr>
            <w:r>
              <w:rPr>
                <w:b/>
                <w:bCs/>
              </w:rPr>
              <w:t>787 301,7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ind w:left="-108" w:right="-108"/>
              <w:jc w:val="center"/>
              <w:rPr>
                <w:b/>
                <w:bCs/>
              </w:rPr>
            </w:pPr>
            <w:r>
              <w:rPr>
                <w:b/>
                <w:bCs/>
              </w:rPr>
              <w:t>125 958,0</w:t>
            </w:r>
          </w:p>
        </w:tc>
        <w:tc>
          <w:tcPr>
            <w:tcW w:w="1560" w:type="dxa"/>
            <w:tcBorders>
              <w:top w:val="single" w:sz="4" w:space="0" w:color="auto"/>
              <w:left w:val="single" w:sz="4" w:space="0" w:color="auto"/>
              <w:bottom w:val="single" w:sz="4" w:space="0" w:color="auto"/>
              <w:right w:val="single" w:sz="4" w:space="0" w:color="auto"/>
            </w:tcBorders>
            <w:vAlign w:val="center"/>
          </w:tcPr>
          <w:p w:rsidR="00FA03E4" w:rsidRPr="006B7A40" w:rsidRDefault="00FA03E4" w:rsidP="00FA03E4">
            <w:pPr>
              <w:jc w:val="center"/>
              <w:rPr>
                <w:b/>
                <w:bCs/>
              </w:rPr>
            </w:pPr>
            <w:r>
              <w:rPr>
                <w:b/>
                <w:bCs/>
              </w:rPr>
              <w:t>16,0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jc w:val="center"/>
              <w:rPr>
                <w:b/>
                <w:bCs/>
              </w:rPr>
            </w:pPr>
            <w:r>
              <w:rPr>
                <w:b/>
                <w:bCs/>
              </w:rPr>
              <w:t>155,2</w:t>
            </w:r>
          </w:p>
        </w:tc>
      </w:tr>
    </w:tbl>
    <w:p w:rsidR="00FA03E4" w:rsidRPr="006B7A40" w:rsidRDefault="00FA03E4" w:rsidP="00FA03E4">
      <w:pPr>
        <w:spacing w:line="312" w:lineRule="auto"/>
        <w:ind w:right="-6" w:firstLine="720"/>
        <w:jc w:val="both"/>
      </w:pPr>
    </w:p>
    <w:p w:rsidR="00FA03E4" w:rsidRPr="006B7A40" w:rsidRDefault="00FA03E4" w:rsidP="00FA03E4">
      <w:pPr>
        <w:spacing w:line="312" w:lineRule="auto"/>
        <w:ind w:firstLine="720"/>
        <w:jc w:val="both"/>
      </w:pPr>
      <w:r w:rsidRPr="006B7A40">
        <w:t>По сравнению с предыдущим отчетным периодом фактическое поступление доходов в р</w:t>
      </w:r>
      <w:r>
        <w:t>айонный бюджет увеличилось на 44798,8</w:t>
      </w:r>
      <w:r w:rsidRPr="006B7A40">
        <w:t xml:space="preserve"> тыс. рублей. Объем собственных доходов районного </w:t>
      </w:r>
      <w:r w:rsidRPr="006B7A40">
        <w:lastRenderedPageBreak/>
        <w:t xml:space="preserve">бюджета </w:t>
      </w:r>
      <w:r>
        <w:t>увеличился</w:t>
      </w:r>
      <w:r w:rsidRPr="006B7A40">
        <w:t xml:space="preserve"> на </w:t>
      </w:r>
      <w:r>
        <w:t xml:space="preserve">1755,7 </w:t>
      </w:r>
      <w:r w:rsidRPr="006B7A40">
        <w:t>тыс. рублей</w:t>
      </w:r>
      <w:r w:rsidRPr="007969C0">
        <w:t>, темп</w:t>
      </w:r>
      <w:r>
        <w:t xml:space="preserve"> роста</w:t>
      </w:r>
      <w:r w:rsidRPr="007969C0">
        <w:t xml:space="preserve"> </w:t>
      </w:r>
      <w:r>
        <w:t>составил 107,1</w:t>
      </w:r>
      <w:r w:rsidRPr="007969C0">
        <w:t xml:space="preserve"> процент</w:t>
      </w:r>
      <w:r>
        <w:t>а</w:t>
      </w:r>
      <w:r w:rsidRPr="007969C0">
        <w:t>.</w:t>
      </w:r>
      <w:r w:rsidRPr="006B7A40">
        <w:t xml:space="preserve"> Безвозмездные поступления по сравнению с аналогичным пери</w:t>
      </w:r>
      <w:r>
        <w:t>одом прошлого года увеличились</w:t>
      </w:r>
      <w:r w:rsidRPr="006B7A40">
        <w:t xml:space="preserve"> на </w:t>
      </w:r>
      <w:r>
        <w:t>43043,1 тыс. рублей</w:t>
      </w:r>
      <w:r w:rsidRPr="006B7A40">
        <w:t>.</w:t>
      </w:r>
    </w:p>
    <w:p w:rsidR="00FA03E4" w:rsidRPr="006B7A40" w:rsidRDefault="00FA03E4" w:rsidP="00FA03E4">
      <w:pPr>
        <w:spacing w:line="312" w:lineRule="auto"/>
        <w:ind w:firstLine="720"/>
        <w:jc w:val="both"/>
      </w:pPr>
      <w:r w:rsidRPr="006B7A40">
        <w:t xml:space="preserve">  В 1 квартале </w:t>
      </w:r>
      <w:r>
        <w:t>2025</w:t>
      </w:r>
      <w:r w:rsidRPr="006B7A40">
        <w:t xml:space="preserve"> года план по налоговым и неналоговым доходам районного бю</w:t>
      </w:r>
      <w:r>
        <w:t>джета исполнен в объеме 26510,2 тыс. рублей или на 21,9</w:t>
      </w:r>
      <w:r w:rsidRPr="006B7A40">
        <w:t xml:space="preserve"> процента к годовому плану.</w:t>
      </w:r>
      <w:r>
        <w:t xml:space="preserve"> </w:t>
      </w:r>
    </w:p>
    <w:p w:rsidR="00FA03E4" w:rsidRPr="006B7A40" w:rsidRDefault="00FA03E4" w:rsidP="00FA03E4">
      <w:pPr>
        <w:spacing w:line="288" w:lineRule="auto"/>
        <w:ind w:firstLine="720"/>
        <w:jc w:val="both"/>
      </w:pPr>
      <w:r w:rsidRPr="006B7A40">
        <w:t xml:space="preserve"> </w:t>
      </w:r>
      <w:r w:rsidRPr="006B7A40">
        <w:rPr>
          <w:b/>
        </w:rPr>
        <w:t xml:space="preserve"> </w:t>
      </w:r>
      <w:r w:rsidRPr="006B7A40">
        <w:t>Информация о выполнении плана по собственным доходам районного бюджета приведена в таблице:</w:t>
      </w:r>
    </w:p>
    <w:p w:rsidR="00FA03E4" w:rsidRPr="006B7A40" w:rsidRDefault="00FA03E4" w:rsidP="00FA03E4">
      <w:pPr>
        <w:spacing w:before="120" w:line="288" w:lineRule="auto"/>
        <w:ind w:firstLine="720"/>
        <w:jc w:val="center"/>
        <w:rPr>
          <w:sz w:val="18"/>
          <w:szCs w:val="18"/>
        </w:rPr>
      </w:pPr>
      <w:r w:rsidRPr="005B5E68">
        <w:rPr>
          <w:b/>
        </w:rPr>
        <w:t>Итоги исполнения районного бюджета по налоговым и неналоговым доходам в</w:t>
      </w:r>
      <w:r>
        <w:rPr>
          <w:b/>
        </w:rPr>
        <w:t xml:space="preserve"> 1 квартале 2025</w:t>
      </w:r>
      <w:r w:rsidRPr="005B5E68">
        <w:rPr>
          <w:b/>
        </w:rPr>
        <w:t xml:space="preserve"> года</w:t>
      </w:r>
      <w:r w:rsidRPr="006B7A40">
        <w:rPr>
          <w:b/>
        </w:rPr>
        <w:t xml:space="preserve">  </w:t>
      </w:r>
      <w:r w:rsidRPr="006B7A40">
        <w:rPr>
          <w:sz w:val="18"/>
          <w:szCs w:val="18"/>
        </w:rPr>
        <w:t xml:space="preserve">                                                                                                     </w:t>
      </w:r>
    </w:p>
    <w:p w:rsidR="00FA03E4" w:rsidRPr="006B7A40" w:rsidRDefault="00FA03E4" w:rsidP="00FA03E4">
      <w:pPr>
        <w:spacing w:before="120" w:after="120"/>
        <w:jc w:val="center"/>
        <w:rPr>
          <w:sz w:val="18"/>
          <w:szCs w:val="18"/>
        </w:rPr>
      </w:pPr>
      <w:r w:rsidRPr="006B7A40">
        <w:rPr>
          <w:sz w:val="18"/>
          <w:szCs w:val="18"/>
        </w:rPr>
        <w:t xml:space="preserve">                                                                                                                                                             (тыс. рублей)</w:t>
      </w:r>
    </w:p>
    <w:tbl>
      <w:tblPr>
        <w:tblW w:w="10206" w:type="dxa"/>
        <w:tblInd w:w="108" w:type="dxa"/>
        <w:tblLayout w:type="fixed"/>
        <w:tblLook w:val="0000" w:firstRow="0" w:lastRow="0" w:firstColumn="0" w:lastColumn="0" w:noHBand="0" w:noVBand="0"/>
      </w:tblPr>
      <w:tblGrid>
        <w:gridCol w:w="2127"/>
        <w:gridCol w:w="1842"/>
        <w:gridCol w:w="1843"/>
        <w:gridCol w:w="1701"/>
        <w:gridCol w:w="1276"/>
        <w:gridCol w:w="1417"/>
      </w:tblGrid>
      <w:tr w:rsidR="00FA03E4" w:rsidRPr="006B7A40" w:rsidTr="00FA03E4">
        <w:trPr>
          <w:trHeight w:val="333"/>
          <w:tblHeader/>
        </w:trPr>
        <w:tc>
          <w:tcPr>
            <w:tcW w:w="2127" w:type="dxa"/>
            <w:vMerge w:val="restart"/>
            <w:tcBorders>
              <w:top w:val="single" w:sz="4" w:space="0" w:color="auto"/>
              <w:left w:val="single" w:sz="4" w:space="0" w:color="auto"/>
              <w:right w:val="single" w:sz="4" w:space="0" w:color="auto"/>
            </w:tcBorders>
            <w:shd w:val="clear" w:color="auto" w:fill="auto"/>
            <w:vAlign w:val="center"/>
          </w:tcPr>
          <w:p w:rsidR="00FA03E4" w:rsidRPr="00FA03E4" w:rsidRDefault="00FA03E4" w:rsidP="00FA03E4">
            <w:pPr>
              <w:jc w:val="center"/>
              <w:rPr>
                <w:sz w:val="18"/>
                <w:szCs w:val="18"/>
              </w:rPr>
            </w:pPr>
            <w:r w:rsidRPr="00FA03E4">
              <w:rPr>
                <w:sz w:val="18"/>
                <w:szCs w:val="18"/>
              </w:rPr>
              <w:t xml:space="preserve"> Наименование показателя</w:t>
            </w:r>
          </w:p>
        </w:tc>
        <w:tc>
          <w:tcPr>
            <w:tcW w:w="1842" w:type="dxa"/>
            <w:vMerge w:val="restart"/>
            <w:tcBorders>
              <w:top w:val="single" w:sz="4" w:space="0" w:color="auto"/>
              <w:left w:val="nil"/>
              <w:right w:val="single" w:sz="4" w:space="0" w:color="auto"/>
            </w:tcBorders>
            <w:shd w:val="clear" w:color="auto" w:fill="auto"/>
            <w:vAlign w:val="center"/>
          </w:tcPr>
          <w:p w:rsidR="00FA03E4" w:rsidRPr="00FA03E4" w:rsidRDefault="00FA03E4" w:rsidP="00FA03E4">
            <w:pPr>
              <w:ind w:right="-108" w:hanging="108"/>
              <w:jc w:val="center"/>
              <w:rPr>
                <w:sz w:val="18"/>
                <w:szCs w:val="18"/>
              </w:rPr>
            </w:pPr>
            <w:r w:rsidRPr="00FA03E4">
              <w:rPr>
                <w:sz w:val="18"/>
                <w:szCs w:val="18"/>
              </w:rPr>
              <w:t>Исполнено за 1 квартал 2024 года</w:t>
            </w:r>
          </w:p>
        </w:tc>
        <w:tc>
          <w:tcPr>
            <w:tcW w:w="4820" w:type="dxa"/>
            <w:gridSpan w:val="3"/>
            <w:tcBorders>
              <w:top w:val="single" w:sz="4" w:space="0" w:color="auto"/>
              <w:left w:val="nil"/>
              <w:bottom w:val="single" w:sz="4" w:space="0" w:color="auto"/>
              <w:right w:val="single" w:sz="4" w:space="0" w:color="auto"/>
            </w:tcBorders>
            <w:vAlign w:val="center"/>
          </w:tcPr>
          <w:p w:rsidR="00FA03E4" w:rsidRPr="00FA03E4" w:rsidRDefault="00FA03E4" w:rsidP="00FA03E4">
            <w:pPr>
              <w:jc w:val="center"/>
              <w:rPr>
                <w:sz w:val="18"/>
                <w:szCs w:val="18"/>
              </w:rPr>
            </w:pPr>
            <w:r w:rsidRPr="00FA03E4">
              <w:rPr>
                <w:sz w:val="18"/>
                <w:szCs w:val="18"/>
              </w:rPr>
              <w:t>2025 год</w:t>
            </w:r>
          </w:p>
        </w:tc>
        <w:tc>
          <w:tcPr>
            <w:tcW w:w="1417" w:type="dxa"/>
            <w:vMerge w:val="restart"/>
            <w:tcBorders>
              <w:top w:val="single" w:sz="4" w:space="0" w:color="auto"/>
              <w:left w:val="single" w:sz="4" w:space="0" w:color="auto"/>
              <w:right w:val="single" w:sz="4" w:space="0" w:color="auto"/>
            </w:tcBorders>
            <w:shd w:val="clear" w:color="auto" w:fill="auto"/>
            <w:vAlign w:val="center"/>
          </w:tcPr>
          <w:p w:rsidR="00FA03E4" w:rsidRPr="00FA03E4" w:rsidRDefault="00FA03E4" w:rsidP="00FA03E4">
            <w:pPr>
              <w:ind w:left="-108" w:right="-108"/>
              <w:jc w:val="center"/>
              <w:rPr>
                <w:sz w:val="18"/>
                <w:szCs w:val="18"/>
              </w:rPr>
            </w:pPr>
            <w:r w:rsidRPr="00FA03E4">
              <w:rPr>
                <w:sz w:val="18"/>
                <w:szCs w:val="18"/>
              </w:rPr>
              <w:t xml:space="preserve">Темп роста, </w:t>
            </w:r>
          </w:p>
          <w:p w:rsidR="00FA03E4" w:rsidRPr="00FA03E4" w:rsidRDefault="00FA03E4" w:rsidP="00FA03E4">
            <w:pPr>
              <w:ind w:left="-108" w:right="-108"/>
              <w:rPr>
                <w:sz w:val="18"/>
                <w:szCs w:val="18"/>
              </w:rPr>
            </w:pPr>
            <w:r w:rsidRPr="00FA03E4">
              <w:rPr>
                <w:sz w:val="18"/>
                <w:szCs w:val="18"/>
              </w:rPr>
              <w:t xml:space="preserve">           %</w:t>
            </w:r>
          </w:p>
        </w:tc>
      </w:tr>
      <w:tr w:rsidR="00FA03E4" w:rsidRPr="006B7A40" w:rsidTr="00FA03E4">
        <w:trPr>
          <w:trHeight w:val="707"/>
          <w:tblHeader/>
        </w:trPr>
        <w:tc>
          <w:tcPr>
            <w:tcW w:w="2127" w:type="dxa"/>
            <w:vMerge/>
            <w:tcBorders>
              <w:left w:val="single" w:sz="4" w:space="0" w:color="auto"/>
              <w:right w:val="single" w:sz="4" w:space="0" w:color="auto"/>
            </w:tcBorders>
            <w:shd w:val="clear" w:color="auto" w:fill="auto"/>
            <w:vAlign w:val="center"/>
          </w:tcPr>
          <w:p w:rsidR="00FA03E4" w:rsidRPr="00FA03E4" w:rsidRDefault="00FA03E4" w:rsidP="00FA03E4">
            <w:pPr>
              <w:jc w:val="center"/>
              <w:rPr>
                <w:sz w:val="18"/>
                <w:szCs w:val="18"/>
              </w:rPr>
            </w:pPr>
          </w:p>
        </w:tc>
        <w:tc>
          <w:tcPr>
            <w:tcW w:w="1842" w:type="dxa"/>
            <w:vMerge/>
            <w:tcBorders>
              <w:left w:val="nil"/>
              <w:right w:val="single" w:sz="4" w:space="0" w:color="auto"/>
            </w:tcBorders>
            <w:shd w:val="clear" w:color="auto" w:fill="auto"/>
            <w:vAlign w:val="center"/>
          </w:tcPr>
          <w:p w:rsidR="00FA03E4" w:rsidRPr="00FA03E4" w:rsidRDefault="00FA03E4" w:rsidP="00FA03E4">
            <w:pPr>
              <w:ind w:right="-108" w:hanging="108"/>
              <w:jc w:val="center"/>
              <w:rPr>
                <w:sz w:val="18"/>
                <w:szCs w:val="18"/>
              </w:rPr>
            </w:pPr>
          </w:p>
        </w:tc>
        <w:tc>
          <w:tcPr>
            <w:tcW w:w="1843" w:type="dxa"/>
            <w:tcBorders>
              <w:top w:val="single" w:sz="4" w:space="0" w:color="auto"/>
              <w:left w:val="nil"/>
              <w:right w:val="single" w:sz="4" w:space="0" w:color="auto"/>
            </w:tcBorders>
            <w:vAlign w:val="center"/>
          </w:tcPr>
          <w:p w:rsidR="00FA03E4" w:rsidRPr="00FA03E4" w:rsidRDefault="00FA03E4" w:rsidP="00FA03E4">
            <w:pPr>
              <w:jc w:val="center"/>
              <w:rPr>
                <w:sz w:val="18"/>
                <w:szCs w:val="18"/>
              </w:rPr>
            </w:pPr>
            <w:r w:rsidRPr="00FA03E4">
              <w:rPr>
                <w:sz w:val="18"/>
                <w:szCs w:val="18"/>
              </w:rPr>
              <w:t xml:space="preserve"> Утверждено</w:t>
            </w:r>
          </w:p>
        </w:tc>
        <w:tc>
          <w:tcPr>
            <w:tcW w:w="1701" w:type="dxa"/>
            <w:tcBorders>
              <w:top w:val="single" w:sz="4" w:space="0" w:color="auto"/>
              <w:left w:val="single" w:sz="4" w:space="0" w:color="auto"/>
              <w:right w:val="single" w:sz="4" w:space="0" w:color="auto"/>
            </w:tcBorders>
            <w:shd w:val="clear" w:color="auto" w:fill="auto"/>
            <w:vAlign w:val="center"/>
          </w:tcPr>
          <w:p w:rsidR="00FA03E4" w:rsidRPr="00FA03E4" w:rsidRDefault="00FA03E4" w:rsidP="00FA03E4">
            <w:pPr>
              <w:ind w:left="-108" w:right="-108"/>
              <w:jc w:val="center"/>
              <w:rPr>
                <w:sz w:val="18"/>
                <w:szCs w:val="18"/>
              </w:rPr>
            </w:pPr>
            <w:r w:rsidRPr="00FA03E4">
              <w:rPr>
                <w:sz w:val="18"/>
                <w:szCs w:val="18"/>
              </w:rPr>
              <w:t xml:space="preserve"> Исполнено за 1 квартал 2025 года</w:t>
            </w:r>
          </w:p>
        </w:tc>
        <w:tc>
          <w:tcPr>
            <w:tcW w:w="1276" w:type="dxa"/>
            <w:tcBorders>
              <w:top w:val="single" w:sz="4" w:space="0" w:color="auto"/>
              <w:left w:val="single" w:sz="4" w:space="0" w:color="auto"/>
              <w:right w:val="single" w:sz="4" w:space="0" w:color="auto"/>
            </w:tcBorders>
            <w:shd w:val="clear" w:color="auto" w:fill="auto"/>
            <w:vAlign w:val="center"/>
          </w:tcPr>
          <w:p w:rsidR="00FA03E4" w:rsidRPr="00FA03E4" w:rsidRDefault="00FA03E4" w:rsidP="00FA03E4">
            <w:pPr>
              <w:jc w:val="center"/>
              <w:rPr>
                <w:sz w:val="18"/>
                <w:szCs w:val="18"/>
              </w:rPr>
            </w:pPr>
            <w:r w:rsidRPr="00FA03E4">
              <w:rPr>
                <w:sz w:val="18"/>
                <w:szCs w:val="18"/>
              </w:rPr>
              <w:t>Процент  выполнения плана</w:t>
            </w:r>
          </w:p>
        </w:tc>
        <w:tc>
          <w:tcPr>
            <w:tcW w:w="1417" w:type="dxa"/>
            <w:vMerge/>
            <w:tcBorders>
              <w:left w:val="single" w:sz="4" w:space="0" w:color="auto"/>
              <w:right w:val="single" w:sz="4" w:space="0" w:color="auto"/>
            </w:tcBorders>
            <w:shd w:val="clear" w:color="auto" w:fill="auto"/>
            <w:vAlign w:val="center"/>
          </w:tcPr>
          <w:p w:rsidR="00FA03E4" w:rsidRPr="00FA03E4" w:rsidRDefault="00FA03E4" w:rsidP="00FA03E4">
            <w:pPr>
              <w:ind w:left="-108" w:right="-108"/>
              <w:jc w:val="center"/>
              <w:rPr>
                <w:sz w:val="18"/>
                <w:szCs w:val="18"/>
              </w:rPr>
            </w:pPr>
          </w:p>
        </w:tc>
      </w:tr>
      <w:tr w:rsidR="00FA03E4" w:rsidRPr="00F9151D" w:rsidTr="00FA03E4">
        <w:trPr>
          <w:trHeight w:val="508"/>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rPr>
                <w:bCs/>
                <w:sz w:val="22"/>
                <w:szCs w:val="22"/>
              </w:rPr>
            </w:pPr>
            <w:r w:rsidRPr="00FA03E4">
              <w:rPr>
                <w:bCs/>
                <w:sz w:val="22"/>
                <w:szCs w:val="22"/>
              </w:rPr>
              <w:t xml:space="preserve"> Собственные доходы, всего</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ind w:left="-108" w:right="-108"/>
              <w:jc w:val="center"/>
              <w:rPr>
                <w:bCs/>
                <w:sz w:val="22"/>
                <w:szCs w:val="22"/>
              </w:rPr>
            </w:pPr>
            <w:r w:rsidRPr="00FA03E4">
              <w:rPr>
                <w:bCs/>
                <w:sz w:val="22"/>
                <w:szCs w:val="22"/>
              </w:rPr>
              <w:t>24 754,5</w:t>
            </w:r>
          </w:p>
        </w:tc>
        <w:tc>
          <w:tcPr>
            <w:tcW w:w="1843" w:type="dxa"/>
            <w:tcBorders>
              <w:top w:val="single" w:sz="4" w:space="0" w:color="auto"/>
              <w:left w:val="single" w:sz="4" w:space="0" w:color="auto"/>
              <w:bottom w:val="single" w:sz="4" w:space="0" w:color="auto"/>
              <w:right w:val="single" w:sz="4" w:space="0" w:color="auto"/>
            </w:tcBorders>
            <w:vAlign w:val="center"/>
          </w:tcPr>
          <w:p w:rsidR="00FA03E4" w:rsidRPr="00FA03E4" w:rsidRDefault="00FA03E4" w:rsidP="00FA03E4">
            <w:pPr>
              <w:jc w:val="center"/>
              <w:rPr>
                <w:bCs/>
                <w:sz w:val="22"/>
                <w:szCs w:val="22"/>
              </w:rPr>
            </w:pPr>
            <w:r w:rsidRPr="00FA03E4">
              <w:rPr>
                <w:bCs/>
                <w:sz w:val="22"/>
                <w:szCs w:val="22"/>
              </w:rPr>
              <w:t>120 872,2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ind w:left="-108" w:right="-108"/>
              <w:jc w:val="center"/>
              <w:rPr>
                <w:bCs/>
                <w:sz w:val="22"/>
                <w:szCs w:val="22"/>
              </w:rPr>
            </w:pPr>
            <w:r w:rsidRPr="00FA03E4">
              <w:rPr>
                <w:bCs/>
                <w:sz w:val="22"/>
                <w:szCs w:val="22"/>
              </w:rPr>
              <w:t>26 510,1</w:t>
            </w:r>
          </w:p>
        </w:tc>
        <w:tc>
          <w:tcPr>
            <w:tcW w:w="1276" w:type="dxa"/>
            <w:tcBorders>
              <w:top w:val="single" w:sz="4" w:space="0" w:color="auto"/>
              <w:left w:val="single" w:sz="4" w:space="0" w:color="auto"/>
              <w:bottom w:val="single" w:sz="4" w:space="0" w:color="auto"/>
              <w:right w:val="single" w:sz="4" w:space="0" w:color="auto"/>
            </w:tcBorders>
            <w:vAlign w:val="center"/>
          </w:tcPr>
          <w:p w:rsidR="00FA03E4" w:rsidRPr="00FA03E4" w:rsidRDefault="00FA03E4" w:rsidP="00FA03E4">
            <w:pPr>
              <w:jc w:val="center"/>
              <w:rPr>
                <w:bCs/>
                <w:sz w:val="22"/>
                <w:szCs w:val="22"/>
              </w:rPr>
            </w:pPr>
            <w:r w:rsidRPr="00FA03E4">
              <w:rPr>
                <w:bCs/>
                <w:sz w:val="22"/>
                <w:szCs w:val="22"/>
              </w:rPr>
              <w:t>21,9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jc w:val="center"/>
              <w:rPr>
                <w:bCs/>
                <w:sz w:val="20"/>
                <w:szCs w:val="20"/>
              </w:rPr>
            </w:pPr>
            <w:r w:rsidRPr="00FA03E4">
              <w:rPr>
                <w:bCs/>
                <w:sz w:val="20"/>
                <w:szCs w:val="20"/>
              </w:rPr>
              <w:t>107,1</w:t>
            </w:r>
          </w:p>
        </w:tc>
      </w:tr>
      <w:tr w:rsidR="00FA03E4" w:rsidRPr="00F9151D" w:rsidTr="00411319">
        <w:trPr>
          <w:trHeight w:val="255"/>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rPr>
                <w:bCs/>
                <w:sz w:val="22"/>
                <w:szCs w:val="22"/>
              </w:rPr>
            </w:pPr>
            <w:r w:rsidRPr="00FA03E4">
              <w:rPr>
                <w:bCs/>
                <w:sz w:val="22"/>
                <w:szCs w:val="22"/>
              </w:rPr>
              <w:t>В том числе:</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ind w:right="-108" w:hanging="108"/>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FA03E4" w:rsidRPr="00FA03E4" w:rsidRDefault="00FA03E4" w:rsidP="00FA03E4">
            <w:pPr>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ind w:right="-108" w:hanging="108"/>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FA03E4" w:rsidRPr="00FA03E4" w:rsidRDefault="00FA03E4" w:rsidP="00FA03E4">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A03E4" w:rsidRDefault="00FA03E4" w:rsidP="00FA03E4">
            <w:pPr>
              <w:jc w:val="center"/>
              <w:rPr>
                <w:sz w:val="20"/>
                <w:szCs w:val="20"/>
              </w:rPr>
            </w:pPr>
          </w:p>
        </w:tc>
      </w:tr>
      <w:tr w:rsidR="00FA03E4" w:rsidRPr="00F9151D" w:rsidTr="00FA03E4">
        <w:trPr>
          <w:trHeight w:val="49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rPr>
                <w:bCs/>
                <w:sz w:val="22"/>
                <w:szCs w:val="22"/>
              </w:rPr>
            </w:pPr>
            <w:r w:rsidRPr="00F9151D">
              <w:rPr>
                <w:bCs/>
                <w:sz w:val="22"/>
                <w:szCs w:val="22"/>
              </w:rPr>
              <w:t>Налоговые доходы</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ind w:right="-108" w:hanging="108"/>
              <w:jc w:val="center"/>
              <w:rPr>
                <w:sz w:val="22"/>
                <w:szCs w:val="22"/>
              </w:rPr>
            </w:pPr>
            <w:r>
              <w:rPr>
                <w:sz w:val="22"/>
                <w:szCs w:val="22"/>
              </w:rPr>
              <w:t>23 455,8</w:t>
            </w:r>
          </w:p>
        </w:tc>
        <w:tc>
          <w:tcPr>
            <w:tcW w:w="1843" w:type="dxa"/>
            <w:tcBorders>
              <w:top w:val="single" w:sz="4" w:space="0" w:color="auto"/>
              <w:left w:val="single" w:sz="4" w:space="0" w:color="auto"/>
              <w:bottom w:val="single" w:sz="4" w:space="0" w:color="auto"/>
              <w:right w:val="single" w:sz="4" w:space="0" w:color="auto"/>
            </w:tcBorders>
            <w:vAlign w:val="center"/>
          </w:tcPr>
          <w:p w:rsidR="00FA03E4" w:rsidRPr="00F9151D" w:rsidRDefault="00FA03E4" w:rsidP="00FA03E4">
            <w:pPr>
              <w:jc w:val="center"/>
              <w:rPr>
                <w:sz w:val="22"/>
                <w:szCs w:val="22"/>
              </w:rPr>
            </w:pPr>
            <w:r>
              <w:rPr>
                <w:sz w:val="22"/>
                <w:szCs w:val="22"/>
              </w:rPr>
              <w:t>118 115,5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ind w:right="-108" w:hanging="108"/>
              <w:jc w:val="center"/>
              <w:rPr>
                <w:sz w:val="22"/>
                <w:szCs w:val="22"/>
              </w:rPr>
            </w:pPr>
            <w:r>
              <w:rPr>
                <w:sz w:val="22"/>
                <w:szCs w:val="22"/>
              </w:rPr>
              <w:t>25 831,4</w:t>
            </w:r>
          </w:p>
        </w:tc>
        <w:tc>
          <w:tcPr>
            <w:tcW w:w="1276" w:type="dxa"/>
            <w:tcBorders>
              <w:top w:val="single" w:sz="4" w:space="0" w:color="auto"/>
              <w:left w:val="single" w:sz="4" w:space="0" w:color="auto"/>
              <w:bottom w:val="single" w:sz="4" w:space="0" w:color="auto"/>
              <w:right w:val="single" w:sz="4" w:space="0" w:color="auto"/>
            </w:tcBorders>
            <w:vAlign w:val="center"/>
          </w:tcPr>
          <w:p w:rsidR="00FA03E4" w:rsidRPr="00F9151D" w:rsidRDefault="00FA03E4" w:rsidP="00FA03E4">
            <w:pPr>
              <w:jc w:val="center"/>
              <w:rPr>
                <w:sz w:val="22"/>
                <w:szCs w:val="22"/>
              </w:rPr>
            </w:pPr>
            <w:r>
              <w:rPr>
                <w:sz w:val="22"/>
                <w:szCs w:val="22"/>
              </w:rPr>
              <w:t>21,9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jc w:val="center"/>
              <w:rPr>
                <w:sz w:val="20"/>
                <w:szCs w:val="20"/>
              </w:rPr>
            </w:pPr>
            <w:r>
              <w:rPr>
                <w:sz w:val="20"/>
                <w:szCs w:val="20"/>
              </w:rPr>
              <w:t>110,1</w:t>
            </w:r>
          </w:p>
        </w:tc>
      </w:tr>
      <w:tr w:rsidR="00FA03E4" w:rsidRPr="00F9151D" w:rsidTr="00FA03E4">
        <w:trPr>
          <w:trHeight w:val="567"/>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jc w:val="both"/>
              <w:rPr>
                <w:bCs/>
                <w:sz w:val="22"/>
                <w:szCs w:val="22"/>
              </w:rPr>
            </w:pPr>
            <w:r w:rsidRPr="00F9151D">
              <w:rPr>
                <w:bCs/>
                <w:sz w:val="22"/>
                <w:szCs w:val="22"/>
              </w:rPr>
              <w:t xml:space="preserve"> Неналоговые   доходы</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ind w:left="-108" w:right="-108"/>
              <w:jc w:val="center"/>
              <w:rPr>
                <w:bCs/>
                <w:sz w:val="22"/>
                <w:szCs w:val="22"/>
              </w:rPr>
            </w:pPr>
            <w:r>
              <w:rPr>
                <w:bCs/>
                <w:sz w:val="22"/>
                <w:szCs w:val="22"/>
              </w:rPr>
              <w:t>1 298,7</w:t>
            </w:r>
          </w:p>
        </w:tc>
        <w:tc>
          <w:tcPr>
            <w:tcW w:w="1843" w:type="dxa"/>
            <w:tcBorders>
              <w:top w:val="single" w:sz="4" w:space="0" w:color="auto"/>
              <w:left w:val="single" w:sz="4" w:space="0" w:color="auto"/>
              <w:bottom w:val="single" w:sz="4" w:space="0" w:color="auto"/>
              <w:right w:val="single" w:sz="4" w:space="0" w:color="auto"/>
            </w:tcBorders>
            <w:vAlign w:val="center"/>
          </w:tcPr>
          <w:p w:rsidR="00FA03E4" w:rsidRPr="00F9151D" w:rsidRDefault="00FA03E4" w:rsidP="00FA03E4">
            <w:pPr>
              <w:jc w:val="center"/>
              <w:rPr>
                <w:bCs/>
                <w:sz w:val="22"/>
                <w:szCs w:val="22"/>
              </w:rPr>
            </w:pPr>
            <w:r>
              <w:rPr>
                <w:bCs/>
                <w:sz w:val="22"/>
                <w:szCs w:val="22"/>
              </w:rPr>
              <w:t>2 756,7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ind w:left="-108" w:right="-108"/>
              <w:jc w:val="center"/>
              <w:rPr>
                <w:bCs/>
                <w:sz w:val="22"/>
                <w:szCs w:val="22"/>
              </w:rPr>
            </w:pPr>
            <w:r>
              <w:rPr>
                <w:bCs/>
                <w:sz w:val="22"/>
                <w:szCs w:val="22"/>
              </w:rPr>
              <w:t>678,7</w:t>
            </w:r>
          </w:p>
        </w:tc>
        <w:tc>
          <w:tcPr>
            <w:tcW w:w="1276" w:type="dxa"/>
            <w:tcBorders>
              <w:top w:val="single" w:sz="4" w:space="0" w:color="auto"/>
              <w:left w:val="single" w:sz="4" w:space="0" w:color="auto"/>
              <w:bottom w:val="single" w:sz="4" w:space="0" w:color="auto"/>
              <w:right w:val="single" w:sz="4" w:space="0" w:color="auto"/>
            </w:tcBorders>
            <w:vAlign w:val="center"/>
          </w:tcPr>
          <w:p w:rsidR="00FA03E4" w:rsidRPr="00F9151D" w:rsidRDefault="00FA03E4" w:rsidP="00FA03E4">
            <w:pPr>
              <w:jc w:val="center"/>
              <w:rPr>
                <w:bCs/>
                <w:sz w:val="22"/>
                <w:szCs w:val="22"/>
              </w:rPr>
            </w:pPr>
            <w:r>
              <w:rPr>
                <w:bCs/>
                <w:sz w:val="22"/>
                <w:szCs w:val="22"/>
              </w:rPr>
              <w:t>24,6</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F9151D" w:rsidRDefault="00FA03E4" w:rsidP="00FA03E4">
            <w:pPr>
              <w:jc w:val="center"/>
              <w:rPr>
                <w:bCs/>
                <w:sz w:val="20"/>
                <w:szCs w:val="20"/>
              </w:rPr>
            </w:pPr>
            <w:r>
              <w:rPr>
                <w:bCs/>
                <w:sz w:val="20"/>
                <w:szCs w:val="20"/>
              </w:rPr>
              <w:t>52,3</w:t>
            </w:r>
          </w:p>
        </w:tc>
      </w:tr>
    </w:tbl>
    <w:p w:rsidR="00FA03E4" w:rsidRPr="00F9151D" w:rsidRDefault="00FA03E4" w:rsidP="00FA03E4">
      <w:pPr>
        <w:spacing w:line="288" w:lineRule="auto"/>
        <w:ind w:right="-6" w:firstLine="720"/>
        <w:jc w:val="both"/>
        <w:rPr>
          <w:sz w:val="20"/>
          <w:szCs w:val="20"/>
        </w:rPr>
      </w:pPr>
    </w:p>
    <w:p w:rsidR="00FA03E4" w:rsidRPr="006B7A40" w:rsidRDefault="00FA03E4" w:rsidP="00FA03E4">
      <w:pPr>
        <w:ind w:right="-5" w:hanging="720"/>
        <w:jc w:val="both"/>
        <w:rPr>
          <w:color w:val="0000FF"/>
          <w:sz w:val="18"/>
          <w:szCs w:val="18"/>
        </w:rPr>
      </w:pPr>
      <w:r w:rsidRPr="006B7A40">
        <w:rPr>
          <w:spacing w:val="-4"/>
        </w:rPr>
        <w:t xml:space="preserve"> </w:t>
      </w:r>
    </w:p>
    <w:p w:rsidR="00FA03E4" w:rsidRPr="006B7A40" w:rsidRDefault="00FA03E4" w:rsidP="00FA03E4">
      <w:pPr>
        <w:spacing w:line="288" w:lineRule="auto"/>
        <w:ind w:right="-6"/>
        <w:jc w:val="both"/>
      </w:pPr>
      <w:r w:rsidRPr="006B7A40">
        <w:t>Исполнение по основным доходным источникам характеризуется следующими показателями</w:t>
      </w:r>
    </w:p>
    <w:p w:rsidR="00FA03E4" w:rsidRPr="006B7A40" w:rsidRDefault="00FA03E4" w:rsidP="00FA03E4">
      <w:pPr>
        <w:ind w:right="-5"/>
        <w:jc w:val="center"/>
        <w:rPr>
          <w:b/>
          <w:sz w:val="18"/>
          <w:szCs w:val="18"/>
        </w:rPr>
      </w:pPr>
    </w:p>
    <w:p w:rsidR="00FA03E4" w:rsidRDefault="00FA03E4" w:rsidP="00FA03E4">
      <w:pPr>
        <w:ind w:right="-5"/>
        <w:jc w:val="center"/>
        <w:rPr>
          <w:b/>
        </w:rPr>
      </w:pPr>
      <w:r w:rsidRPr="006B7A40">
        <w:rPr>
          <w:b/>
        </w:rPr>
        <w:t>Поступление ос</w:t>
      </w:r>
      <w:r>
        <w:rPr>
          <w:b/>
        </w:rPr>
        <w:t>новных налогов в 1 квартале 2025</w:t>
      </w:r>
      <w:r w:rsidRPr="006B7A40">
        <w:rPr>
          <w:b/>
        </w:rPr>
        <w:t xml:space="preserve"> года.</w:t>
      </w:r>
    </w:p>
    <w:p w:rsidR="00FA03E4" w:rsidRPr="006B7A40" w:rsidRDefault="00FA03E4" w:rsidP="00FA03E4">
      <w:pPr>
        <w:ind w:right="-5"/>
        <w:jc w:val="center"/>
        <w:rPr>
          <w:b/>
        </w:rPr>
      </w:pPr>
    </w:p>
    <w:tbl>
      <w:tblPr>
        <w:tblW w:w="10505" w:type="dxa"/>
        <w:tblInd w:w="93" w:type="dxa"/>
        <w:tblLayout w:type="fixed"/>
        <w:tblLook w:val="04A0" w:firstRow="1" w:lastRow="0" w:firstColumn="1" w:lastColumn="0" w:noHBand="0" w:noVBand="1"/>
      </w:tblPr>
      <w:tblGrid>
        <w:gridCol w:w="1858"/>
        <w:gridCol w:w="2942"/>
        <w:gridCol w:w="1027"/>
        <w:gridCol w:w="992"/>
        <w:gridCol w:w="993"/>
        <w:gridCol w:w="992"/>
        <w:gridCol w:w="992"/>
        <w:gridCol w:w="709"/>
      </w:tblGrid>
      <w:tr w:rsidR="00FA03E4" w:rsidRPr="006B7A40" w:rsidTr="00411319">
        <w:trPr>
          <w:trHeight w:val="285"/>
        </w:trPr>
        <w:tc>
          <w:tcPr>
            <w:tcW w:w="185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КБК</w:t>
            </w:r>
          </w:p>
        </w:tc>
        <w:tc>
          <w:tcPr>
            <w:tcW w:w="29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A03E4" w:rsidRPr="006B7A40" w:rsidRDefault="00FA03E4" w:rsidP="00FA03E4">
            <w:pPr>
              <w:jc w:val="center"/>
              <w:rPr>
                <w:sz w:val="16"/>
                <w:szCs w:val="16"/>
              </w:rPr>
            </w:pPr>
            <w:r w:rsidRPr="006B7A40">
              <w:rPr>
                <w:sz w:val="16"/>
                <w:szCs w:val="16"/>
              </w:rPr>
              <w:t>Наименование доходов</w:t>
            </w:r>
          </w:p>
        </w:tc>
        <w:tc>
          <w:tcPr>
            <w:tcW w:w="102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A03E4" w:rsidRPr="006B7A40" w:rsidRDefault="00FA03E4" w:rsidP="00FA03E4">
            <w:pPr>
              <w:jc w:val="center"/>
              <w:rPr>
                <w:sz w:val="16"/>
                <w:szCs w:val="16"/>
              </w:rPr>
            </w:pPr>
            <w:r w:rsidRPr="006B7A40">
              <w:rPr>
                <w:sz w:val="16"/>
                <w:szCs w:val="16"/>
              </w:rPr>
              <w:t>Поступило в 1 квартале 20</w:t>
            </w:r>
            <w:r>
              <w:rPr>
                <w:sz w:val="16"/>
                <w:szCs w:val="16"/>
              </w:rPr>
              <w:t xml:space="preserve">24 </w:t>
            </w:r>
            <w:r w:rsidRPr="006B7A40">
              <w:rPr>
                <w:sz w:val="16"/>
                <w:szCs w:val="16"/>
              </w:rPr>
              <w:t>года</w:t>
            </w:r>
          </w:p>
        </w:tc>
        <w:tc>
          <w:tcPr>
            <w:tcW w:w="3969" w:type="dxa"/>
            <w:gridSpan w:val="4"/>
            <w:tcBorders>
              <w:top w:val="single" w:sz="4" w:space="0" w:color="auto"/>
              <w:left w:val="nil"/>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Pr>
                <w:sz w:val="16"/>
                <w:szCs w:val="16"/>
              </w:rPr>
              <w:t>2025</w:t>
            </w:r>
            <w:r w:rsidRPr="006B7A40">
              <w:rPr>
                <w:sz w:val="16"/>
                <w:szCs w:val="16"/>
              </w:rPr>
              <w:t>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A03E4" w:rsidRPr="006B7A40" w:rsidRDefault="00FA03E4" w:rsidP="00FA03E4">
            <w:pPr>
              <w:jc w:val="center"/>
              <w:rPr>
                <w:sz w:val="16"/>
                <w:szCs w:val="16"/>
              </w:rPr>
            </w:pPr>
            <w:r w:rsidRPr="006B7A40">
              <w:rPr>
                <w:sz w:val="16"/>
                <w:szCs w:val="16"/>
              </w:rPr>
              <w:t>Темп роста</w:t>
            </w:r>
            <w:r>
              <w:rPr>
                <w:sz w:val="16"/>
                <w:szCs w:val="16"/>
              </w:rPr>
              <w:t xml:space="preserve"> к 1 кварталу 2024</w:t>
            </w:r>
            <w:r w:rsidRPr="006B7A40">
              <w:rPr>
                <w:sz w:val="16"/>
                <w:szCs w:val="16"/>
              </w:rPr>
              <w:t>г</w:t>
            </w:r>
          </w:p>
        </w:tc>
      </w:tr>
      <w:tr w:rsidR="00FA03E4" w:rsidRPr="006B7A40" w:rsidTr="00411319">
        <w:trPr>
          <w:trHeight w:val="870"/>
        </w:trPr>
        <w:tc>
          <w:tcPr>
            <w:tcW w:w="1858" w:type="dxa"/>
            <w:vMerge/>
            <w:tcBorders>
              <w:top w:val="single" w:sz="4" w:space="0" w:color="auto"/>
              <w:left w:val="single" w:sz="4" w:space="0" w:color="auto"/>
              <w:bottom w:val="single" w:sz="4" w:space="0" w:color="000000"/>
              <w:right w:val="single" w:sz="4" w:space="0" w:color="auto"/>
            </w:tcBorders>
            <w:vAlign w:val="center"/>
            <w:hideMark/>
          </w:tcPr>
          <w:p w:rsidR="00FA03E4" w:rsidRPr="006B7A40" w:rsidRDefault="00FA03E4" w:rsidP="00FA03E4">
            <w:pPr>
              <w:rPr>
                <w:sz w:val="16"/>
                <w:szCs w:val="16"/>
              </w:rPr>
            </w:pPr>
          </w:p>
        </w:tc>
        <w:tc>
          <w:tcPr>
            <w:tcW w:w="2942" w:type="dxa"/>
            <w:vMerge/>
            <w:tcBorders>
              <w:top w:val="single" w:sz="4" w:space="0" w:color="auto"/>
              <w:left w:val="single" w:sz="4" w:space="0" w:color="auto"/>
              <w:bottom w:val="single" w:sz="4" w:space="0" w:color="000000"/>
              <w:right w:val="single" w:sz="4" w:space="0" w:color="auto"/>
            </w:tcBorders>
            <w:vAlign w:val="center"/>
            <w:hideMark/>
          </w:tcPr>
          <w:p w:rsidR="00FA03E4" w:rsidRPr="006B7A40" w:rsidRDefault="00FA03E4" w:rsidP="00FA03E4">
            <w:pPr>
              <w:rPr>
                <w:sz w:val="16"/>
                <w:szCs w:val="16"/>
              </w:rPr>
            </w:pPr>
          </w:p>
        </w:tc>
        <w:tc>
          <w:tcPr>
            <w:tcW w:w="1027" w:type="dxa"/>
            <w:vMerge/>
            <w:tcBorders>
              <w:top w:val="single" w:sz="4" w:space="0" w:color="auto"/>
              <w:left w:val="single" w:sz="4" w:space="0" w:color="auto"/>
              <w:bottom w:val="single" w:sz="4" w:space="0" w:color="000000"/>
              <w:right w:val="single" w:sz="4" w:space="0" w:color="auto"/>
            </w:tcBorders>
            <w:vAlign w:val="center"/>
            <w:hideMark/>
          </w:tcPr>
          <w:p w:rsidR="00FA03E4" w:rsidRPr="006B7A40" w:rsidRDefault="00FA03E4" w:rsidP="00FA03E4">
            <w:pPr>
              <w:rPr>
                <w:sz w:val="16"/>
                <w:szCs w:val="16"/>
              </w:rPr>
            </w:pPr>
          </w:p>
        </w:tc>
        <w:tc>
          <w:tcPr>
            <w:tcW w:w="99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jc w:val="center"/>
              <w:rPr>
                <w:sz w:val="16"/>
                <w:szCs w:val="16"/>
              </w:rPr>
            </w:pPr>
            <w:r w:rsidRPr="006B7A40">
              <w:rPr>
                <w:sz w:val="16"/>
                <w:szCs w:val="16"/>
              </w:rPr>
              <w:t>План</w:t>
            </w:r>
          </w:p>
        </w:tc>
        <w:tc>
          <w:tcPr>
            <w:tcW w:w="993"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jc w:val="center"/>
              <w:rPr>
                <w:sz w:val="16"/>
                <w:szCs w:val="16"/>
              </w:rPr>
            </w:pPr>
            <w:r w:rsidRPr="006B7A40">
              <w:rPr>
                <w:sz w:val="16"/>
                <w:szCs w:val="16"/>
              </w:rPr>
              <w:t>Исполнено</w:t>
            </w:r>
            <w:r>
              <w:rPr>
                <w:sz w:val="16"/>
                <w:szCs w:val="16"/>
              </w:rPr>
              <w:t xml:space="preserve"> в 1 квартале 2025</w:t>
            </w:r>
            <w:r w:rsidRPr="006B7A40">
              <w:rPr>
                <w:sz w:val="16"/>
                <w:szCs w:val="16"/>
              </w:rPr>
              <w:t xml:space="preserve"> года</w:t>
            </w:r>
          </w:p>
        </w:tc>
        <w:tc>
          <w:tcPr>
            <w:tcW w:w="99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jc w:val="center"/>
              <w:rPr>
                <w:sz w:val="16"/>
                <w:szCs w:val="16"/>
              </w:rPr>
            </w:pPr>
            <w:proofErr w:type="spellStart"/>
            <w:proofErr w:type="gramStart"/>
            <w:r w:rsidRPr="006B7A40">
              <w:rPr>
                <w:sz w:val="16"/>
                <w:szCs w:val="16"/>
              </w:rPr>
              <w:t>откло-нение</w:t>
            </w:r>
            <w:proofErr w:type="spellEnd"/>
            <w:proofErr w:type="gramEnd"/>
            <w:r>
              <w:rPr>
                <w:sz w:val="16"/>
                <w:szCs w:val="16"/>
              </w:rPr>
              <w:t xml:space="preserve"> +,- к 1 кварталу 2024</w:t>
            </w:r>
            <w:r w:rsidRPr="006B7A40">
              <w:rPr>
                <w:sz w:val="16"/>
                <w:szCs w:val="16"/>
              </w:rPr>
              <w:t xml:space="preserve"> года</w:t>
            </w:r>
          </w:p>
        </w:tc>
        <w:tc>
          <w:tcPr>
            <w:tcW w:w="99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jc w:val="center"/>
              <w:rPr>
                <w:sz w:val="16"/>
                <w:szCs w:val="16"/>
              </w:rPr>
            </w:pPr>
            <w:proofErr w:type="gramStart"/>
            <w:r w:rsidRPr="006B7A40">
              <w:rPr>
                <w:sz w:val="16"/>
                <w:szCs w:val="16"/>
              </w:rPr>
              <w:t>про-цент</w:t>
            </w:r>
            <w:proofErr w:type="gramEnd"/>
            <w:r w:rsidRPr="006B7A40">
              <w:rPr>
                <w:sz w:val="16"/>
                <w:szCs w:val="16"/>
              </w:rPr>
              <w:t xml:space="preserve"> </w:t>
            </w:r>
            <w:proofErr w:type="spellStart"/>
            <w:r w:rsidRPr="006B7A40">
              <w:rPr>
                <w:sz w:val="16"/>
                <w:szCs w:val="16"/>
              </w:rPr>
              <w:t>испол</w:t>
            </w:r>
            <w:proofErr w:type="spellEnd"/>
            <w:r w:rsidRPr="006B7A40">
              <w:rPr>
                <w:sz w:val="16"/>
                <w:szCs w:val="16"/>
              </w:rPr>
              <w:t>-нения к плану года</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FA03E4" w:rsidRPr="006B7A40" w:rsidRDefault="00FA03E4" w:rsidP="00FA03E4">
            <w:pPr>
              <w:rPr>
                <w:sz w:val="16"/>
                <w:szCs w:val="16"/>
              </w:rPr>
            </w:pPr>
          </w:p>
        </w:tc>
      </w:tr>
      <w:tr w:rsidR="00FA03E4" w:rsidRPr="006B7A40" w:rsidTr="00411319">
        <w:trPr>
          <w:trHeight w:val="5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1 00 00000 00 0000 000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НАЛОГОВЫЕ И НЕНАЛОГОВЫЕ ДОХОДЫ</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24 754,5</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ind w:right="-114"/>
              <w:jc w:val="center"/>
              <w:rPr>
                <w:sz w:val="20"/>
                <w:szCs w:val="20"/>
              </w:rPr>
            </w:pPr>
            <w:r>
              <w:rPr>
                <w:sz w:val="20"/>
                <w:szCs w:val="20"/>
              </w:rPr>
              <w:t>120 872,2</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26 510,1</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1 755,6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21,9</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107,1</w:t>
            </w:r>
          </w:p>
        </w:tc>
      </w:tr>
      <w:tr w:rsidR="00FA03E4" w:rsidRPr="006B7A40" w:rsidTr="00411319">
        <w:trPr>
          <w:trHeight w:val="54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 xml:space="preserve"> 1 01 00000 00 0000 000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НАЛОГИ НА ПРИБЫЛЬ ДОХОДЫ</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19 332,3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ind w:right="-114"/>
              <w:rPr>
                <w:sz w:val="20"/>
                <w:szCs w:val="20"/>
              </w:rPr>
            </w:pPr>
            <w:r>
              <w:rPr>
                <w:sz w:val="20"/>
                <w:szCs w:val="20"/>
              </w:rPr>
              <w:t>102 933,0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20 751,6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1 419,3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20,2</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107,3</w:t>
            </w:r>
          </w:p>
        </w:tc>
      </w:tr>
      <w:tr w:rsidR="00FA03E4" w:rsidRPr="006B7A40" w:rsidTr="00411319">
        <w:trPr>
          <w:trHeight w:val="225"/>
        </w:trPr>
        <w:tc>
          <w:tcPr>
            <w:tcW w:w="48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03E4" w:rsidRPr="006B7A40" w:rsidRDefault="00FA03E4" w:rsidP="00FA03E4">
            <w:pPr>
              <w:rPr>
                <w:sz w:val="16"/>
                <w:szCs w:val="16"/>
              </w:rPr>
            </w:pPr>
            <w:r w:rsidRPr="006B7A40">
              <w:rPr>
                <w:sz w:val="16"/>
                <w:szCs w:val="16"/>
              </w:rPr>
              <w:t xml:space="preserve">      в том числе</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r>
      <w:tr w:rsidR="00FA03E4" w:rsidRPr="006B7A40" w:rsidTr="00411319">
        <w:trPr>
          <w:trHeight w:val="5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1 01 02000 01 0000 110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Налог на доходы физических лиц</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19 332,3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ind w:right="-114"/>
              <w:jc w:val="center"/>
              <w:rPr>
                <w:sz w:val="20"/>
                <w:szCs w:val="20"/>
              </w:rPr>
            </w:pPr>
            <w:r>
              <w:rPr>
                <w:sz w:val="20"/>
                <w:szCs w:val="20"/>
              </w:rPr>
              <w:t>102 933,0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20 751,6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1 419,3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20,2</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107,3</w:t>
            </w:r>
          </w:p>
        </w:tc>
      </w:tr>
      <w:tr w:rsidR="00FA03E4" w:rsidRPr="006B7A40" w:rsidTr="00411319">
        <w:trPr>
          <w:trHeight w:val="525"/>
        </w:trPr>
        <w:tc>
          <w:tcPr>
            <w:tcW w:w="1858" w:type="dxa"/>
            <w:tcBorders>
              <w:top w:val="nil"/>
              <w:left w:val="single" w:sz="4" w:space="0" w:color="auto"/>
              <w:bottom w:val="single" w:sz="4" w:space="0" w:color="auto"/>
              <w:right w:val="single" w:sz="4" w:space="0" w:color="auto"/>
            </w:tcBorders>
            <w:shd w:val="clear" w:color="auto" w:fill="auto"/>
            <w:noWrap/>
            <w:vAlign w:val="center"/>
          </w:tcPr>
          <w:p w:rsidR="00FA03E4" w:rsidRPr="006B7A40" w:rsidRDefault="00FA03E4" w:rsidP="00FA03E4">
            <w:pPr>
              <w:jc w:val="center"/>
              <w:rPr>
                <w:sz w:val="16"/>
                <w:szCs w:val="16"/>
              </w:rPr>
            </w:pPr>
            <w:r>
              <w:rPr>
                <w:sz w:val="16"/>
                <w:szCs w:val="16"/>
              </w:rPr>
              <w:t>1 03 00000 00 0000 00</w:t>
            </w:r>
            <w:r w:rsidRPr="006B7A40">
              <w:rPr>
                <w:sz w:val="16"/>
                <w:szCs w:val="16"/>
              </w:rPr>
              <w:t>0</w:t>
            </w:r>
          </w:p>
        </w:tc>
        <w:tc>
          <w:tcPr>
            <w:tcW w:w="2942"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rPr>
                <w:sz w:val="20"/>
                <w:szCs w:val="20"/>
              </w:rPr>
            </w:pPr>
            <w:r>
              <w:rPr>
                <w:sz w:val="20"/>
                <w:szCs w:val="20"/>
              </w:rPr>
              <w:t>Налоги на товары (работы, услуги) реализуемые на территории Российской Федерации</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2 267,7</w:t>
            </w:r>
          </w:p>
        </w:tc>
        <w:tc>
          <w:tcPr>
            <w:tcW w:w="992"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9 739,5</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2 340,0</w:t>
            </w:r>
          </w:p>
        </w:tc>
        <w:tc>
          <w:tcPr>
            <w:tcW w:w="992"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72,35</w:t>
            </w:r>
          </w:p>
        </w:tc>
        <w:tc>
          <w:tcPr>
            <w:tcW w:w="992"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24,0</w:t>
            </w:r>
          </w:p>
        </w:tc>
        <w:tc>
          <w:tcPr>
            <w:tcW w:w="709"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103,2</w:t>
            </w:r>
          </w:p>
        </w:tc>
      </w:tr>
      <w:tr w:rsidR="00FA03E4" w:rsidRPr="006B7A40" w:rsidTr="00411319">
        <w:trPr>
          <w:trHeight w:val="525"/>
        </w:trPr>
        <w:tc>
          <w:tcPr>
            <w:tcW w:w="1858" w:type="dxa"/>
            <w:tcBorders>
              <w:top w:val="nil"/>
              <w:left w:val="single" w:sz="4" w:space="0" w:color="auto"/>
              <w:bottom w:val="single" w:sz="4" w:space="0" w:color="auto"/>
              <w:right w:val="single" w:sz="4" w:space="0" w:color="auto"/>
            </w:tcBorders>
            <w:shd w:val="clear" w:color="auto" w:fill="auto"/>
            <w:noWrap/>
            <w:vAlign w:val="center"/>
          </w:tcPr>
          <w:p w:rsidR="00FA03E4" w:rsidRPr="006B7A40" w:rsidRDefault="00FA03E4" w:rsidP="00FA03E4">
            <w:pPr>
              <w:jc w:val="center"/>
              <w:rPr>
                <w:sz w:val="16"/>
                <w:szCs w:val="16"/>
              </w:rPr>
            </w:pPr>
            <w:r>
              <w:rPr>
                <w:sz w:val="16"/>
                <w:szCs w:val="16"/>
              </w:rPr>
              <w:t>1 03 02000 01</w:t>
            </w:r>
            <w:r w:rsidRPr="006B7A40">
              <w:rPr>
                <w:sz w:val="16"/>
                <w:szCs w:val="16"/>
              </w:rPr>
              <w:t xml:space="preserve"> 0000 110</w:t>
            </w:r>
          </w:p>
        </w:tc>
        <w:tc>
          <w:tcPr>
            <w:tcW w:w="2942"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rPr>
                <w:sz w:val="20"/>
                <w:szCs w:val="20"/>
              </w:rPr>
            </w:pPr>
            <w:r>
              <w:rPr>
                <w:sz w:val="20"/>
                <w:szCs w:val="20"/>
              </w:rPr>
              <w:t>Акцизы по подакцизным товарам (продукции), производимым на территории РФ</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2 267,7</w:t>
            </w:r>
          </w:p>
        </w:tc>
        <w:tc>
          <w:tcPr>
            <w:tcW w:w="992"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9 739,5</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2 340,0</w:t>
            </w:r>
          </w:p>
        </w:tc>
        <w:tc>
          <w:tcPr>
            <w:tcW w:w="992"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72,35</w:t>
            </w:r>
          </w:p>
        </w:tc>
        <w:tc>
          <w:tcPr>
            <w:tcW w:w="992"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24,0</w:t>
            </w:r>
          </w:p>
        </w:tc>
        <w:tc>
          <w:tcPr>
            <w:tcW w:w="709" w:type="dxa"/>
            <w:tcBorders>
              <w:top w:val="nil"/>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103,2</w:t>
            </w:r>
          </w:p>
        </w:tc>
      </w:tr>
      <w:tr w:rsidR="00FA03E4" w:rsidRPr="006B7A40" w:rsidTr="00411319">
        <w:trPr>
          <w:trHeight w:val="5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1 05 00000 00 0000 000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НАЛОГИ НА СОВОКУПНЫЙ ДОХОД</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1 447,2</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3 588,0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1 605,9</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158,7</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44,8</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111,0</w:t>
            </w:r>
          </w:p>
        </w:tc>
      </w:tr>
      <w:tr w:rsidR="00FA03E4" w:rsidRPr="006B7A40" w:rsidTr="00411319">
        <w:trPr>
          <w:trHeight w:val="240"/>
        </w:trPr>
        <w:tc>
          <w:tcPr>
            <w:tcW w:w="48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03E4" w:rsidRPr="006B7A40" w:rsidRDefault="00FA03E4" w:rsidP="00FA03E4">
            <w:pPr>
              <w:rPr>
                <w:sz w:val="16"/>
                <w:szCs w:val="16"/>
              </w:rPr>
            </w:pPr>
            <w:r w:rsidRPr="006B7A40">
              <w:rPr>
                <w:sz w:val="16"/>
                <w:szCs w:val="16"/>
              </w:rPr>
              <w:t xml:space="preserve">     в том числе:</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r>
      <w:tr w:rsidR="00FA03E4" w:rsidRPr="006B7A40" w:rsidTr="00411319">
        <w:trPr>
          <w:trHeight w:val="8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1 05 02000 02 0000 110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Единый  налог на  вмененный  доход для  отдельных видов  деятельности</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1,8</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0,0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0,0</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-1,8</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0,0</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0,0</w:t>
            </w:r>
          </w:p>
        </w:tc>
      </w:tr>
      <w:tr w:rsidR="00FA03E4" w:rsidRPr="006B7A40" w:rsidTr="00411319">
        <w:trPr>
          <w:trHeight w:val="54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1 05 03000 01 0000 110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Единый сельскохозяйственный налог</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17,1</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181,0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80,1</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63,0</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44,2</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468,5</w:t>
            </w:r>
          </w:p>
        </w:tc>
      </w:tr>
      <w:tr w:rsidR="00FA03E4" w:rsidRPr="006B7A40" w:rsidTr="00411319">
        <w:trPr>
          <w:trHeight w:val="525"/>
        </w:trPr>
        <w:tc>
          <w:tcPr>
            <w:tcW w:w="1858" w:type="dxa"/>
            <w:tcBorders>
              <w:top w:val="nil"/>
              <w:left w:val="single" w:sz="4" w:space="0" w:color="auto"/>
              <w:bottom w:val="single" w:sz="4" w:space="0" w:color="auto"/>
              <w:right w:val="single" w:sz="4" w:space="0" w:color="auto"/>
            </w:tcBorders>
            <w:shd w:val="clear" w:color="auto" w:fill="auto"/>
            <w:noWrap/>
            <w:vAlign w:val="center"/>
          </w:tcPr>
          <w:p w:rsidR="00FA03E4" w:rsidRPr="006B7A40" w:rsidRDefault="00FA03E4" w:rsidP="00FA03E4">
            <w:pPr>
              <w:jc w:val="center"/>
              <w:rPr>
                <w:sz w:val="16"/>
                <w:szCs w:val="16"/>
              </w:rPr>
            </w:pPr>
            <w:r w:rsidRPr="006B7A40">
              <w:rPr>
                <w:sz w:val="16"/>
                <w:szCs w:val="16"/>
              </w:rPr>
              <w:lastRenderedPageBreak/>
              <w:t>1 05 04000 02 0000 110</w:t>
            </w:r>
          </w:p>
        </w:tc>
        <w:tc>
          <w:tcPr>
            <w:tcW w:w="2942"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rPr>
                <w:sz w:val="20"/>
                <w:szCs w:val="20"/>
              </w:rPr>
            </w:pPr>
            <w:r w:rsidRPr="006B7A40">
              <w:rPr>
                <w:sz w:val="20"/>
                <w:szCs w:val="20"/>
              </w:rPr>
              <w:t>Налог, взимаемый в связи с применением патентной системы налогообложения</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1 428,3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3 407,0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1 525,8</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97,5</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44,8</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106,8</w:t>
            </w:r>
          </w:p>
        </w:tc>
      </w:tr>
      <w:tr w:rsidR="00FA03E4" w:rsidRPr="006B7A40" w:rsidTr="00411319">
        <w:trPr>
          <w:trHeight w:val="52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1 08 00000 00 0000 000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ГОСУДАРСТВЕННАЯ ПОШЛИНА,  СБОРЫ</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408,6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1 855,0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1 133,9</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725,3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61,1</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277,5</w:t>
            </w:r>
          </w:p>
        </w:tc>
      </w:tr>
      <w:tr w:rsidR="00FA03E4" w:rsidRPr="006B7A40" w:rsidTr="00411319">
        <w:trPr>
          <w:trHeight w:val="300"/>
        </w:trPr>
        <w:tc>
          <w:tcPr>
            <w:tcW w:w="48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03E4" w:rsidRPr="006B7A40" w:rsidRDefault="00FA03E4" w:rsidP="00FA03E4">
            <w:pPr>
              <w:rPr>
                <w:sz w:val="16"/>
                <w:szCs w:val="16"/>
              </w:rPr>
            </w:pPr>
            <w:r w:rsidRPr="006B7A40">
              <w:rPr>
                <w:sz w:val="16"/>
                <w:szCs w:val="16"/>
              </w:rPr>
              <w:t xml:space="preserve">    в том числе:</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r>
      <w:tr w:rsidR="00FA03E4" w:rsidRPr="006B7A40" w:rsidTr="00411319">
        <w:trPr>
          <w:trHeight w:val="923"/>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1 08 03000 01 0000 110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Государственная пошлина  по делам,  рассматриваемым в судах  общей  юрисдикции, мировыми судьями</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408,6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1 855,0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1 133,9</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725,3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61,1</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277,5</w:t>
            </w:r>
          </w:p>
        </w:tc>
      </w:tr>
      <w:tr w:rsidR="00FA03E4" w:rsidRPr="006B7A40" w:rsidTr="00411319">
        <w:trPr>
          <w:trHeight w:val="183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 xml:space="preserve"> 1 11 00000 00 0000 000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ДОХОДЫ ОТ ИСПОЛЬЗОВАНИЯ  ИМУЩЕСТВА  НАХОДЯЩЕГОСЯ В ГОСУДАРСТВЕННОЙ И  МУНИЦИПАЛЬНОЙ СОБСТВЕННОСТИ</w:t>
            </w:r>
          </w:p>
        </w:tc>
        <w:tc>
          <w:tcPr>
            <w:tcW w:w="1027"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r>
              <w:rPr>
                <w:sz w:val="20"/>
                <w:szCs w:val="20"/>
              </w:rPr>
              <w:t>104,4</w:t>
            </w:r>
          </w:p>
        </w:tc>
        <w:tc>
          <w:tcPr>
            <w:tcW w:w="992"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r>
              <w:rPr>
                <w:sz w:val="20"/>
                <w:szCs w:val="20"/>
              </w:rPr>
              <w:t>1 648,7</w:t>
            </w:r>
          </w:p>
        </w:tc>
        <w:tc>
          <w:tcPr>
            <w:tcW w:w="993"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r>
              <w:rPr>
                <w:sz w:val="20"/>
                <w:szCs w:val="20"/>
              </w:rPr>
              <w:t>144,7</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40,3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8,8</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138,6</w:t>
            </w:r>
          </w:p>
        </w:tc>
      </w:tr>
      <w:tr w:rsidR="00FA03E4" w:rsidRPr="006B7A40" w:rsidTr="00411319">
        <w:trPr>
          <w:trHeight w:val="184"/>
        </w:trPr>
        <w:tc>
          <w:tcPr>
            <w:tcW w:w="48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rPr>
                <w:sz w:val="20"/>
                <w:szCs w:val="20"/>
              </w:rPr>
            </w:pPr>
            <w:r w:rsidRPr="006B7A40">
              <w:rPr>
                <w:sz w:val="20"/>
                <w:szCs w:val="20"/>
              </w:rPr>
              <w:t xml:space="preserve">      в том числе:</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r>
      <w:tr w:rsidR="00FA03E4" w:rsidRPr="006B7A40" w:rsidTr="00411319">
        <w:trPr>
          <w:trHeight w:val="567"/>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Pr>
                <w:sz w:val="16"/>
                <w:szCs w:val="16"/>
              </w:rPr>
              <w:t>1 11 05010 0</w:t>
            </w:r>
            <w:r w:rsidRPr="006B7A40">
              <w:rPr>
                <w:sz w:val="16"/>
                <w:szCs w:val="16"/>
              </w:rPr>
              <w:t>0 0000 120</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расположенных в  границах поселений,  а также средства от продажи  права на  заключение  договоров  аренды  указанных земельных  участков</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70,6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1 361,1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100,4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29,8</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142,2</w:t>
            </w:r>
          </w:p>
        </w:tc>
      </w:tr>
      <w:tr w:rsidR="00FA03E4" w:rsidRPr="006B7A40" w:rsidTr="00411319">
        <w:trPr>
          <w:trHeight w:val="1482"/>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1 11 05035 05 0000 120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28,6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166,8</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37,9</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9,3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22,7</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132,5</w:t>
            </w:r>
          </w:p>
        </w:tc>
      </w:tr>
      <w:tr w:rsidR="00FA03E4" w:rsidRPr="006B7A40" w:rsidTr="00411319">
        <w:trPr>
          <w:trHeight w:val="555"/>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E4" w:rsidRPr="00FE13C7" w:rsidRDefault="00FA03E4" w:rsidP="00FA03E4">
            <w:pPr>
              <w:jc w:val="center"/>
              <w:rPr>
                <w:sz w:val="16"/>
                <w:szCs w:val="16"/>
              </w:rPr>
            </w:pPr>
            <w:r w:rsidRPr="00FE13C7">
              <w:rPr>
                <w:sz w:val="16"/>
                <w:szCs w:val="16"/>
              </w:rPr>
              <w:t>1 11 09045  05  0000 120</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D73592">
              <w:rPr>
                <w:sz w:val="20"/>
                <w:szCs w:val="20"/>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5,3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120,8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6,5</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Default="00FA03E4" w:rsidP="00FA03E4">
            <w:pPr>
              <w:jc w:val="center"/>
              <w:rPr>
                <w:sz w:val="20"/>
                <w:szCs w:val="20"/>
              </w:rPr>
            </w:pPr>
            <w:r>
              <w:rPr>
                <w:sz w:val="20"/>
                <w:szCs w:val="20"/>
              </w:rPr>
              <w:t>1,2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123,0</w:t>
            </w:r>
          </w:p>
        </w:tc>
      </w:tr>
      <w:tr w:rsidR="00FA03E4" w:rsidRPr="006B7A40" w:rsidTr="00411319">
        <w:trPr>
          <w:trHeight w:val="270"/>
        </w:trPr>
        <w:tc>
          <w:tcPr>
            <w:tcW w:w="48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03E4" w:rsidRPr="006B7A40" w:rsidRDefault="00FA03E4" w:rsidP="00FA03E4">
            <w:pPr>
              <w:rPr>
                <w:sz w:val="16"/>
                <w:szCs w:val="16"/>
              </w:rPr>
            </w:pPr>
            <w:r w:rsidRPr="006B7A40">
              <w:rPr>
                <w:sz w:val="16"/>
                <w:szCs w:val="16"/>
              </w:rPr>
              <w:t xml:space="preserve">   в том числе:</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r>
      <w:tr w:rsidR="00FA03E4" w:rsidRPr="006B7A40" w:rsidTr="00411319">
        <w:trPr>
          <w:trHeight w:val="5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1 12 01000 01 0000 120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Плата за  негативное  воздействие  на окружающую среду</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14,7</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61,8</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81,6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66,9</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132,0</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556,9</w:t>
            </w:r>
          </w:p>
        </w:tc>
      </w:tr>
      <w:tr w:rsidR="00FA03E4" w:rsidRPr="006B7A40" w:rsidTr="00411319">
        <w:trPr>
          <w:trHeight w:val="555"/>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1 13 00000 00 0000 000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ДОХОДЫ ОТ ОКАЗАНИЯ ПЛАТНЫХ УСЛУГ И КОМПЕНСАЦИИ ЗАТРАТ ГОСУДАРСТВА</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53,0</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291,2</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79,7</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26,6</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27,4</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150,2</w:t>
            </w:r>
          </w:p>
        </w:tc>
      </w:tr>
      <w:tr w:rsidR="00FA03E4" w:rsidRPr="006B7A40" w:rsidTr="00411319">
        <w:trPr>
          <w:trHeight w:val="105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1 14 00000 00 0000 000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ДОХОДЫ ОТ ПРОДАЖИ  МАТЕРИАЛЬНЫХ И НЕМАТЕРИАЛЬНЫХ  АКТИВОВ</w:t>
            </w:r>
          </w:p>
        </w:tc>
        <w:tc>
          <w:tcPr>
            <w:tcW w:w="1027"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r>
              <w:rPr>
                <w:sz w:val="20"/>
                <w:szCs w:val="20"/>
              </w:rPr>
              <w:t>990,4</w:t>
            </w:r>
          </w:p>
        </w:tc>
        <w:tc>
          <w:tcPr>
            <w:tcW w:w="992"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r>
              <w:rPr>
                <w:sz w:val="20"/>
                <w:szCs w:val="20"/>
              </w:rPr>
              <w:t>100,0</w:t>
            </w:r>
          </w:p>
        </w:tc>
        <w:tc>
          <w:tcPr>
            <w:tcW w:w="993" w:type="dxa"/>
            <w:tcBorders>
              <w:top w:val="nil"/>
              <w:left w:val="nil"/>
              <w:bottom w:val="single" w:sz="4" w:space="0" w:color="auto"/>
              <w:right w:val="single" w:sz="4" w:space="0" w:color="auto"/>
            </w:tcBorders>
            <w:shd w:val="clear" w:color="auto" w:fill="auto"/>
            <w:vAlign w:val="center"/>
          </w:tcPr>
          <w:p w:rsidR="00FA03E4" w:rsidRPr="006B7A40" w:rsidRDefault="00FA03E4" w:rsidP="00FA03E4">
            <w:pPr>
              <w:jc w:val="center"/>
              <w:rPr>
                <w:sz w:val="20"/>
                <w:szCs w:val="20"/>
              </w:rPr>
            </w:pPr>
            <w:r>
              <w:rPr>
                <w:sz w:val="20"/>
                <w:szCs w:val="20"/>
              </w:rPr>
              <w:t>326,3</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-664,1</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326,3</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32,9</w:t>
            </w:r>
          </w:p>
        </w:tc>
      </w:tr>
      <w:tr w:rsidR="00FA03E4" w:rsidRPr="006B7A40" w:rsidTr="00411319">
        <w:trPr>
          <w:trHeight w:val="225"/>
        </w:trPr>
        <w:tc>
          <w:tcPr>
            <w:tcW w:w="480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03E4" w:rsidRPr="006B7A40" w:rsidRDefault="00FA03E4" w:rsidP="00FA03E4">
            <w:pPr>
              <w:rPr>
                <w:sz w:val="16"/>
                <w:szCs w:val="16"/>
              </w:rPr>
            </w:pPr>
            <w:r w:rsidRPr="006B7A40">
              <w:rPr>
                <w:sz w:val="16"/>
                <w:szCs w:val="16"/>
              </w:rPr>
              <w:t xml:space="preserve">    в том числе:</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p>
        </w:tc>
      </w:tr>
      <w:tr w:rsidR="00FA03E4" w:rsidRPr="006B7A40" w:rsidTr="00411319">
        <w:trPr>
          <w:trHeight w:val="177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Pr>
                <w:sz w:val="16"/>
                <w:szCs w:val="16"/>
              </w:rPr>
              <w:lastRenderedPageBreak/>
              <w:t>1 14 06010 0</w:t>
            </w:r>
            <w:r w:rsidRPr="006B7A40">
              <w:rPr>
                <w:sz w:val="16"/>
                <w:szCs w:val="16"/>
              </w:rPr>
              <w:t>0 0000 430</w:t>
            </w:r>
          </w:p>
        </w:tc>
        <w:tc>
          <w:tcPr>
            <w:tcW w:w="2942" w:type="dxa"/>
            <w:tcBorders>
              <w:top w:val="single" w:sz="4" w:space="0" w:color="auto"/>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027"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990,4</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100,0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326,3</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-664,1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326,3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32,9</w:t>
            </w:r>
          </w:p>
        </w:tc>
      </w:tr>
      <w:tr w:rsidR="00FA03E4" w:rsidRPr="006B7A40" w:rsidTr="00411319">
        <w:trPr>
          <w:trHeight w:val="510"/>
        </w:trPr>
        <w:tc>
          <w:tcPr>
            <w:tcW w:w="1858" w:type="dxa"/>
            <w:tcBorders>
              <w:top w:val="nil"/>
              <w:left w:val="single" w:sz="4" w:space="0" w:color="auto"/>
              <w:bottom w:val="single" w:sz="4" w:space="0" w:color="auto"/>
              <w:right w:val="single" w:sz="4" w:space="0" w:color="auto"/>
            </w:tcBorders>
            <w:shd w:val="clear" w:color="auto" w:fill="auto"/>
            <w:noWrap/>
            <w:vAlign w:val="center"/>
            <w:hideMark/>
          </w:tcPr>
          <w:p w:rsidR="00FA03E4" w:rsidRPr="006B7A40" w:rsidRDefault="00FA03E4" w:rsidP="00FA03E4">
            <w:pPr>
              <w:jc w:val="center"/>
              <w:rPr>
                <w:sz w:val="16"/>
                <w:szCs w:val="16"/>
              </w:rPr>
            </w:pPr>
            <w:r w:rsidRPr="006B7A40">
              <w:rPr>
                <w:sz w:val="16"/>
                <w:szCs w:val="16"/>
              </w:rPr>
              <w:t>1 16 00000 00 0000 000</w:t>
            </w:r>
          </w:p>
        </w:tc>
        <w:tc>
          <w:tcPr>
            <w:tcW w:w="2942" w:type="dxa"/>
            <w:tcBorders>
              <w:top w:val="nil"/>
              <w:left w:val="nil"/>
              <w:bottom w:val="single" w:sz="4" w:space="0" w:color="auto"/>
              <w:right w:val="single" w:sz="4" w:space="0" w:color="auto"/>
            </w:tcBorders>
            <w:shd w:val="clear" w:color="auto" w:fill="auto"/>
            <w:vAlign w:val="center"/>
            <w:hideMark/>
          </w:tcPr>
          <w:p w:rsidR="00FA03E4" w:rsidRPr="006B7A40" w:rsidRDefault="00FA03E4" w:rsidP="00FA03E4">
            <w:pPr>
              <w:rPr>
                <w:sz w:val="20"/>
                <w:szCs w:val="20"/>
              </w:rPr>
            </w:pPr>
            <w:r w:rsidRPr="006B7A40">
              <w:rPr>
                <w:sz w:val="20"/>
                <w:szCs w:val="20"/>
              </w:rPr>
              <w:t>ШТРАФЫ. САНКЦИИ. ВОЗМЕЩЕНИЕ УЩЕРБА</w:t>
            </w:r>
          </w:p>
        </w:tc>
        <w:tc>
          <w:tcPr>
            <w:tcW w:w="1027"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136,1</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655,0</w:t>
            </w:r>
          </w:p>
        </w:tc>
        <w:tc>
          <w:tcPr>
            <w:tcW w:w="993"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46,5</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-89,7</w:t>
            </w:r>
          </w:p>
        </w:tc>
        <w:tc>
          <w:tcPr>
            <w:tcW w:w="992"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7,1</w:t>
            </w:r>
          </w:p>
        </w:tc>
        <w:tc>
          <w:tcPr>
            <w:tcW w:w="709" w:type="dxa"/>
            <w:tcBorders>
              <w:top w:val="nil"/>
              <w:left w:val="nil"/>
              <w:bottom w:val="single" w:sz="4" w:space="0" w:color="auto"/>
              <w:right w:val="single" w:sz="4" w:space="0" w:color="auto"/>
            </w:tcBorders>
            <w:shd w:val="clear" w:color="auto" w:fill="auto"/>
            <w:noWrap/>
            <w:vAlign w:val="center"/>
          </w:tcPr>
          <w:p w:rsidR="00FA03E4" w:rsidRPr="006B7A40" w:rsidRDefault="00FA03E4" w:rsidP="00FA03E4">
            <w:pPr>
              <w:jc w:val="center"/>
              <w:rPr>
                <w:sz w:val="20"/>
                <w:szCs w:val="20"/>
              </w:rPr>
            </w:pPr>
            <w:r>
              <w:rPr>
                <w:sz w:val="20"/>
                <w:szCs w:val="20"/>
              </w:rPr>
              <w:t>34,1</w:t>
            </w:r>
          </w:p>
        </w:tc>
      </w:tr>
    </w:tbl>
    <w:p w:rsidR="00FA03E4" w:rsidRPr="006B7A40" w:rsidRDefault="00FA03E4" w:rsidP="00FA03E4">
      <w:pPr>
        <w:ind w:right="-5"/>
        <w:jc w:val="center"/>
        <w:rPr>
          <w:sz w:val="18"/>
          <w:szCs w:val="18"/>
        </w:rPr>
      </w:pPr>
    </w:p>
    <w:p w:rsidR="00FA03E4" w:rsidRPr="00EA5F50" w:rsidRDefault="00FA03E4" w:rsidP="00FA03E4">
      <w:pPr>
        <w:spacing w:line="276" w:lineRule="auto"/>
        <w:ind w:right="-6" w:firstLine="709"/>
        <w:jc w:val="both"/>
      </w:pPr>
      <w:proofErr w:type="gramStart"/>
      <w:r w:rsidRPr="003C694A">
        <w:t>В целом по районному бюджету за первый квартал текущего года по сравнению с аналогичным периодом</w:t>
      </w:r>
      <w:proofErr w:type="gramEnd"/>
      <w:r w:rsidRPr="003C694A">
        <w:t xml:space="preserve"> прошлого года наблюдается увеличение поступления собственных доходов на 1755,6 тыс. рублей. </w:t>
      </w:r>
    </w:p>
    <w:p w:rsidR="00FA03E4" w:rsidRDefault="00FA03E4" w:rsidP="00FA03E4">
      <w:pPr>
        <w:spacing w:line="276" w:lineRule="auto"/>
        <w:ind w:right="-6" w:firstLine="709"/>
        <w:jc w:val="both"/>
      </w:pPr>
      <w:r w:rsidRPr="006B7A40">
        <w:t>Основным доходным источником является налог на доходы физических лиц. За три месяца текущего года поступление налога на доходы физических лиц</w:t>
      </w:r>
      <w:r>
        <w:t xml:space="preserve"> составило 20751,6</w:t>
      </w:r>
      <w:r w:rsidRPr="006B7A40">
        <w:t xml:space="preserve"> тыс. рублей, за аналогичны</w:t>
      </w:r>
      <w:r>
        <w:t xml:space="preserve">й период прошлого года 19332,3 тыс. рублей (+1419,3 тыс. рублей). </w:t>
      </w:r>
      <w:r w:rsidRPr="004E5727">
        <w:t xml:space="preserve">Положительная динамика обусловлена ростом фонда оплаты труда за счет роста СЗП, роста премиальных выплат, увеличения численности по крупным налогоплательщикам, наибольшие суммы </w:t>
      </w:r>
      <w:proofErr w:type="gramStart"/>
      <w:r w:rsidRPr="004E5727">
        <w:t>по</w:t>
      </w:r>
      <w:proofErr w:type="gramEnd"/>
      <w:r w:rsidRPr="004E5727">
        <w:t xml:space="preserve">: ГБУЗ " КЛЕТНЯНСКАЯ ЦЕНТРАЛЬНАЯ РАЙОННАЯ БОЛЬНИЦА " на 2 025 </w:t>
      </w:r>
      <w:proofErr w:type="spellStart"/>
      <w:r w:rsidRPr="004E5727">
        <w:t>тыс</w:t>
      </w:r>
      <w:proofErr w:type="gramStart"/>
      <w:r w:rsidRPr="004E5727">
        <w:t>.р</w:t>
      </w:r>
      <w:proofErr w:type="gramEnd"/>
      <w:r w:rsidRPr="004E5727">
        <w:t>уб</w:t>
      </w:r>
      <w:proofErr w:type="spellEnd"/>
      <w:r w:rsidRPr="004E5727">
        <w:t>. или в 2 раза; ООО "</w:t>
      </w:r>
      <w:proofErr w:type="spellStart"/>
      <w:r w:rsidRPr="004E5727">
        <w:t>Мираторг</w:t>
      </w:r>
      <w:proofErr w:type="spellEnd"/>
      <w:r w:rsidRPr="004E5727">
        <w:t xml:space="preserve">-Орел" на  658 </w:t>
      </w:r>
      <w:proofErr w:type="spellStart"/>
      <w:r w:rsidRPr="004E5727">
        <w:t>тыс.руб</w:t>
      </w:r>
      <w:proofErr w:type="spellEnd"/>
      <w:r w:rsidRPr="004E5727">
        <w:t xml:space="preserve">. в 1,7 раза; ООО "Газпром </w:t>
      </w:r>
      <w:proofErr w:type="spellStart"/>
      <w:r w:rsidRPr="004E5727">
        <w:t>Трансгаз</w:t>
      </w:r>
      <w:proofErr w:type="spellEnd"/>
      <w:r w:rsidRPr="004E5727">
        <w:t xml:space="preserve"> Москва" на 160 </w:t>
      </w:r>
      <w:proofErr w:type="spellStart"/>
      <w:r w:rsidRPr="004E5727">
        <w:t>твс.руб</w:t>
      </w:r>
      <w:proofErr w:type="spellEnd"/>
      <w:r w:rsidRPr="004E5727">
        <w:t>. или в 3 раза, МУП "</w:t>
      </w:r>
      <w:proofErr w:type="spellStart"/>
      <w:r w:rsidRPr="004E5727">
        <w:t>Клетня</w:t>
      </w:r>
      <w:proofErr w:type="spellEnd"/>
      <w:r w:rsidRPr="004E5727">
        <w:t xml:space="preserve">-Сервис" на 155 </w:t>
      </w:r>
      <w:proofErr w:type="spellStart"/>
      <w:r w:rsidRPr="004E5727">
        <w:t>тыс.руб</w:t>
      </w:r>
      <w:proofErr w:type="spellEnd"/>
      <w:r w:rsidRPr="004E5727">
        <w:t>. или в 1,6 раза.</w:t>
      </w:r>
      <w:r>
        <w:t xml:space="preserve"> </w:t>
      </w:r>
      <w:r w:rsidRPr="004E5727">
        <w:t>Вместе с тем, наблюдается снижение поступлений за счет выплаты в текущем периоде дивидендов в меньшем размере  по ООО "</w:t>
      </w:r>
      <w:proofErr w:type="spellStart"/>
      <w:r w:rsidRPr="004E5727">
        <w:t>Клетняский</w:t>
      </w:r>
      <w:proofErr w:type="spellEnd"/>
      <w:r w:rsidRPr="004E5727">
        <w:t xml:space="preserve"> лес" на 4 188 </w:t>
      </w:r>
      <w:proofErr w:type="spellStart"/>
      <w:r w:rsidRPr="004E5727">
        <w:t>тыс</w:t>
      </w:r>
      <w:proofErr w:type="gramStart"/>
      <w:r w:rsidRPr="004E5727">
        <w:t>.р</w:t>
      </w:r>
      <w:proofErr w:type="gramEnd"/>
      <w:r w:rsidRPr="004E5727">
        <w:t>уб</w:t>
      </w:r>
      <w:proofErr w:type="spellEnd"/>
      <w:r w:rsidRPr="004E5727">
        <w:t>. или 2,6 раза.</w:t>
      </w:r>
      <w:r>
        <w:t xml:space="preserve"> </w:t>
      </w:r>
    </w:p>
    <w:p w:rsidR="00FA03E4" w:rsidRPr="00AE7A56" w:rsidRDefault="00FA03E4" w:rsidP="00FA03E4">
      <w:pPr>
        <w:spacing w:line="276" w:lineRule="auto"/>
        <w:ind w:right="-6" w:firstLine="709"/>
        <w:jc w:val="both"/>
        <w:rPr>
          <w:color w:val="FF0000"/>
        </w:rPr>
      </w:pPr>
      <w:proofErr w:type="gramStart"/>
      <w:r>
        <w:t xml:space="preserve">По </w:t>
      </w:r>
      <w:r w:rsidRPr="00984174">
        <w:rPr>
          <w:b/>
        </w:rPr>
        <w:t>группе налогов на товары (работы, услуги</w:t>
      </w:r>
      <w:r>
        <w:t>), реализуемые на территории РФ (акцизы по подакцизным товарам при годовом плане 9739,5 тыс. рублей исполнение составило 2340,0 тыс. рублей или 24,0 процента.</w:t>
      </w:r>
      <w:proofErr w:type="gramEnd"/>
      <w:r>
        <w:t xml:space="preserve"> Темп роста поступлений к аналогичному периоду прошлого года составил 103,2 процента.</w:t>
      </w:r>
      <w:r w:rsidRPr="00BA1591">
        <w:t xml:space="preserve"> </w:t>
      </w:r>
      <w:r>
        <w:t xml:space="preserve">Увеличение </w:t>
      </w:r>
      <w:r w:rsidRPr="004D4C02">
        <w:t>к аналогичному периоду</w:t>
      </w:r>
      <w:r>
        <w:t xml:space="preserve"> прошлого года составило 72,35 тыс. рублей.</w:t>
      </w:r>
    </w:p>
    <w:p w:rsidR="00FA03E4" w:rsidRPr="00511CEB" w:rsidRDefault="00FA03E4" w:rsidP="00FA03E4">
      <w:pPr>
        <w:spacing w:line="276" w:lineRule="auto"/>
        <w:ind w:right="-6" w:firstLine="709"/>
        <w:jc w:val="both"/>
      </w:pPr>
      <w:r w:rsidRPr="00747731">
        <w:t xml:space="preserve">По </w:t>
      </w:r>
      <w:r w:rsidRPr="00747731">
        <w:rPr>
          <w:b/>
        </w:rPr>
        <w:t>группе налогов на совокупный доход</w:t>
      </w:r>
      <w:r w:rsidRPr="00747731">
        <w:t xml:space="preserve"> при</w:t>
      </w:r>
      <w:r>
        <w:t xml:space="preserve"> годовом плане 3588,0 </w:t>
      </w:r>
      <w:r w:rsidRPr="00747731">
        <w:t>тыс. рублей</w:t>
      </w:r>
      <w:r>
        <w:t xml:space="preserve"> исполнение составило 1605,9</w:t>
      </w:r>
      <w:r w:rsidRPr="00747731">
        <w:t xml:space="preserve"> тыс. рублей</w:t>
      </w:r>
      <w:r>
        <w:t>.</w:t>
      </w:r>
      <w:r w:rsidRPr="00747731">
        <w:t xml:space="preserve"> </w:t>
      </w:r>
      <w:r>
        <w:t>Увеличение</w:t>
      </w:r>
      <w:r w:rsidRPr="00747731">
        <w:t xml:space="preserve"> к аналогичному перио</w:t>
      </w:r>
      <w:r>
        <w:t>ду прошлого года составило 158,7</w:t>
      </w:r>
      <w:r w:rsidRPr="00747731">
        <w:t xml:space="preserve"> тыс. рублей.                 </w:t>
      </w:r>
      <w:r>
        <w:t xml:space="preserve"> </w:t>
      </w:r>
    </w:p>
    <w:p w:rsidR="00FA03E4" w:rsidRPr="00747731" w:rsidRDefault="00FA03E4" w:rsidP="00FA03E4">
      <w:pPr>
        <w:spacing w:line="276" w:lineRule="auto"/>
        <w:ind w:right="-6" w:firstLine="709"/>
        <w:jc w:val="both"/>
      </w:pPr>
      <w:r w:rsidRPr="004D4C02">
        <w:t>По единому сельскохозяйственному налогу поступление за 1 к</w:t>
      </w:r>
      <w:r>
        <w:t>вартал 2025 года составило 80,1</w:t>
      </w:r>
      <w:r w:rsidRPr="004D4C02">
        <w:t xml:space="preserve"> тыс. рублей, </w:t>
      </w:r>
      <w:r>
        <w:t xml:space="preserve">увеличение </w:t>
      </w:r>
      <w:r w:rsidRPr="004D4C02">
        <w:t>к аналогичном</w:t>
      </w:r>
      <w:r>
        <w:t>у периоду прошлого года на 63,0</w:t>
      </w:r>
      <w:r w:rsidRPr="00433CB0">
        <w:t xml:space="preserve"> тыс. рублей</w:t>
      </w:r>
      <w:r>
        <w:t xml:space="preserve">. </w:t>
      </w:r>
      <w:r w:rsidRPr="004E5727">
        <w:t>Рост поступлений связан с улучшением платежной дисциплины налогоплательщиков и уплатой налога в установленный срок, в то время как в аналогичном периоде прошлого года уплата производилась</w:t>
      </w:r>
      <w:r>
        <w:t xml:space="preserve"> </w:t>
      </w:r>
      <w:r w:rsidRPr="004E5727">
        <w:t xml:space="preserve">в более поздние сроки, в том числе  СОЛУПАЕВА Л.В. - 60 </w:t>
      </w:r>
      <w:proofErr w:type="spellStart"/>
      <w:r w:rsidRPr="004E5727">
        <w:t>тыс</w:t>
      </w:r>
      <w:proofErr w:type="gramStart"/>
      <w:r w:rsidRPr="004E5727">
        <w:t>.р</w:t>
      </w:r>
      <w:proofErr w:type="gramEnd"/>
      <w:r w:rsidRPr="004E5727">
        <w:t>уб</w:t>
      </w:r>
      <w:proofErr w:type="spellEnd"/>
      <w:r w:rsidRPr="004E5727">
        <w:t xml:space="preserve">., ДЕГТЯРЕВ И.А. - 14 </w:t>
      </w:r>
      <w:proofErr w:type="spellStart"/>
      <w:r w:rsidRPr="004E5727">
        <w:t>тыс.рублей</w:t>
      </w:r>
      <w:proofErr w:type="spellEnd"/>
      <w:r w:rsidRPr="004E5727">
        <w:t>.</w:t>
      </w:r>
      <w:r w:rsidRPr="004D4C02">
        <w:t xml:space="preserve"> </w:t>
      </w:r>
    </w:p>
    <w:p w:rsidR="00FA03E4" w:rsidRPr="00747731" w:rsidRDefault="00FA03E4" w:rsidP="00FA03E4">
      <w:pPr>
        <w:autoSpaceDE w:val="0"/>
        <w:autoSpaceDN w:val="0"/>
        <w:adjustRightInd w:val="0"/>
        <w:spacing w:line="276" w:lineRule="auto"/>
        <w:ind w:firstLine="709"/>
        <w:jc w:val="both"/>
      </w:pPr>
      <w:r w:rsidRPr="00747731">
        <w:t xml:space="preserve">План по </w:t>
      </w:r>
      <w:proofErr w:type="gramStart"/>
      <w:r w:rsidRPr="00747731">
        <w:t>налогу, взимаемому в связи с применением патентной системы налогообложения исполнен</w:t>
      </w:r>
      <w:proofErr w:type="gramEnd"/>
      <w:r w:rsidRPr="00747731">
        <w:t xml:space="preserve"> в объеме </w:t>
      </w:r>
      <w:r>
        <w:t>1525,8</w:t>
      </w:r>
      <w:r w:rsidRPr="00747731">
        <w:t xml:space="preserve"> тыс. рублей или </w:t>
      </w:r>
      <w:r>
        <w:t xml:space="preserve">44,8 </w:t>
      </w:r>
      <w:r w:rsidRPr="00747731">
        <w:t>процента к утвержденному годовому плану.</w:t>
      </w:r>
      <w:r w:rsidRPr="00DA33D8">
        <w:t xml:space="preserve"> </w:t>
      </w:r>
      <w:r>
        <w:t xml:space="preserve">Увеличение поступлений по сравнению с аналогичным периодом прошлого года составило 97,5 тыс. рублей, в связи с переносом срока уплаты за 2024 год на 09.01.2025г. </w:t>
      </w:r>
    </w:p>
    <w:p w:rsidR="00FA03E4" w:rsidRPr="00403F98" w:rsidRDefault="00FA03E4" w:rsidP="00FA03E4">
      <w:pPr>
        <w:spacing w:line="276" w:lineRule="auto"/>
        <w:ind w:firstLine="709"/>
        <w:jc w:val="both"/>
        <w:outlineLvl w:val="0"/>
      </w:pPr>
      <w:r w:rsidRPr="00747731">
        <w:t xml:space="preserve">План </w:t>
      </w:r>
      <w:r w:rsidRPr="00747731">
        <w:rPr>
          <w:b/>
        </w:rPr>
        <w:t>по государственной пошлине</w:t>
      </w:r>
      <w:r w:rsidRPr="00747731">
        <w:t xml:space="preserve"> ис</w:t>
      </w:r>
      <w:r>
        <w:t>полнен на 61,1 процент,</w:t>
      </w:r>
      <w:r w:rsidRPr="00747731">
        <w:t xml:space="preserve"> в объеме </w:t>
      </w:r>
      <w:r>
        <w:t xml:space="preserve">1133,9 </w:t>
      </w:r>
      <w:r w:rsidRPr="00747731">
        <w:t>тыс. рублей</w:t>
      </w:r>
      <w:r>
        <w:t xml:space="preserve">, что на 61,1 тыс. рублей больше </w:t>
      </w:r>
      <w:r w:rsidRPr="00747731">
        <w:t>по сравнению с аналогичным периодом прошлого года</w:t>
      </w:r>
      <w:r>
        <w:t>.</w:t>
      </w:r>
      <w:r w:rsidRPr="004E5727">
        <w:t xml:space="preserve"> Рост поступлений связан с ростом размеров госпошлины при подаче исков в суды общей юрисдикции с 09.09.2024 в соответствии с введенными изменениями в НК РФ Федеральным законом от 08.08.2024 № 259-ФЗ, а также с увеличением количества проводимых юридически значимых действий.</w:t>
      </w:r>
    </w:p>
    <w:p w:rsidR="00FA03E4" w:rsidRDefault="00FA03E4" w:rsidP="00FA03E4">
      <w:pPr>
        <w:spacing w:line="276" w:lineRule="auto"/>
        <w:ind w:firstLine="709"/>
        <w:jc w:val="both"/>
        <w:outlineLvl w:val="0"/>
      </w:pPr>
      <w:r w:rsidRPr="00747731">
        <w:rPr>
          <w:b/>
        </w:rPr>
        <w:t>Доходы от использования имущества</w:t>
      </w:r>
      <w:r w:rsidRPr="00747731">
        <w:t xml:space="preserve"> находящегося в муниципальной собственности исполнены к годовому плану на </w:t>
      </w:r>
      <w:r>
        <w:t>8,8</w:t>
      </w:r>
      <w:r w:rsidRPr="00196784">
        <w:rPr>
          <w:color w:val="FF0000"/>
        </w:rPr>
        <w:t xml:space="preserve"> </w:t>
      </w:r>
      <w:r w:rsidRPr="00747731">
        <w:t>процент</w:t>
      </w:r>
      <w:r>
        <w:t>ов</w:t>
      </w:r>
      <w:r w:rsidRPr="00747731">
        <w:t xml:space="preserve"> или в объеме </w:t>
      </w:r>
      <w:r>
        <w:t>144,7</w:t>
      </w:r>
      <w:r w:rsidRPr="00747731">
        <w:t xml:space="preserve"> тыс. рублей, темп</w:t>
      </w:r>
      <w:r>
        <w:t xml:space="preserve"> </w:t>
      </w:r>
      <w:r w:rsidRPr="00747731">
        <w:t>к аналогичному п</w:t>
      </w:r>
      <w:r>
        <w:t xml:space="preserve">ериоду прошлого года составил 138,6 процента (+40,3 </w:t>
      </w:r>
      <w:r w:rsidRPr="00747731">
        <w:t>тыс. рублей)</w:t>
      </w:r>
      <w:r>
        <w:t xml:space="preserve">. </w:t>
      </w:r>
    </w:p>
    <w:p w:rsidR="00FA03E4" w:rsidRDefault="00FA03E4" w:rsidP="00FA03E4">
      <w:pPr>
        <w:spacing w:line="276" w:lineRule="auto"/>
        <w:ind w:firstLine="709"/>
        <w:jc w:val="both"/>
        <w:outlineLvl w:val="0"/>
      </w:pPr>
      <w:r w:rsidRPr="00747731">
        <w:lastRenderedPageBreak/>
        <w:t>По указанному доходному источнику в бюджет поступали доходы от сдачи в аренду имущества, находящегося в муниципальной собственности органов местного самоуправления  и доходы от арендной платы за земельные участки, расположенные в границах поселений.</w:t>
      </w:r>
    </w:p>
    <w:p w:rsidR="00FA03E4" w:rsidRPr="00747731" w:rsidRDefault="00FA03E4" w:rsidP="00FA03E4">
      <w:pPr>
        <w:spacing w:line="276" w:lineRule="auto"/>
        <w:ind w:firstLine="709"/>
        <w:jc w:val="both"/>
        <w:outlineLvl w:val="0"/>
      </w:pPr>
      <w:r>
        <w:t xml:space="preserve">План по доходам от </w:t>
      </w:r>
      <w:r w:rsidRPr="00747731">
        <w:t xml:space="preserve">сдачи в аренду имущества </w:t>
      </w:r>
      <w:r>
        <w:t xml:space="preserve">исполнен на 22,7 процента или в объеме 37,9 тыс. рублей.  </w:t>
      </w:r>
      <w:r w:rsidRPr="00747731">
        <w:t xml:space="preserve">     </w:t>
      </w:r>
    </w:p>
    <w:p w:rsidR="00FA03E4" w:rsidRDefault="00FA03E4" w:rsidP="00FA03E4">
      <w:pPr>
        <w:spacing w:line="276" w:lineRule="auto"/>
        <w:ind w:firstLine="709"/>
        <w:jc w:val="both"/>
        <w:outlineLvl w:val="0"/>
      </w:pPr>
      <w:proofErr w:type="gramStart"/>
      <w:r w:rsidRPr="00747731">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w:t>
      </w:r>
      <w:r>
        <w:t>частков исполнены в объеме 100,4 тыс. рублей, увеличение к аналогичному периоду прошлого года составило 29,8 тыс. рублей.</w:t>
      </w:r>
      <w:proofErr w:type="gramEnd"/>
    </w:p>
    <w:p w:rsidR="00FA03E4" w:rsidRDefault="00FA03E4" w:rsidP="00FA03E4">
      <w:pPr>
        <w:spacing w:line="276" w:lineRule="auto"/>
        <w:ind w:firstLine="709"/>
        <w:jc w:val="both"/>
        <w:outlineLvl w:val="0"/>
      </w:pPr>
      <w:r w:rsidRPr="00747731">
        <w:rPr>
          <w:b/>
        </w:rPr>
        <w:t xml:space="preserve">Платежи при пользовании природными ресурсами </w:t>
      </w:r>
      <w:r w:rsidRPr="00747731">
        <w:t xml:space="preserve">исполнены в объеме </w:t>
      </w:r>
      <w:r>
        <w:t>81,6</w:t>
      </w:r>
      <w:r w:rsidRPr="00747731">
        <w:t xml:space="preserve"> тыс. рублей или </w:t>
      </w:r>
      <w:r>
        <w:t>132 %, темп роста к аналогичному периоду прошлого года составил 556,9 процента.</w:t>
      </w:r>
      <w:r w:rsidRPr="00CE4377">
        <w:t xml:space="preserve"> </w:t>
      </w:r>
    </w:p>
    <w:p w:rsidR="00FA03E4" w:rsidRDefault="00FA03E4" w:rsidP="00FA03E4">
      <w:pPr>
        <w:spacing w:line="276" w:lineRule="auto"/>
        <w:ind w:firstLine="709"/>
        <w:jc w:val="both"/>
        <w:outlineLvl w:val="0"/>
      </w:pPr>
      <w:r w:rsidRPr="00D92BF4">
        <w:rPr>
          <w:b/>
        </w:rPr>
        <w:t xml:space="preserve">Доходы от оказания </w:t>
      </w:r>
      <w:proofErr w:type="gramStart"/>
      <w:r w:rsidRPr="00D92BF4">
        <w:rPr>
          <w:b/>
        </w:rPr>
        <w:t>платный</w:t>
      </w:r>
      <w:proofErr w:type="gramEnd"/>
      <w:r w:rsidRPr="00D92BF4">
        <w:rPr>
          <w:b/>
        </w:rPr>
        <w:t xml:space="preserve"> услуг и компенсации затрат государства</w:t>
      </w:r>
      <w:r>
        <w:t xml:space="preserve"> исполнены в объеме 79,7 тыс. рублей или 27,4 процента от годовых плановых показателей.  </w:t>
      </w:r>
    </w:p>
    <w:p w:rsidR="00FA03E4" w:rsidRPr="006523FE" w:rsidRDefault="00FA03E4" w:rsidP="00FA03E4">
      <w:pPr>
        <w:spacing w:line="276" w:lineRule="auto"/>
        <w:ind w:firstLine="709"/>
        <w:jc w:val="both"/>
        <w:outlineLvl w:val="0"/>
        <w:rPr>
          <w:b/>
        </w:rPr>
      </w:pPr>
      <w:r w:rsidRPr="006523FE">
        <w:rPr>
          <w:b/>
        </w:rPr>
        <w:t>Поступления по доходам от продажи материальных и нематериальных активов</w:t>
      </w:r>
      <w:r w:rsidRPr="006523FE">
        <w:t xml:space="preserve"> /доходы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r w:rsidRPr="009F2E67">
        <w:t xml:space="preserve">)/ составили </w:t>
      </w:r>
      <w:r>
        <w:t>326,3</w:t>
      </w:r>
      <w:r w:rsidRPr="006523FE">
        <w:t xml:space="preserve"> тыс. рублей, </w:t>
      </w:r>
      <w:r w:rsidRPr="00743966">
        <w:t xml:space="preserve">что  на </w:t>
      </w:r>
      <w:r>
        <w:t>664,1</w:t>
      </w:r>
      <w:r w:rsidRPr="00743966">
        <w:t xml:space="preserve"> тыс. рублей  </w:t>
      </w:r>
      <w:r>
        <w:t>меньше</w:t>
      </w:r>
      <w:r w:rsidRPr="00743966">
        <w:t xml:space="preserve"> поступлений  аналогичного периода прошлого года.</w:t>
      </w:r>
    </w:p>
    <w:p w:rsidR="00FA03E4" w:rsidRPr="00747731" w:rsidRDefault="00FA03E4" w:rsidP="00FA03E4">
      <w:pPr>
        <w:spacing w:line="276" w:lineRule="auto"/>
        <w:ind w:right="-6" w:firstLine="709"/>
        <w:jc w:val="both"/>
      </w:pPr>
      <w:r>
        <w:rPr>
          <w:b/>
        </w:rPr>
        <w:t>Поступление</w:t>
      </w:r>
      <w:r w:rsidRPr="00747731">
        <w:rPr>
          <w:b/>
        </w:rPr>
        <w:t xml:space="preserve"> по доходам районного бюджета в виде</w:t>
      </w:r>
      <w:r w:rsidRPr="00747731">
        <w:t xml:space="preserve"> </w:t>
      </w:r>
      <w:r w:rsidRPr="00747731">
        <w:rPr>
          <w:b/>
        </w:rPr>
        <w:t>штрафов, санкций и возмещения ущерба</w:t>
      </w:r>
      <w:r w:rsidRPr="00747731">
        <w:t xml:space="preserve"> </w:t>
      </w:r>
      <w:r>
        <w:t>составили</w:t>
      </w:r>
      <w:r w:rsidRPr="00747731">
        <w:t xml:space="preserve"> </w:t>
      </w:r>
      <w:r>
        <w:t>46,5</w:t>
      </w:r>
      <w:r w:rsidRPr="00747731">
        <w:t xml:space="preserve"> тыс. рублей</w:t>
      </w:r>
      <w:r>
        <w:t xml:space="preserve">, </w:t>
      </w:r>
      <w:r w:rsidRPr="00CF0DF1">
        <w:t xml:space="preserve">что на </w:t>
      </w:r>
      <w:r>
        <w:t xml:space="preserve">89,7 </w:t>
      </w:r>
      <w:r w:rsidRPr="00CF0DF1">
        <w:t xml:space="preserve">тыс. рублей </w:t>
      </w:r>
      <w:r>
        <w:t>меньше</w:t>
      </w:r>
      <w:r w:rsidRPr="00CF0DF1">
        <w:t xml:space="preserve"> поступлений в аналогичном периоде прошлого года</w:t>
      </w:r>
      <w:r>
        <w:t>.</w:t>
      </w:r>
    </w:p>
    <w:p w:rsidR="00FA03E4" w:rsidRPr="00EA507E" w:rsidRDefault="00FA03E4" w:rsidP="00FA03E4">
      <w:pPr>
        <w:pStyle w:val="a3"/>
        <w:spacing w:line="276" w:lineRule="auto"/>
        <w:ind w:right="-142" w:firstLine="709"/>
        <w:jc w:val="both"/>
        <w:rPr>
          <w:color w:val="FF0000"/>
          <w:spacing w:val="4"/>
        </w:rPr>
      </w:pPr>
      <w:r w:rsidRPr="00747731">
        <w:rPr>
          <w:spacing w:val="4"/>
          <w:sz w:val="24"/>
          <w:szCs w:val="24"/>
        </w:rPr>
        <w:t>В целях повышения поступлений налоговых и неналоговых доходов, а также сокращению недоимки в бюджеты всех уровней утверждено постановление администрации района по выполне</w:t>
      </w:r>
      <w:r>
        <w:rPr>
          <w:spacing w:val="4"/>
          <w:sz w:val="24"/>
          <w:szCs w:val="24"/>
        </w:rPr>
        <w:t xml:space="preserve">нию соответствующих мероприятий, в </w:t>
      </w:r>
      <w:proofErr w:type="gramStart"/>
      <w:r>
        <w:rPr>
          <w:spacing w:val="4"/>
          <w:sz w:val="24"/>
          <w:szCs w:val="24"/>
        </w:rPr>
        <w:t>связи</w:t>
      </w:r>
      <w:proofErr w:type="gramEnd"/>
      <w:r>
        <w:rPr>
          <w:spacing w:val="4"/>
          <w:sz w:val="24"/>
          <w:szCs w:val="24"/>
        </w:rPr>
        <w:t xml:space="preserve"> с чем администрацией Клетнянского района </w:t>
      </w:r>
      <w:r w:rsidRPr="00E62727">
        <w:rPr>
          <w:spacing w:val="4"/>
          <w:sz w:val="24"/>
          <w:szCs w:val="24"/>
        </w:rPr>
        <w:t>проводятся комиссии по ликвидации задолженности по заработной плате, по изучению состояния налоговой базы предприятий, организаций Клетнянского района, собираемости платежей, сокращению недоимки и мобилизации платежей во все уровни бюджета. Всего в первом квартале 202</w:t>
      </w:r>
      <w:r>
        <w:rPr>
          <w:spacing w:val="4"/>
          <w:sz w:val="24"/>
          <w:szCs w:val="24"/>
        </w:rPr>
        <w:t>5</w:t>
      </w:r>
      <w:r w:rsidRPr="00E62727">
        <w:rPr>
          <w:spacing w:val="4"/>
          <w:sz w:val="24"/>
          <w:szCs w:val="24"/>
        </w:rPr>
        <w:t xml:space="preserve"> года проведено 2 заседания комиссии, заслушаны</w:t>
      </w:r>
      <w:r>
        <w:rPr>
          <w:spacing w:val="4"/>
          <w:sz w:val="24"/>
          <w:szCs w:val="24"/>
        </w:rPr>
        <w:t xml:space="preserve"> руководители 1 организации,</w:t>
      </w:r>
      <w:r w:rsidRPr="00E62727">
        <w:rPr>
          <w:spacing w:val="4"/>
          <w:sz w:val="24"/>
          <w:szCs w:val="24"/>
        </w:rPr>
        <w:t xml:space="preserve"> </w:t>
      </w:r>
      <w:r>
        <w:rPr>
          <w:spacing w:val="4"/>
          <w:sz w:val="24"/>
          <w:szCs w:val="24"/>
        </w:rPr>
        <w:t>21</w:t>
      </w:r>
      <w:r w:rsidRPr="00E62727">
        <w:rPr>
          <w:spacing w:val="4"/>
          <w:sz w:val="24"/>
          <w:szCs w:val="24"/>
        </w:rPr>
        <w:t xml:space="preserve"> физическ</w:t>
      </w:r>
      <w:r>
        <w:rPr>
          <w:spacing w:val="4"/>
          <w:sz w:val="24"/>
          <w:szCs w:val="24"/>
        </w:rPr>
        <w:t>ое</w:t>
      </w:r>
      <w:r w:rsidRPr="00E62727">
        <w:rPr>
          <w:spacing w:val="4"/>
          <w:sz w:val="24"/>
          <w:szCs w:val="24"/>
        </w:rPr>
        <w:t xml:space="preserve"> лиц</w:t>
      </w:r>
      <w:r>
        <w:rPr>
          <w:spacing w:val="4"/>
          <w:sz w:val="24"/>
          <w:szCs w:val="24"/>
        </w:rPr>
        <w:t>о</w:t>
      </w:r>
      <w:r w:rsidRPr="00E62727">
        <w:rPr>
          <w:spacing w:val="4"/>
          <w:sz w:val="24"/>
          <w:szCs w:val="24"/>
        </w:rPr>
        <w:t>. В результате проведенной работы за первый квартал 202</w:t>
      </w:r>
      <w:r>
        <w:rPr>
          <w:spacing w:val="4"/>
          <w:sz w:val="24"/>
          <w:szCs w:val="24"/>
        </w:rPr>
        <w:t>5</w:t>
      </w:r>
      <w:r w:rsidRPr="00E62727">
        <w:rPr>
          <w:spacing w:val="4"/>
          <w:sz w:val="24"/>
          <w:szCs w:val="24"/>
        </w:rPr>
        <w:t xml:space="preserve"> года</w:t>
      </w:r>
      <w:r>
        <w:rPr>
          <w:spacing w:val="4"/>
          <w:sz w:val="24"/>
          <w:szCs w:val="24"/>
        </w:rPr>
        <w:t xml:space="preserve"> в бюджеты всех уровней поступило 140,9 тыс. рублей, в том числе</w:t>
      </w:r>
      <w:r w:rsidRPr="00E62727">
        <w:rPr>
          <w:spacing w:val="4"/>
          <w:sz w:val="24"/>
          <w:szCs w:val="24"/>
        </w:rPr>
        <w:t xml:space="preserve"> в местный бюджет </w:t>
      </w:r>
      <w:r>
        <w:rPr>
          <w:spacing w:val="4"/>
          <w:sz w:val="24"/>
          <w:szCs w:val="24"/>
        </w:rPr>
        <w:t>93,2</w:t>
      </w:r>
      <w:r w:rsidRPr="00E62727">
        <w:rPr>
          <w:spacing w:val="4"/>
          <w:sz w:val="24"/>
          <w:szCs w:val="24"/>
        </w:rPr>
        <w:t xml:space="preserve"> тыс. рублей.</w:t>
      </w:r>
      <w:r w:rsidRPr="005A1BF4">
        <w:rPr>
          <w:spacing w:val="4"/>
        </w:rPr>
        <w:t xml:space="preserve">           </w:t>
      </w:r>
    </w:p>
    <w:p w:rsidR="00FA03E4" w:rsidRDefault="00FA03E4" w:rsidP="00FA03E4">
      <w:pPr>
        <w:spacing w:line="276" w:lineRule="auto"/>
        <w:ind w:firstLine="709"/>
        <w:jc w:val="both"/>
        <w:rPr>
          <w:spacing w:val="4"/>
        </w:rPr>
      </w:pPr>
      <w:r w:rsidRPr="00926267">
        <w:rPr>
          <w:spacing w:val="4"/>
        </w:rPr>
        <w:t>В</w:t>
      </w:r>
      <w:r>
        <w:rPr>
          <w:spacing w:val="4"/>
        </w:rPr>
        <w:t xml:space="preserve"> первом квартале 2025</w:t>
      </w:r>
      <w:r w:rsidRPr="00926267">
        <w:rPr>
          <w:spacing w:val="4"/>
        </w:rPr>
        <w:t xml:space="preserve"> года действуют </w:t>
      </w:r>
      <w:r>
        <w:rPr>
          <w:spacing w:val="4"/>
        </w:rPr>
        <w:t>5</w:t>
      </w:r>
      <w:r w:rsidRPr="00EA507E">
        <w:rPr>
          <w:color w:val="FF0000"/>
          <w:spacing w:val="4"/>
        </w:rPr>
        <w:t xml:space="preserve"> </w:t>
      </w:r>
      <w:r w:rsidRPr="00DB2897">
        <w:rPr>
          <w:spacing w:val="4"/>
        </w:rPr>
        <w:t>Соглашени</w:t>
      </w:r>
      <w:r>
        <w:rPr>
          <w:spacing w:val="4"/>
        </w:rPr>
        <w:t>й</w:t>
      </w:r>
      <w:r w:rsidRPr="00EA507E">
        <w:rPr>
          <w:color w:val="FF0000"/>
          <w:spacing w:val="4"/>
        </w:rPr>
        <w:t xml:space="preserve"> </w:t>
      </w:r>
      <w:r w:rsidRPr="00926267">
        <w:rPr>
          <w:spacing w:val="4"/>
        </w:rPr>
        <w:t>«О сотрудничестве в области повышения оплаты труда работникам предприятий, своевременности уплаты налога на доходы физических лиц и других платежей в бюджетную систему Клетнянского района».</w:t>
      </w:r>
      <w:r w:rsidRPr="00EA507E">
        <w:rPr>
          <w:color w:val="FF0000"/>
          <w:spacing w:val="4"/>
        </w:rPr>
        <w:t xml:space="preserve"> </w:t>
      </w:r>
      <w:r w:rsidRPr="00926267">
        <w:rPr>
          <w:spacing w:val="4"/>
        </w:rPr>
        <w:t>Данное Соглашение направлено на рост заработной платы, доведения ее до уровня средне областного, недопущения задолженности по выплате заработной платы и налога на доходы физических лиц</w:t>
      </w:r>
      <w:r w:rsidRPr="0004172F">
        <w:rPr>
          <w:spacing w:val="4"/>
        </w:rPr>
        <w:t>.</w:t>
      </w:r>
    </w:p>
    <w:p w:rsidR="006504F6" w:rsidRPr="00A30FC1" w:rsidRDefault="00BF799E" w:rsidP="00F54893">
      <w:pPr>
        <w:pStyle w:val="a3"/>
        <w:tabs>
          <w:tab w:val="left" w:pos="3261"/>
        </w:tabs>
        <w:ind w:firstLine="0"/>
        <w:rPr>
          <w:b/>
          <w:color w:val="FF0000"/>
          <w:sz w:val="32"/>
          <w:szCs w:val="32"/>
        </w:rPr>
      </w:pPr>
      <w:r w:rsidRPr="00A30FC1">
        <w:rPr>
          <w:b/>
          <w:color w:val="FF0000"/>
          <w:sz w:val="24"/>
        </w:rPr>
        <w:t xml:space="preserve">  </w:t>
      </w:r>
      <w:r w:rsidR="00F54893" w:rsidRPr="00A30FC1">
        <w:rPr>
          <w:b/>
          <w:color w:val="FF0000"/>
          <w:sz w:val="24"/>
        </w:rPr>
        <w:t xml:space="preserve">                </w:t>
      </w:r>
      <w:r w:rsidRPr="00A30FC1">
        <w:rPr>
          <w:b/>
          <w:color w:val="FF0000"/>
          <w:sz w:val="32"/>
          <w:szCs w:val="32"/>
        </w:rPr>
        <w:t xml:space="preserve">          </w:t>
      </w:r>
    </w:p>
    <w:p w:rsidR="00BF799E" w:rsidRPr="006504F6" w:rsidRDefault="00BF799E" w:rsidP="006504F6">
      <w:pPr>
        <w:pStyle w:val="a3"/>
        <w:tabs>
          <w:tab w:val="left" w:pos="3261"/>
        </w:tabs>
        <w:ind w:firstLine="0"/>
        <w:jc w:val="center"/>
        <w:rPr>
          <w:b/>
          <w:szCs w:val="32"/>
        </w:rPr>
      </w:pPr>
      <w:r w:rsidRPr="006504F6">
        <w:rPr>
          <w:b/>
          <w:szCs w:val="32"/>
        </w:rPr>
        <w:t>Безвозмездные поступления в 20</w:t>
      </w:r>
      <w:r w:rsidR="006D776B">
        <w:rPr>
          <w:b/>
          <w:szCs w:val="32"/>
        </w:rPr>
        <w:t>2</w:t>
      </w:r>
      <w:r w:rsidR="0014091F">
        <w:rPr>
          <w:b/>
          <w:szCs w:val="32"/>
        </w:rPr>
        <w:t>5</w:t>
      </w:r>
      <w:r w:rsidRPr="006504F6">
        <w:rPr>
          <w:b/>
          <w:szCs w:val="32"/>
        </w:rPr>
        <w:t xml:space="preserve"> году</w:t>
      </w:r>
    </w:p>
    <w:p w:rsidR="009F20ED" w:rsidRPr="006504F6" w:rsidRDefault="009F20ED" w:rsidP="00BF799E">
      <w:pPr>
        <w:spacing w:line="288" w:lineRule="auto"/>
        <w:ind w:firstLine="720"/>
        <w:jc w:val="both"/>
        <w:rPr>
          <w:spacing w:val="4"/>
          <w:sz w:val="22"/>
        </w:rPr>
      </w:pPr>
    </w:p>
    <w:p w:rsidR="00BF799E" w:rsidRPr="00A41DC7" w:rsidRDefault="009D06F9" w:rsidP="00BF799E">
      <w:pPr>
        <w:spacing w:line="288" w:lineRule="auto"/>
        <w:ind w:firstLine="720"/>
        <w:jc w:val="both"/>
        <w:rPr>
          <w:spacing w:val="4"/>
        </w:rPr>
      </w:pPr>
      <w:r w:rsidRPr="00A41DC7">
        <w:rPr>
          <w:spacing w:val="4"/>
        </w:rPr>
        <w:t>Объем б</w:t>
      </w:r>
      <w:r w:rsidR="00BF799E" w:rsidRPr="00A41DC7">
        <w:rPr>
          <w:spacing w:val="4"/>
        </w:rPr>
        <w:t>езвозмездны</w:t>
      </w:r>
      <w:r w:rsidRPr="00A41DC7">
        <w:rPr>
          <w:spacing w:val="4"/>
        </w:rPr>
        <w:t>х</w:t>
      </w:r>
      <w:r w:rsidR="00BF799E" w:rsidRPr="00A41DC7">
        <w:rPr>
          <w:spacing w:val="4"/>
        </w:rPr>
        <w:t xml:space="preserve"> поступлени</w:t>
      </w:r>
      <w:r w:rsidRPr="00A41DC7">
        <w:rPr>
          <w:spacing w:val="4"/>
        </w:rPr>
        <w:t xml:space="preserve">й от </w:t>
      </w:r>
      <w:r w:rsidRPr="00A41DC7">
        <w:t>других бюджетов бюджетной системы в 1 квартале 20</w:t>
      </w:r>
      <w:r w:rsidR="006D776B" w:rsidRPr="00A41DC7">
        <w:t>2</w:t>
      </w:r>
      <w:r w:rsidR="00A41DC7">
        <w:t>5</w:t>
      </w:r>
      <w:r w:rsidRPr="00A41DC7">
        <w:t xml:space="preserve"> года </w:t>
      </w:r>
      <w:r w:rsidR="00BF799E" w:rsidRPr="00A41DC7">
        <w:rPr>
          <w:spacing w:val="4"/>
        </w:rPr>
        <w:t xml:space="preserve">составил </w:t>
      </w:r>
      <w:r w:rsidR="00A41DC7">
        <w:rPr>
          <w:spacing w:val="4"/>
        </w:rPr>
        <w:t>99447,8</w:t>
      </w:r>
      <w:r w:rsidR="00BF799E" w:rsidRPr="00A41DC7">
        <w:rPr>
          <w:spacing w:val="4"/>
        </w:rPr>
        <w:t xml:space="preserve"> тыс. рублей, или </w:t>
      </w:r>
      <w:r w:rsidR="00A41DC7">
        <w:rPr>
          <w:spacing w:val="4"/>
        </w:rPr>
        <w:t>14,9</w:t>
      </w:r>
      <w:r w:rsidR="00BF799E" w:rsidRPr="00A41DC7">
        <w:rPr>
          <w:spacing w:val="4"/>
        </w:rPr>
        <w:t xml:space="preserve"> процент</w:t>
      </w:r>
      <w:r w:rsidR="00182576" w:rsidRPr="00A41DC7">
        <w:rPr>
          <w:spacing w:val="4"/>
        </w:rPr>
        <w:t>а</w:t>
      </w:r>
      <w:r w:rsidR="00BF799E" w:rsidRPr="00A41DC7">
        <w:rPr>
          <w:spacing w:val="4"/>
        </w:rPr>
        <w:t xml:space="preserve"> от уточненного плана и на </w:t>
      </w:r>
      <w:r w:rsidR="005C1CD5">
        <w:rPr>
          <w:spacing w:val="4"/>
        </w:rPr>
        <w:t>43043,0</w:t>
      </w:r>
      <w:r w:rsidR="00BF799E" w:rsidRPr="00A41DC7">
        <w:rPr>
          <w:spacing w:val="4"/>
        </w:rPr>
        <w:t xml:space="preserve"> тыс. рублей </w:t>
      </w:r>
      <w:r w:rsidR="005C1CD5">
        <w:rPr>
          <w:spacing w:val="4"/>
        </w:rPr>
        <w:t>вы</w:t>
      </w:r>
      <w:r w:rsidR="00BF799E" w:rsidRPr="00A41DC7">
        <w:rPr>
          <w:spacing w:val="4"/>
        </w:rPr>
        <w:t xml:space="preserve">ше уровня </w:t>
      </w:r>
      <w:r w:rsidR="001A0EEB" w:rsidRPr="00A41DC7">
        <w:rPr>
          <w:spacing w:val="4"/>
        </w:rPr>
        <w:t xml:space="preserve">1 квартала </w:t>
      </w:r>
      <w:r w:rsidR="00AA1A19" w:rsidRPr="00A41DC7">
        <w:rPr>
          <w:spacing w:val="4"/>
        </w:rPr>
        <w:t>202</w:t>
      </w:r>
      <w:r w:rsidR="00A41DC7">
        <w:rPr>
          <w:spacing w:val="4"/>
        </w:rPr>
        <w:t>4</w:t>
      </w:r>
      <w:r w:rsidR="00E33DD5" w:rsidRPr="00A41DC7">
        <w:rPr>
          <w:spacing w:val="4"/>
        </w:rPr>
        <w:t xml:space="preserve"> </w:t>
      </w:r>
      <w:proofErr w:type="spellStart"/>
      <w:r w:rsidR="00E33DD5" w:rsidRPr="00A41DC7">
        <w:rPr>
          <w:spacing w:val="4"/>
        </w:rPr>
        <w:t>года</w:t>
      </w:r>
      <w:r w:rsidR="005C1CD5">
        <w:rPr>
          <w:spacing w:val="4"/>
        </w:rPr>
        <w:t>с</w:t>
      </w:r>
      <w:proofErr w:type="spellEnd"/>
      <w:r w:rsidR="005C1CD5">
        <w:rPr>
          <w:spacing w:val="4"/>
        </w:rPr>
        <w:t xml:space="preserve"> темпом роста 176,3 процента</w:t>
      </w:r>
      <w:r w:rsidR="00E33DD5" w:rsidRPr="00A41DC7">
        <w:rPr>
          <w:spacing w:val="4"/>
        </w:rPr>
        <w:t>.</w:t>
      </w:r>
    </w:p>
    <w:p w:rsidR="001A0EEB" w:rsidRDefault="009E4536" w:rsidP="009E4536">
      <w:pPr>
        <w:spacing w:line="288" w:lineRule="auto"/>
        <w:ind w:firstLine="720"/>
        <w:jc w:val="right"/>
        <w:rPr>
          <w:spacing w:val="4"/>
        </w:rPr>
      </w:pPr>
      <w:r>
        <w:rPr>
          <w:spacing w:val="4"/>
        </w:rPr>
        <w:t>рублей</w:t>
      </w:r>
    </w:p>
    <w:tbl>
      <w:tblPr>
        <w:tblW w:w="10505" w:type="dxa"/>
        <w:tblInd w:w="93" w:type="dxa"/>
        <w:tblLayout w:type="fixed"/>
        <w:tblLook w:val="04A0" w:firstRow="1" w:lastRow="0" w:firstColumn="1" w:lastColumn="0" w:noHBand="0" w:noVBand="1"/>
      </w:tblPr>
      <w:tblGrid>
        <w:gridCol w:w="1291"/>
        <w:gridCol w:w="4111"/>
        <w:gridCol w:w="1276"/>
        <w:gridCol w:w="1134"/>
        <w:gridCol w:w="1275"/>
        <w:gridCol w:w="709"/>
        <w:gridCol w:w="709"/>
      </w:tblGrid>
      <w:tr w:rsidR="003165DF" w:rsidRPr="003165DF" w:rsidTr="003165DF">
        <w:trPr>
          <w:trHeight w:val="712"/>
          <w:tblHeader/>
        </w:trPr>
        <w:tc>
          <w:tcPr>
            <w:tcW w:w="1291" w:type="dxa"/>
            <w:tcBorders>
              <w:top w:val="single" w:sz="4" w:space="0" w:color="auto"/>
              <w:left w:val="single" w:sz="4" w:space="0" w:color="auto"/>
              <w:bottom w:val="nil"/>
              <w:right w:val="single" w:sz="4" w:space="0" w:color="auto"/>
            </w:tcBorders>
            <w:shd w:val="clear" w:color="auto" w:fill="auto"/>
            <w:noWrap/>
            <w:vAlign w:val="center"/>
            <w:hideMark/>
          </w:tcPr>
          <w:p w:rsidR="003165DF" w:rsidRDefault="003165DF">
            <w:pPr>
              <w:jc w:val="center"/>
              <w:rPr>
                <w:color w:val="000000"/>
                <w:sz w:val="18"/>
                <w:szCs w:val="18"/>
              </w:rPr>
            </w:pPr>
            <w:r>
              <w:rPr>
                <w:bCs/>
                <w:color w:val="000000"/>
                <w:sz w:val="18"/>
                <w:szCs w:val="20"/>
              </w:rPr>
              <w:t>КБК</w:t>
            </w:r>
          </w:p>
        </w:tc>
        <w:tc>
          <w:tcPr>
            <w:tcW w:w="4111" w:type="dxa"/>
            <w:tcBorders>
              <w:top w:val="single" w:sz="4" w:space="0" w:color="auto"/>
              <w:left w:val="single" w:sz="4" w:space="0" w:color="auto"/>
              <w:bottom w:val="nil"/>
              <w:right w:val="nil"/>
            </w:tcBorders>
            <w:shd w:val="clear" w:color="auto" w:fill="auto"/>
            <w:noWrap/>
            <w:vAlign w:val="center"/>
            <w:hideMark/>
          </w:tcPr>
          <w:p w:rsidR="003165DF" w:rsidRDefault="003165DF">
            <w:pPr>
              <w:jc w:val="center"/>
              <w:rPr>
                <w:color w:val="000000"/>
                <w:sz w:val="18"/>
                <w:szCs w:val="18"/>
              </w:rPr>
            </w:pPr>
            <w:r>
              <w:rPr>
                <w:bCs/>
                <w:color w:val="000000"/>
                <w:sz w:val="18"/>
                <w:szCs w:val="20"/>
              </w:rPr>
              <w:t>Наименование доходов</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3165DF" w:rsidRDefault="003165DF">
            <w:pPr>
              <w:jc w:val="center"/>
              <w:rPr>
                <w:color w:val="000000"/>
                <w:sz w:val="18"/>
                <w:szCs w:val="18"/>
              </w:rPr>
            </w:pPr>
            <w:r>
              <w:rPr>
                <w:color w:val="000000"/>
                <w:sz w:val="18"/>
                <w:szCs w:val="18"/>
              </w:rPr>
              <w:t>Кассовое исполнение за 1  квартал 2024 года</w:t>
            </w:r>
          </w:p>
        </w:tc>
        <w:tc>
          <w:tcPr>
            <w:tcW w:w="1134" w:type="dxa"/>
            <w:tcBorders>
              <w:top w:val="single" w:sz="4" w:space="0" w:color="auto"/>
              <w:left w:val="nil"/>
              <w:bottom w:val="single" w:sz="4" w:space="0" w:color="auto"/>
              <w:right w:val="single" w:sz="4" w:space="0" w:color="auto"/>
            </w:tcBorders>
            <w:shd w:val="clear" w:color="auto" w:fill="auto"/>
            <w:hideMark/>
          </w:tcPr>
          <w:p w:rsidR="003165DF" w:rsidRDefault="003165DF">
            <w:pPr>
              <w:jc w:val="center"/>
              <w:rPr>
                <w:color w:val="000000"/>
                <w:sz w:val="18"/>
                <w:szCs w:val="18"/>
              </w:rPr>
            </w:pPr>
            <w:r>
              <w:rPr>
                <w:color w:val="000000"/>
                <w:sz w:val="18"/>
                <w:szCs w:val="18"/>
              </w:rPr>
              <w:t>Прогноз доходов на 2025 год</w:t>
            </w:r>
          </w:p>
        </w:tc>
        <w:tc>
          <w:tcPr>
            <w:tcW w:w="1275" w:type="dxa"/>
            <w:tcBorders>
              <w:top w:val="single" w:sz="4" w:space="0" w:color="auto"/>
              <w:left w:val="nil"/>
              <w:bottom w:val="single" w:sz="4" w:space="0" w:color="auto"/>
              <w:right w:val="single" w:sz="4" w:space="0" w:color="auto"/>
            </w:tcBorders>
            <w:shd w:val="clear" w:color="auto" w:fill="auto"/>
            <w:hideMark/>
          </w:tcPr>
          <w:p w:rsidR="003165DF" w:rsidRDefault="003165DF">
            <w:pPr>
              <w:jc w:val="center"/>
              <w:rPr>
                <w:color w:val="000000"/>
                <w:sz w:val="18"/>
                <w:szCs w:val="18"/>
              </w:rPr>
            </w:pPr>
            <w:r>
              <w:rPr>
                <w:color w:val="000000"/>
                <w:sz w:val="18"/>
                <w:szCs w:val="18"/>
              </w:rPr>
              <w:t>Кассовое исполнение за 1  квартал 2025 года</w:t>
            </w:r>
          </w:p>
        </w:tc>
        <w:tc>
          <w:tcPr>
            <w:tcW w:w="709" w:type="dxa"/>
            <w:tcBorders>
              <w:top w:val="single" w:sz="4" w:space="0" w:color="auto"/>
              <w:left w:val="nil"/>
              <w:bottom w:val="single" w:sz="4" w:space="0" w:color="auto"/>
              <w:right w:val="single" w:sz="4" w:space="0" w:color="auto"/>
            </w:tcBorders>
            <w:shd w:val="clear" w:color="auto" w:fill="auto"/>
            <w:hideMark/>
          </w:tcPr>
          <w:p w:rsidR="003165DF" w:rsidRDefault="003165DF">
            <w:pPr>
              <w:jc w:val="center"/>
              <w:rPr>
                <w:color w:val="000000"/>
                <w:sz w:val="18"/>
                <w:szCs w:val="18"/>
              </w:rPr>
            </w:pPr>
            <w:r>
              <w:rPr>
                <w:color w:val="000000"/>
                <w:sz w:val="18"/>
                <w:szCs w:val="18"/>
              </w:rPr>
              <w:t xml:space="preserve">Процент исполнения </w:t>
            </w:r>
          </w:p>
        </w:tc>
        <w:tc>
          <w:tcPr>
            <w:tcW w:w="709" w:type="dxa"/>
            <w:tcBorders>
              <w:top w:val="single" w:sz="4" w:space="0" w:color="auto"/>
              <w:left w:val="nil"/>
              <w:bottom w:val="single" w:sz="4" w:space="0" w:color="auto"/>
              <w:right w:val="single" w:sz="4" w:space="0" w:color="auto"/>
            </w:tcBorders>
            <w:shd w:val="clear" w:color="auto" w:fill="auto"/>
            <w:hideMark/>
          </w:tcPr>
          <w:p w:rsidR="003165DF" w:rsidRDefault="003165DF" w:rsidP="00F26FA2">
            <w:pPr>
              <w:jc w:val="center"/>
              <w:rPr>
                <w:color w:val="000000"/>
                <w:sz w:val="18"/>
                <w:szCs w:val="18"/>
              </w:rPr>
            </w:pPr>
            <w:r>
              <w:rPr>
                <w:color w:val="000000"/>
                <w:sz w:val="18"/>
                <w:szCs w:val="18"/>
              </w:rPr>
              <w:t>Темп 202</w:t>
            </w:r>
            <w:r w:rsidR="00F26FA2">
              <w:rPr>
                <w:color w:val="000000"/>
                <w:sz w:val="18"/>
                <w:szCs w:val="18"/>
              </w:rPr>
              <w:t>5</w:t>
            </w:r>
            <w:r>
              <w:rPr>
                <w:color w:val="000000"/>
                <w:sz w:val="18"/>
                <w:szCs w:val="18"/>
              </w:rPr>
              <w:t>/202</w:t>
            </w:r>
            <w:r w:rsidR="00F26FA2">
              <w:rPr>
                <w:color w:val="000000"/>
                <w:sz w:val="18"/>
                <w:szCs w:val="18"/>
              </w:rPr>
              <w:t>4</w:t>
            </w:r>
          </w:p>
        </w:tc>
      </w:tr>
      <w:tr w:rsidR="003165DF" w:rsidRPr="003165DF" w:rsidTr="003165DF">
        <w:trPr>
          <w:trHeight w:val="70"/>
          <w:tblHeader/>
        </w:trPr>
        <w:tc>
          <w:tcPr>
            <w:tcW w:w="1291" w:type="dxa"/>
            <w:tcBorders>
              <w:top w:val="single" w:sz="4" w:space="0" w:color="auto"/>
              <w:left w:val="single" w:sz="4" w:space="0" w:color="auto"/>
              <w:bottom w:val="single" w:sz="4" w:space="0" w:color="auto"/>
              <w:right w:val="single" w:sz="4" w:space="0" w:color="auto"/>
            </w:tcBorders>
            <w:shd w:val="clear" w:color="auto" w:fill="auto"/>
          </w:tcPr>
          <w:p w:rsidR="003165DF" w:rsidRPr="003165DF" w:rsidRDefault="003165DF" w:rsidP="003165DF">
            <w:pPr>
              <w:jc w:val="center"/>
              <w:rPr>
                <w:sz w:val="20"/>
                <w:szCs w:val="20"/>
              </w:rPr>
            </w:pPr>
            <w:r w:rsidRPr="003165DF">
              <w:rPr>
                <w:sz w:val="20"/>
                <w:szCs w:val="20"/>
              </w:rPr>
              <w:lastRenderedPageBreak/>
              <w:t>1</w:t>
            </w:r>
          </w:p>
        </w:tc>
        <w:tc>
          <w:tcPr>
            <w:tcW w:w="4111" w:type="dxa"/>
            <w:tcBorders>
              <w:top w:val="single" w:sz="4" w:space="0" w:color="auto"/>
              <w:left w:val="nil"/>
              <w:bottom w:val="single" w:sz="4" w:space="0" w:color="auto"/>
              <w:right w:val="single" w:sz="4" w:space="0" w:color="auto"/>
            </w:tcBorders>
            <w:shd w:val="clear" w:color="auto" w:fill="auto"/>
          </w:tcPr>
          <w:p w:rsidR="003165DF" w:rsidRPr="003165DF" w:rsidRDefault="003165DF" w:rsidP="003165DF">
            <w:pPr>
              <w:jc w:val="center"/>
              <w:rPr>
                <w:bCs/>
                <w:sz w:val="20"/>
                <w:szCs w:val="20"/>
              </w:rPr>
            </w:pPr>
            <w:r w:rsidRPr="003165DF">
              <w:rPr>
                <w:bCs/>
                <w:sz w:val="20"/>
                <w:szCs w:val="20"/>
              </w:rPr>
              <w:t>2</w:t>
            </w:r>
          </w:p>
        </w:tc>
        <w:tc>
          <w:tcPr>
            <w:tcW w:w="1276" w:type="dxa"/>
            <w:tcBorders>
              <w:top w:val="nil"/>
              <w:left w:val="nil"/>
              <w:bottom w:val="single" w:sz="4" w:space="0" w:color="auto"/>
              <w:right w:val="single" w:sz="4" w:space="0" w:color="auto"/>
            </w:tcBorders>
            <w:shd w:val="clear" w:color="auto" w:fill="auto"/>
            <w:vAlign w:val="center"/>
          </w:tcPr>
          <w:p w:rsidR="003165DF" w:rsidRPr="003165DF" w:rsidRDefault="003165DF" w:rsidP="003165DF">
            <w:pPr>
              <w:jc w:val="center"/>
              <w:rPr>
                <w:bCs/>
                <w:sz w:val="20"/>
                <w:szCs w:val="20"/>
              </w:rPr>
            </w:pPr>
            <w:r w:rsidRPr="003165DF">
              <w:rPr>
                <w:bCs/>
                <w:sz w:val="20"/>
                <w:szCs w:val="20"/>
              </w:rPr>
              <w:t>3</w:t>
            </w:r>
          </w:p>
        </w:tc>
        <w:tc>
          <w:tcPr>
            <w:tcW w:w="1134" w:type="dxa"/>
            <w:tcBorders>
              <w:top w:val="nil"/>
              <w:left w:val="nil"/>
              <w:bottom w:val="single" w:sz="4" w:space="0" w:color="auto"/>
              <w:right w:val="single" w:sz="4" w:space="0" w:color="auto"/>
            </w:tcBorders>
            <w:shd w:val="clear" w:color="auto" w:fill="auto"/>
            <w:vAlign w:val="center"/>
          </w:tcPr>
          <w:p w:rsidR="003165DF" w:rsidRPr="003165DF" w:rsidRDefault="003165DF" w:rsidP="003165DF">
            <w:pPr>
              <w:jc w:val="center"/>
              <w:rPr>
                <w:bCs/>
                <w:sz w:val="20"/>
                <w:szCs w:val="20"/>
              </w:rPr>
            </w:pPr>
            <w:r w:rsidRPr="003165DF">
              <w:rPr>
                <w:bCs/>
                <w:sz w:val="20"/>
                <w:szCs w:val="20"/>
              </w:rPr>
              <w:t>4</w:t>
            </w:r>
          </w:p>
        </w:tc>
        <w:tc>
          <w:tcPr>
            <w:tcW w:w="1275" w:type="dxa"/>
            <w:tcBorders>
              <w:top w:val="nil"/>
              <w:left w:val="nil"/>
              <w:bottom w:val="single" w:sz="4" w:space="0" w:color="auto"/>
              <w:right w:val="single" w:sz="4" w:space="0" w:color="auto"/>
            </w:tcBorders>
            <w:shd w:val="clear" w:color="auto" w:fill="auto"/>
            <w:vAlign w:val="center"/>
          </w:tcPr>
          <w:p w:rsidR="003165DF" w:rsidRPr="003165DF" w:rsidRDefault="003165DF" w:rsidP="003165DF">
            <w:pPr>
              <w:jc w:val="center"/>
              <w:rPr>
                <w:bCs/>
                <w:color w:val="FF0000"/>
                <w:sz w:val="20"/>
                <w:szCs w:val="20"/>
              </w:rPr>
            </w:pPr>
            <w:r w:rsidRPr="003165DF">
              <w:rPr>
                <w:bCs/>
                <w:sz w:val="20"/>
                <w:szCs w:val="20"/>
              </w:rPr>
              <w:t>5</w:t>
            </w:r>
          </w:p>
        </w:tc>
        <w:tc>
          <w:tcPr>
            <w:tcW w:w="709" w:type="dxa"/>
            <w:tcBorders>
              <w:top w:val="nil"/>
              <w:left w:val="nil"/>
              <w:bottom w:val="single" w:sz="4" w:space="0" w:color="auto"/>
              <w:right w:val="single" w:sz="4" w:space="0" w:color="auto"/>
            </w:tcBorders>
            <w:shd w:val="clear" w:color="auto" w:fill="auto"/>
            <w:noWrap/>
            <w:vAlign w:val="center"/>
          </w:tcPr>
          <w:p w:rsidR="003165DF" w:rsidRPr="003165DF" w:rsidRDefault="003165DF" w:rsidP="003165DF">
            <w:pPr>
              <w:jc w:val="center"/>
              <w:rPr>
                <w:color w:val="000000"/>
                <w:sz w:val="20"/>
                <w:szCs w:val="20"/>
              </w:rPr>
            </w:pPr>
            <w:r w:rsidRPr="003165DF">
              <w:rPr>
                <w:color w:val="000000"/>
                <w:sz w:val="20"/>
                <w:szCs w:val="20"/>
              </w:rPr>
              <w:t>6</w:t>
            </w:r>
          </w:p>
        </w:tc>
        <w:tc>
          <w:tcPr>
            <w:tcW w:w="709" w:type="dxa"/>
            <w:tcBorders>
              <w:top w:val="nil"/>
              <w:left w:val="nil"/>
              <w:bottom w:val="single" w:sz="4" w:space="0" w:color="auto"/>
              <w:right w:val="single" w:sz="4" w:space="0" w:color="auto"/>
            </w:tcBorders>
            <w:shd w:val="clear" w:color="auto" w:fill="auto"/>
            <w:noWrap/>
            <w:vAlign w:val="center"/>
          </w:tcPr>
          <w:p w:rsidR="003165DF" w:rsidRPr="003165DF" w:rsidRDefault="003165DF" w:rsidP="003165DF">
            <w:pPr>
              <w:jc w:val="center"/>
              <w:rPr>
                <w:color w:val="000000"/>
                <w:sz w:val="20"/>
                <w:szCs w:val="20"/>
              </w:rPr>
            </w:pPr>
            <w:r w:rsidRPr="003165DF">
              <w:rPr>
                <w:color w:val="000000"/>
                <w:sz w:val="20"/>
                <w:szCs w:val="20"/>
              </w:rPr>
              <w:t>7</w:t>
            </w:r>
          </w:p>
        </w:tc>
      </w:tr>
      <w:tr w:rsidR="00A41DC7" w:rsidRPr="003165DF" w:rsidTr="003165DF">
        <w:trPr>
          <w:trHeight w:val="570"/>
        </w:trPr>
        <w:tc>
          <w:tcPr>
            <w:tcW w:w="1291" w:type="dxa"/>
            <w:tcBorders>
              <w:top w:val="single" w:sz="4" w:space="0" w:color="auto"/>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2 00 00000 00 0000 000</w:t>
            </w:r>
          </w:p>
        </w:tc>
        <w:tc>
          <w:tcPr>
            <w:tcW w:w="4111" w:type="dxa"/>
            <w:tcBorders>
              <w:top w:val="single" w:sz="4" w:space="0" w:color="auto"/>
              <w:left w:val="nil"/>
              <w:bottom w:val="single" w:sz="4" w:space="0" w:color="auto"/>
              <w:right w:val="single" w:sz="4" w:space="0" w:color="auto"/>
            </w:tcBorders>
            <w:shd w:val="clear" w:color="auto" w:fill="auto"/>
            <w:hideMark/>
          </w:tcPr>
          <w:p w:rsidR="00A41DC7" w:rsidRPr="003165DF" w:rsidRDefault="00A41DC7" w:rsidP="003165DF">
            <w:pPr>
              <w:rPr>
                <w:b/>
                <w:bCs/>
                <w:sz w:val="20"/>
                <w:szCs w:val="20"/>
              </w:rPr>
            </w:pPr>
            <w:r w:rsidRPr="003165DF">
              <w:rPr>
                <w:b/>
                <w:bCs/>
                <w:sz w:val="20"/>
                <w:szCs w:val="20"/>
              </w:rPr>
              <w:t>БЕЗВОЗМЕЗДНЫЕ ПОСТУПЛЕНИЯ</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56 404,8</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668 775,8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b/>
                <w:bCs/>
                <w:sz w:val="20"/>
                <w:szCs w:val="20"/>
              </w:rPr>
            </w:pPr>
            <w:r>
              <w:rPr>
                <w:b/>
                <w:bCs/>
                <w:sz w:val="20"/>
                <w:szCs w:val="20"/>
              </w:rPr>
              <w:t>99 447,8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14,9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176,3</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2 02 00000 00 0000 000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Безвозмездные поступления от других бюджетов бюджетной системы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56 590,2</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668 778,7</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99 450,7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14,9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175,7</w:t>
            </w:r>
          </w:p>
        </w:tc>
      </w:tr>
      <w:tr w:rsidR="00A41DC7" w:rsidRPr="003165DF" w:rsidTr="003165DF">
        <w:trPr>
          <w:trHeight w:val="289"/>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2 02 10000 00 0000 150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Дотации бюджетам бюджетной системы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18 695,8</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83 102,4</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b/>
                <w:bCs/>
                <w:sz w:val="20"/>
                <w:szCs w:val="20"/>
              </w:rPr>
            </w:pPr>
            <w:r>
              <w:rPr>
                <w:b/>
                <w:bCs/>
                <w:sz w:val="20"/>
                <w:szCs w:val="20"/>
              </w:rPr>
              <w:t>19 180,9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23,1</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102,6</w:t>
            </w:r>
          </w:p>
        </w:tc>
      </w:tr>
      <w:tr w:rsidR="00A41DC7" w:rsidRPr="003165DF" w:rsidTr="003165DF">
        <w:trPr>
          <w:trHeight w:val="380"/>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2 02 15001 00 0000 150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Дотации на выравнивание бюджетной обеспеченности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17 198,3</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70 081,0</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17 520,2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25,0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101,9</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2 02 15001 05 0000 150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Дотации бюджетам муниципальных районов на выравнивание бюджетной обеспеченности из бюджета субъекта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17 198,3</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70 081,0</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17 520,2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25,0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101,9</w:t>
            </w:r>
          </w:p>
        </w:tc>
      </w:tr>
      <w:tr w:rsidR="00A41DC7" w:rsidRPr="003165DF" w:rsidTr="003165DF">
        <w:trPr>
          <w:trHeight w:val="311"/>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2 02 15002 00 0000 150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Дотации бюджетам на поддержку мер по обеспечению сбалансированности бюджетов</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1 497,5</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13 021,4</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1 660,7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12,8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110,9</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2 02 15002 05 0000 150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Дотации бюджетам муниципальных районов на поддержку мер по обеспечению сбалансированности бюджетов</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1 497,5</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13 021,4</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1 660,7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12,8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110,9</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2 02 20000 00 0000 150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b/>
                <w:bCs/>
                <w:sz w:val="20"/>
                <w:szCs w:val="20"/>
              </w:rPr>
            </w:pPr>
            <w:r w:rsidRPr="003165DF">
              <w:rPr>
                <w:b/>
                <w:bCs/>
                <w:sz w:val="20"/>
                <w:szCs w:val="20"/>
              </w:rPr>
              <w:t>Субсидии бюджетам бюджетной системы Российской Федерации (межбюджетные субсидии)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6 183,5</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377 770,5</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b/>
                <w:bCs/>
                <w:sz w:val="20"/>
                <w:szCs w:val="20"/>
              </w:rPr>
            </w:pPr>
            <w:r>
              <w:rPr>
                <w:b/>
                <w:bCs/>
                <w:sz w:val="20"/>
                <w:szCs w:val="20"/>
              </w:rPr>
              <w:t>42 372,2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685,2</w:t>
            </w:r>
          </w:p>
        </w:tc>
      </w:tr>
      <w:tr w:rsidR="00A41DC7" w:rsidRPr="003165DF" w:rsidTr="003165DF">
        <w:trPr>
          <w:trHeight w:val="615"/>
        </w:trPr>
        <w:tc>
          <w:tcPr>
            <w:tcW w:w="1291" w:type="dxa"/>
            <w:tcBorders>
              <w:top w:val="nil"/>
              <w:left w:val="single" w:sz="4" w:space="0" w:color="000000"/>
              <w:bottom w:val="single" w:sz="4" w:space="0" w:color="000000"/>
              <w:right w:val="nil"/>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2 02 20077 00 0000 150</w:t>
            </w:r>
          </w:p>
        </w:tc>
        <w:tc>
          <w:tcPr>
            <w:tcW w:w="411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rPr>
                <w:color w:val="000000"/>
                <w:sz w:val="20"/>
                <w:szCs w:val="20"/>
              </w:rPr>
            </w:pPr>
            <w:r w:rsidRPr="003165DF">
              <w:rPr>
                <w:color w:val="000000"/>
                <w:sz w:val="20"/>
                <w:szCs w:val="20"/>
              </w:rPr>
              <w:t xml:space="preserve">Субсидии бюджетам на </w:t>
            </w:r>
            <w:proofErr w:type="spellStart"/>
            <w:r w:rsidRPr="003165DF">
              <w:rPr>
                <w:color w:val="000000"/>
                <w:sz w:val="20"/>
                <w:szCs w:val="20"/>
              </w:rPr>
              <w:t>софинансирование</w:t>
            </w:r>
            <w:proofErr w:type="spellEnd"/>
            <w:r w:rsidRPr="003165DF">
              <w:rPr>
                <w:color w:val="000000"/>
                <w:sz w:val="20"/>
                <w:szCs w:val="20"/>
              </w:rPr>
              <w:t xml:space="preserve"> капитальных вложений в объекты муниципальной собственности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336 380,2</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20 009,9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5,9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000000"/>
              <w:bottom w:val="single" w:sz="4" w:space="0" w:color="000000"/>
              <w:right w:val="nil"/>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2 02 20077 05 0000 150</w:t>
            </w:r>
          </w:p>
        </w:tc>
        <w:tc>
          <w:tcPr>
            <w:tcW w:w="411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rPr>
                <w:color w:val="000000"/>
                <w:sz w:val="20"/>
                <w:szCs w:val="20"/>
              </w:rPr>
            </w:pPr>
            <w:r w:rsidRPr="003165DF">
              <w:rPr>
                <w:color w:val="000000"/>
                <w:sz w:val="20"/>
                <w:szCs w:val="20"/>
              </w:rPr>
              <w:t xml:space="preserve">Субсидии бюджетам муниципальных районов на </w:t>
            </w:r>
            <w:proofErr w:type="spellStart"/>
            <w:r w:rsidRPr="003165DF">
              <w:rPr>
                <w:color w:val="000000"/>
                <w:sz w:val="20"/>
                <w:szCs w:val="20"/>
              </w:rPr>
              <w:t>софинансирование</w:t>
            </w:r>
            <w:proofErr w:type="spellEnd"/>
            <w:r w:rsidRPr="003165DF">
              <w:rPr>
                <w:color w:val="000000"/>
                <w:sz w:val="20"/>
                <w:szCs w:val="20"/>
              </w:rPr>
              <w:t xml:space="preserve"> капитальных вложений в объекты муниципальной собственности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336 380,2</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20 009,9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5,9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2 02 25304 00 0000 150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color w:val="000000"/>
                <w:sz w:val="20"/>
                <w:szCs w:val="20"/>
              </w:rPr>
            </w:pPr>
            <w:proofErr w:type="gramStart"/>
            <w:r w:rsidRPr="003165DF">
              <w:rPr>
                <w:color w:val="000000"/>
                <w:sz w:val="20"/>
                <w:szCs w:val="20"/>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952,8</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4 385,5</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1 076,7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24,6</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113,0</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2 02 25304 05 0000 150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color w:val="000000"/>
                <w:sz w:val="20"/>
                <w:szCs w:val="20"/>
              </w:rPr>
            </w:pPr>
            <w:r w:rsidRPr="003165DF">
              <w:rPr>
                <w:color w:val="000000"/>
                <w:sz w:val="20"/>
                <w:szCs w:val="20"/>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952,8</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4 385,5</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1 076,7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24,6</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113,0</w:t>
            </w:r>
          </w:p>
        </w:tc>
      </w:tr>
      <w:tr w:rsidR="00A41DC7" w:rsidRPr="003165DF" w:rsidTr="003165DF">
        <w:trPr>
          <w:trHeight w:val="615"/>
        </w:trPr>
        <w:tc>
          <w:tcPr>
            <w:tcW w:w="1291" w:type="dxa"/>
            <w:tcBorders>
              <w:top w:val="nil"/>
              <w:left w:val="single" w:sz="4" w:space="0" w:color="000000"/>
              <w:bottom w:val="single" w:sz="4" w:space="0" w:color="000000"/>
              <w:right w:val="nil"/>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2 02 25348 00 0000 150</w:t>
            </w:r>
          </w:p>
        </w:tc>
        <w:tc>
          <w:tcPr>
            <w:tcW w:w="411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rPr>
                <w:color w:val="000000"/>
                <w:sz w:val="20"/>
                <w:szCs w:val="20"/>
              </w:rPr>
            </w:pPr>
            <w:r w:rsidRPr="003165DF">
              <w:rPr>
                <w:color w:val="000000"/>
                <w:sz w:val="20"/>
                <w:szCs w:val="20"/>
              </w:rPr>
              <w:t>Субсидии бюджетам на модернизацию региональных и муниципальных библиотек</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9 800,0</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000000"/>
              <w:bottom w:val="single" w:sz="4" w:space="0" w:color="000000"/>
              <w:right w:val="nil"/>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 xml:space="preserve"> 2 02 25348 05 0000 150</w:t>
            </w:r>
          </w:p>
        </w:tc>
        <w:tc>
          <w:tcPr>
            <w:tcW w:w="411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rPr>
                <w:color w:val="000000"/>
                <w:sz w:val="20"/>
                <w:szCs w:val="20"/>
              </w:rPr>
            </w:pPr>
            <w:r w:rsidRPr="003165DF">
              <w:rPr>
                <w:color w:val="000000"/>
                <w:sz w:val="20"/>
                <w:szCs w:val="20"/>
              </w:rPr>
              <w:t>Субсидии бюджетам муниципальных районов на модернизацию региональных и муниципальных библиотек</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9 800,0</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2 02 25497 00 0000 150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color w:val="000000"/>
                <w:sz w:val="20"/>
                <w:szCs w:val="20"/>
              </w:rPr>
            </w:pPr>
            <w:r w:rsidRPr="003165DF">
              <w:rPr>
                <w:color w:val="000000"/>
                <w:sz w:val="20"/>
                <w:szCs w:val="20"/>
              </w:rPr>
              <w:t>Субсидии бюджетам на реализацию мероприятий по обеспечению жильем молодых семей</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5 230,7</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4 576,9</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4 576,9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87,5</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2 02 25497 05 0000 150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color w:val="000000"/>
                <w:sz w:val="20"/>
                <w:szCs w:val="20"/>
              </w:rPr>
            </w:pPr>
            <w:r w:rsidRPr="003165DF">
              <w:rPr>
                <w:color w:val="000000"/>
                <w:sz w:val="20"/>
                <w:szCs w:val="20"/>
              </w:rPr>
              <w:t>Субсидии бюджетам муниципальных районов на реализацию мероприятий по обеспечению жильем молодых семей</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5 230,7</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4 576,9</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4 576,9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87,5</w:t>
            </w:r>
          </w:p>
        </w:tc>
      </w:tr>
      <w:tr w:rsidR="00A41DC7" w:rsidRPr="003165DF" w:rsidTr="003165DF">
        <w:trPr>
          <w:trHeight w:val="354"/>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2 02 25519 00 0000 150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Субсидия бюджетам на поддержку отрасли культуры</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275,3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212,8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77,3</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460"/>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2 02 25519 05 0000 150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 xml:space="preserve"> Субсидия бюджетам муниципальных районов на поддержку отрасли культуры</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275,3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212,8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77,3</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282"/>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2 02 29999 00 0000 150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Прочие субсидии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22 352,6</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16 495,9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73,8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219"/>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2 02 29999 05 0000 150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 xml:space="preserve">Прочие субсидии бюджетам муниципальных районов </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22 352,6</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16 495,9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73,8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324"/>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2 02 30000 00 0000 150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b/>
                <w:bCs/>
                <w:sz w:val="20"/>
                <w:szCs w:val="20"/>
              </w:rPr>
            </w:pPr>
            <w:r w:rsidRPr="003165DF">
              <w:rPr>
                <w:b/>
                <w:bCs/>
                <w:sz w:val="20"/>
                <w:szCs w:val="20"/>
              </w:rPr>
              <w:t>Субвенции бюджетам бюджетной системы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28 337,4</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185 071,4</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b/>
                <w:bCs/>
                <w:sz w:val="20"/>
                <w:szCs w:val="20"/>
              </w:rPr>
            </w:pPr>
            <w:r>
              <w:rPr>
                <w:b/>
                <w:bCs/>
                <w:sz w:val="20"/>
                <w:szCs w:val="20"/>
              </w:rPr>
              <w:t>33 896,2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18,3</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119,6</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2 02 30024 00 0000 150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Субвенции местным бюджетам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28 154,3</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167 552,3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33 731,7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20,1</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119,8</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lastRenderedPageBreak/>
              <w:t>2 02 30024 05 0000 150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Субвенции бюджетам муниципальных районов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28 154,3</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167 552,3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33 731,7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20,1</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119,8</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2 02 30029 00 0000 150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183,1</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972,3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164,5</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16,9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89,8</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2 02 30029 05 0000 150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183,1</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972,3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164,5</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16,9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89,8</w:t>
            </w:r>
          </w:p>
        </w:tc>
      </w:tr>
      <w:tr w:rsidR="00A41DC7" w:rsidRPr="003165DF" w:rsidTr="003165DF">
        <w:trPr>
          <w:trHeight w:val="70"/>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2 02 35082 00 0000 150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16 541,9</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2 02 35082 05 0000 150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16 541,9</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2 02 35120 00 0000 150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4,9</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2 02 35120 05 0000 150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4,9</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288"/>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2 02 40000 00 0000 150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b/>
                <w:bCs/>
                <w:sz w:val="20"/>
                <w:szCs w:val="20"/>
              </w:rPr>
            </w:pPr>
            <w:r w:rsidRPr="003165DF">
              <w:rPr>
                <w:b/>
                <w:bCs/>
                <w:sz w:val="20"/>
                <w:szCs w:val="20"/>
              </w:rPr>
              <w:t>Иные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3 373,5</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b/>
                <w:bCs/>
                <w:sz w:val="20"/>
                <w:szCs w:val="20"/>
              </w:rPr>
            </w:pPr>
            <w:r w:rsidRPr="003165DF">
              <w:rPr>
                <w:b/>
                <w:bCs/>
                <w:sz w:val="20"/>
                <w:szCs w:val="20"/>
              </w:rPr>
              <w:t>22 834,4</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b/>
                <w:bCs/>
                <w:sz w:val="20"/>
                <w:szCs w:val="20"/>
              </w:rPr>
            </w:pPr>
            <w:r>
              <w:rPr>
                <w:b/>
                <w:bCs/>
                <w:sz w:val="20"/>
                <w:szCs w:val="20"/>
              </w:rPr>
              <w:t>4 001,4</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17,5</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118,6</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2 02 40014 00 0000 150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1 849,0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5 894,8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1 335,2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22,7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72,2</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2 02 40014 05 0000 150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1 849,0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5 894,8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1 335,2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22,7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72,2</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t xml:space="preserve"> 202 45050 00 0000 150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color w:val="000000"/>
                <w:sz w:val="20"/>
                <w:szCs w:val="20"/>
              </w:rPr>
            </w:pPr>
            <w:proofErr w:type="gramStart"/>
            <w:r w:rsidRPr="003165DF">
              <w:rPr>
                <w:color w:val="000000"/>
                <w:sz w:val="20"/>
                <w:szCs w:val="20"/>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w:t>
            </w:r>
            <w:r w:rsidRPr="003165DF">
              <w:rPr>
                <w:color w:val="000000"/>
                <w:sz w:val="20"/>
                <w:szCs w:val="20"/>
              </w:rPr>
              <w:lastRenderedPageBreak/>
              <w:t>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lastRenderedPageBreak/>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546,8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83,2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15,2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70"/>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color w:val="000000"/>
                <w:sz w:val="20"/>
                <w:szCs w:val="20"/>
              </w:rPr>
            </w:pPr>
            <w:r w:rsidRPr="003165DF">
              <w:rPr>
                <w:color w:val="000000"/>
                <w:sz w:val="20"/>
                <w:szCs w:val="20"/>
              </w:rPr>
              <w:lastRenderedPageBreak/>
              <w:t xml:space="preserve"> 202 45050 05 0000 150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color w:val="000000"/>
                <w:sz w:val="20"/>
                <w:szCs w:val="20"/>
              </w:rPr>
            </w:pPr>
            <w:proofErr w:type="gramStart"/>
            <w:r w:rsidRPr="003165DF">
              <w:rPr>
                <w:color w:val="000000"/>
                <w:sz w:val="20"/>
                <w:szCs w:val="20"/>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w:t>
            </w:r>
            <w:proofErr w:type="spellStart"/>
            <w:r w:rsidRPr="003165DF">
              <w:rPr>
                <w:color w:val="000000"/>
                <w:sz w:val="20"/>
                <w:szCs w:val="20"/>
              </w:rPr>
              <w:t>общеобразовательныхорганизаций</w:t>
            </w:r>
            <w:proofErr w:type="spellEnd"/>
            <w:r w:rsidRPr="003165DF">
              <w:rPr>
                <w:color w:val="000000"/>
                <w:sz w:val="20"/>
                <w:szCs w:val="20"/>
              </w:rPr>
              <w:t xml:space="preserve"> и профессиональных образовательных организаций</w:t>
            </w:r>
            <w:proofErr w:type="gramEnd"/>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546,8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83,2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15,2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2 02 45179 00 0000 150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166,4</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1 047,1</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177,1</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16,9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106,4</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2 02 45179 05 0000 150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jc w:val="both"/>
              <w:rPr>
                <w:sz w:val="20"/>
                <w:szCs w:val="20"/>
              </w:rPr>
            </w:pPr>
            <w:r w:rsidRPr="003165DF">
              <w:rPr>
                <w:sz w:val="20"/>
                <w:szCs w:val="20"/>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166,4</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1 047,1</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177,1</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16,9</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106,4</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2 02 45303 00 0000 150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1 185,6</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14 530,3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2 265,5</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15,6</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191,1</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2 02 45303 05 0000 150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1 185,6</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14 530,3</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2 265,5</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15,6</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191,1</w:t>
            </w:r>
          </w:p>
        </w:tc>
      </w:tr>
      <w:tr w:rsidR="00A41DC7" w:rsidRPr="003165DF" w:rsidTr="003165DF">
        <w:trPr>
          <w:trHeight w:val="70"/>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2 02 49999 00 0000 150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Прочие межбюджетные трансферты, передаваемые бюджетам</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172,5</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815,4</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140,4</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17,2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81,4</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2 02 49999 05 0000 150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Прочие межбюджетные трансферты, передаваемые бюджетам муниципальных районов</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172,5</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815,4</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140,4</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17,2</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81,4</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A41DC7" w:rsidRPr="003165DF" w:rsidRDefault="00A41DC7" w:rsidP="003165DF">
            <w:pPr>
              <w:jc w:val="center"/>
              <w:rPr>
                <w:color w:val="000000"/>
                <w:sz w:val="20"/>
                <w:szCs w:val="20"/>
              </w:rPr>
            </w:pPr>
            <w:r w:rsidRPr="003165DF">
              <w:rPr>
                <w:color w:val="000000"/>
                <w:sz w:val="20"/>
                <w:szCs w:val="20"/>
              </w:rPr>
              <w:t>2 08 00000 00 0000 150</w:t>
            </w:r>
          </w:p>
        </w:tc>
        <w:tc>
          <w:tcPr>
            <w:tcW w:w="4111"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rPr>
                <w:color w:val="000000"/>
                <w:sz w:val="20"/>
                <w:szCs w:val="20"/>
              </w:rPr>
            </w:pPr>
            <w:r w:rsidRPr="003165DF">
              <w:rPr>
                <w:color w:val="000000"/>
                <w:sz w:val="20"/>
                <w:szCs w:val="20"/>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-185,4</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i/>
                <w:iCs/>
                <w:sz w:val="20"/>
                <w:szCs w:val="20"/>
              </w:rPr>
            </w:pPr>
            <w:r w:rsidRPr="003165DF">
              <w:rPr>
                <w:i/>
                <w:iCs/>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i/>
                <w:iCs/>
                <w:sz w:val="20"/>
                <w:szCs w:val="20"/>
              </w:rPr>
            </w:pPr>
            <w:r>
              <w:rPr>
                <w:i/>
                <w:iCs/>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vAlign w:val="center"/>
            <w:hideMark/>
          </w:tcPr>
          <w:p w:rsidR="00A41DC7" w:rsidRPr="003165DF" w:rsidRDefault="00A41DC7" w:rsidP="003165DF">
            <w:pPr>
              <w:jc w:val="center"/>
              <w:rPr>
                <w:color w:val="000000"/>
                <w:sz w:val="20"/>
                <w:szCs w:val="20"/>
              </w:rPr>
            </w:pPr>
            <w:r w:rsidRPr="003165DF">
              <w:rPr>
                <w:color w:val="000000"/>
                <w:sz w:val="20"/>
                <w:szCs w:val="20"/>
              </w:rPr>
              <w:lastRenderedPageBreak/>
              <w:t>2 08 05000 05 0000 150</w:t>
            </w:r>
          </w:p>
        </w:tc>
        <w:tc>
          <w:tcPr>
            <w:tcW w:w="4111"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rPr>
                <w:color w:val="000000"/>
                <w:sz w:val="20"/>
                <w:szCs w:val="20"/>
              </w:rPr>
            </w:pPr>
            <w:r w:rsidRPr="003165DF">
              <w:rPr>
                <w:color w:val="000000"/>
                <w:sz w:val="20"/>
                <w:szCs w:val="20"/>
              </w:rPr>
              <w:t xml:space="preserve">Перечисления из бюджетов  муниципальных районов  (в бюджеты  муниципальных районов)  </w:t>
            </w:r>
            <w:proofErr w:type="gramStart"/>
            <w:r w:rsidRPr="003165DF">
              <w:rPr>
                <w:color w:val="000000"/>
                <w:sz w:val="20"/>
                <w:szCs w:val="20"/>
              </w:rPr>
              <w:t>для</w:t>
            </w:r>
            <w:proofErr w:type="gramEnd"/>
            <w:r w:rsidRPr="003165DF">
              <w:rPr>
                <w:color w:val="000000"/>
                <w:sz w:val="20"/>
                <w:szCs w:val="20"/>
              </w:rPr>
              <w:t xml:space="preserve"> </w:t>
            </w:r>
            <w:proofErr w:type="gramStart"/>
            <w:r w:rsidRPr="003165DF">
              <w:rPr>
                <w:color w:val="000000"/>
                <w:sz w:val="20"/>
                <w:szCs w:val="20"/>
              </w:rPr>
              <w:t>осуществление</w:t>
            </w:r>
            <w:proofErr w:type="gramEnd"/>
            <w:r w:rsidRPr="003165DF">
              <w:rPr>
                <w:color w:val="000000"/>
                <w:sz w:val="20"/>
                <w:szCs w:val="20"/>
              </w:rPr>
              <w:t xml:space="preserve">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w:t>
            </w:r>
            <w:proofErr w:type="spellStart"/>
            <w:r w:rsidRPr="003165DF">
              <w:rPr>
                <w:color w:val="000000"/>
                <w:sz w:val="20"/>
                <w:szCs w:val="20"/>
              </w:rPr>
              <w:t>процентлов</w:t>
            </w:r>
            <w:proofErr w:type="spellEnd"/>
            <w:r w:rsidRPr="003165DF">
              <w:rPr>
                <w:color w:val="000000"/>
                <w:sz w:val="20"/>
                <w:szCs w:val="20"/>
              </w:rPr>
              <w:t>, начисленных  на излишне взысканные суммы</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-185,4</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i/>
                <w:iCs/>
                <w:sz w:val="20"/>
                <w:szCs w:val="20"/>
              </w:rPr>
            </w:pPr>
            <w:r w:rsidRPr="003165DF">
              <w:rPr>
                <w:i/>
                <w:iCs/>
                <w:sz w:val="20"/>
                <w:szCs w:val="20"/>
              </w:rPr>
              <w:t> </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i/>
                <w:iCs/>
                <w:sz w:val="20"/>
                <w:szCs w:val="20"/>
              </w:rPr>
            </w:pPr>
            <w:r>
              <w:rPr>
                <w:i/>
                <w:iCs/>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0,0</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2 18 00000 00 0000 000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66,8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66,8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2 18 00000 00 0000 150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66,8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66,8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2 18 00000 05 0000 150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66,8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66,8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2 18 05000 05 0000 150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Доходы бюджетов муниципальных районов от возврата организациями остатков субсидий прошлых лет</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66,8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66,8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2 18 05010 05 0000 150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Доходы бюджетов муниципальных районов от возврата бюджетными учреждениями остатков субсидий прошлых лет</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66,8</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66,8</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2 19 00000 00 0000 000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Возврат остатков субсидий, субвенций и иных межбюджетных трансфертов, имеющих целевое назначение, прошлых лет</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-69,7</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-69,7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2 19 00000 05 0000 150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0,0</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-69,7</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-69,7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r w:rsidR="00A41DC7" w:rsidRPr="003165DF" w:rsidTr="003165DF">
        <w:trPr>
          <w:trHeight w:val="615"/>
        </w:trPr>
        <w:tc>
          <w:tcPr>
            <w:tcW w:w="1291" w:type="dxa"/>
            <w:tcBorders>
              <w:top w:val="nil"/>
              <w:left w:val="single" w:sz="4" w:space="0" w:color="auto"/>
              <w:bottom w:val="single" w:sz="4" w:space="0" w:color="auto"/>
              <w:right w:val="single" w:sz="4" w:space="0" w:color="auto"/>
            </w:tcBorders>
            <w:shd w:val="clear" w:color="auto" w:fill="auto"/>
            <w:hideMark/>
          </w:tcPr>
          <w:p w:rsidR="00A41DC7" w:rsidRPr="003165DF" w:rsidRDefault="00A41DC7" w:rsidP="003165DF">
            <w:pPr>
              <w:jc w:val="center"/>
              <w:rPr>
                <w:sz w:val="20"/>
                <w:szCs w:val="20"/>
              </w:rPr>
            </w:pPr>
            <w:r w:rsidRPr="003165DF">
              <w:rPr>
                <w:sz w:val="20"/>
                <w:szCs w:val="20"/>
              </w:rPr>
              <w:t>2 19 60010 05 0000 150</w:t>
            </w:r>
          </w:p>
        </w:tc>
        <w:tc>
          <w:tcPr>
            <w:tcW w:w="4111" w:type="dxa"/>
            <w:tcBorders>
              <w:top w:val="nil"/>
              <w:left w:val="nil"/>
              <w:bottom w:val="single" w:sz="4" w:space="0" w:color="auto"/>
              <w:right w:val="single" w:sz="4" w:space="0" w:color="auto"/>
            </w:tcBorders>
            <w:shd w:val="clear" w:color="auto" w:fill="auto"/>
            <w:hideMark/>
          </w:tcPr>
          <w:p w:rsidR="00A41DC7" w:rsidRPr="003165DF" w:rsidRDefault="00A41DC7" w:rsidP="003165DF">
            <w:pPr>
              <w:rPr>
                <w:sz w:val="20"/>
                <w:szCs w:val="20"/>
              </w:rPr>
            </w:pPr>
            <w:r w:rsidRPr="003165DF">
              <w:rPr>
                <w:sz w:val="20"/>
                <w:szCs w:val="20"/>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276"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rsidR="00A41DC7" w:rsidRPr="003165DF" w:rsidRDefault="00A41DC7" w:rsidP="003165DF">
            <w:pPr>
              <w:jc w:val="center"/>
              <w:rPr>
                <w:sz w:val="20"/>
                <w:szCs w:val="20"/>
              </w:rPr>
            </w:pPr>
            <w:r w:rsidRPr="003165DF">
              <w:rPr>
                <w:sz w:val="20"/>
                <w:szCs w:val="20"/>
              </w:rPr>
              <w:t>-69,7</w:t>
            </w:r>
          </w:p>
        </w:tc>
        <w:tc>
          <w:tcPr>
            <w:tcW w:w="1275" w:type="dxa"/>
            <w:tcBorders>
              <w:top w:val="nil"/>
              <w:left w:val="nil"/>
              <w:bottom w:val="single" w:sz="4" w:space="0" w:color="auto"/>
              <w:right w:val="single" w:sz="4" w:space="0" w:color="auto"/>
            </w:tcBorders>
            <w:shd w:val="clear" w:color="auto" w:fill="auto"/>
            <w:vAlign w:val="center"/>
            <w:hideMark/>
          </w:tcPr>
          <w:p w:rsidR="00A41DC7" w:rsidRDefault="00A41DC7">
            <w:pPr>
              <w:jc w:val="center"/>
              <w:rPr>
                <w:sz w:val="20"/>
                <w:szCs w:val="20"/>
              </w:rPr>
            </w:pPr>
            <w:r>
              <w:rPr>
                <w:sz w:val="20"/>
                <w:szCs w:val="20"/>
              </w:rPr>
              <w:t>-69,7</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100,0</w:t>
            </w:r>
          </w:p>
        </w:tc>
        <w:tc>
          <w:tcPr>
            <w:tcW w:w="709" w:type="dxa"/>
            <w:tcBorders>
              <w:top w:val="nil"/>
              <w:left w:val="nil"/>
              <w:bottom w:val="single" w:sz="4" w:space="0" w:color="auto"/>
              <w:right w:val="single" w:sz="4" w:space="0" w:color="auto"/>
            </w:tcBorders>
            <w:shd w:val="clear" w:color="auto" w:fill="auto"/>
            <w:noWrap/>
            <w:vAlign w:val="center"/>
            <w:hideMark/>
          </w:tcPr>
          <w:p w:rsidR="00A41DC7" w:rsidRDefault="00A41DC7">
            <w:pPr>
              <w:jc w:val="center"/>
              <w:rPr>
                <w:color w:val="000000"/>
                <w:sz w:val="20"/>
                <w:szCs w:val="20"/>
              </w:rPr>
            </w:pPr>
            <w:r>
              <w:rPr>
                <w:color w:val="000000"/>
                <w:sz w:val="20"/>
                <w:szCs w:val="20"/>
              </w:rPr>
              <w:t> </w:t>
            </w:r>
          </w:p>
        </w:tc>
      </w:tr>
    </w:tbl>
    <w:p w:rsidR="003165DF" w:rsidRDefault="003165DF" w:rsidP="00BF799E">
      <w:pPr>
        <w:spacing w:line="288" w:lineRule="auto"/>
        <w:ind w:right="-6" w:firstLine="720"/>
        <w:jc w:val="both"/>
        <w:rPr>
          <w:b/>
          <w:i/>
          <w:spacing w:val="-2"/>
          <w:szCs w:val="28"/>
        </w:rPr>
      </w:pPr>
    </w:p>
    <w:p w:rsidR="00455566" w:rsidRDefault="009D06F9" w:rsidP="001A42D8">
      <w:pPr>
        <w:spacing w:line="288" w:lineRule="auto"/>
        <w:ind w:right="-6" w:firstLine="862"/>
        <w:jc w:val="both"/>
        <w:rPr>
          <w:spacing w:val="-2"/>
          <w:szCs w:val="28"/>
        </w:rPr>
      </w:pPr>
      <w:r w:rsidRPr="009D06F9">
        <w:rPr>
          <w:b/>
          <w:i/>
          <w:spacing w:val="-2"/>
          <w:szCs w:val="28"/>
        </w:rPr>
        <w:t>Дотации</w:t>
      </w:r>
      <w:r w:rsidR="00BF799E" w:rsidRPr="009D06F9">
        <w:rPr>
          <w:b/>
          <w:i/>
          <w:spacing w:val="-2"/>
          <w:szCs w:val="28"/>
        </w:rPr>
        <w:t xml:space="preserve"> </w:t>
      </w:r>
      <w:r w:rsidR="00BF799E" w:rsidRPr="00C863AA">
        <w:rPr>
          <w:spacing w:val="-2"/>
          <w:szCs w:val="28"/>
        </w:rPr>
        <w:t xml:space="preserve">поступили в объеме </w:t>
      </w:r>
      <w:r w:rsidR="001705A1">
        <w:rPr>
          <w:spacing w:val="-2"/>
          <w:szCs w:val="28"/>
        </w:rPr>
        <w:t>19180,9</w:t>
      </w:r>
      <w:r w:rsidR="00BF799E" w:rsidRPr="00C863AA">
        <w:rPr>
          <w:spacing w:val="-2"/>
          <w:szCs w:val="28"/>
        </w:rPr>
        <w:t xml:space="preserve"> тыс. рублей или </w:t>
      </w:r>
      <w:r w:rsidR="001705A1">
        <w:rPr>
          <w:spacing w:val="-2"/>
          <w:szCs w:val="28"/>
        </w:rPr>
        <w:t>23,1</w:t>
      </w:r>
      <w:r w:rsidR="00BF799E" w:rsidRPr="00C863AA">
        <w:rPr>
          <w:spacing w:val="-2"/>
          <w:szCs w:val="28"/>
        </w:rPr>
        <w:t xml:space="preserve"> процент</w:t>
      </w:r>
      <w:r w:rsidR="004822FD">
        <w:rPr>
          <w:spacing w:val="-2"/>
          <w:szCs w:val="28"/>
        </w:rPr>
        <w:t>а</w:t>
      </w:r>
      <w:r w:rsidR="00BF799E" w:rsidRPr="00C863AA">
        <w:rPr>
          <w:spacing w:val="-2"/>
          <w:szCs w:val="28"/>
        </w:rPr>
        <w:t xml:space="preserve"> от плановых назначений и на </w:t>
      </w:r>
      <w:r w:rsidR="00E33DD5">
        <w:rPr>
          <w:spacing w:val="-2"/>
          <w:szCs w:val="28"/>
        </w:rPr>
        <w:t>4</w:t>
      </w:r>
      <w:r w:rsidR="001705A1">
        <w:rPr>
          <w:spacing w:val="-2"/>
          <w:szCs w:val="28"/>
        </w:rPr>
        <w:t>85,1</w:t>
      </w:r>
      <w:r w:rsidR="00BF799E">
        <w:rPr>
          <w:spacing w:val="-2"/>
          <w:szCs w:val="28"/>
        </w:rPr>
        <w:t xml:space="preserve"> </w:t>
      </w:r>
      <w:r w:rsidR="00BF799E" w:rsidRPr="00C863AA">
        <w:rPr>
          <w:spacing w:val="-2"/>
          <w:szCs w:val="28"/>
        </w:rPr>
        <w:t xml:space="preserve">тыс. рублей </w:t>
      </w:r>
      <w:r w:rsidR="001705A1">
        <w:rPr>
          <w:spacing w:val="-2"/>
          <w:szCs w:val="28"/>
        </w:rPr>
        <w:t>бол</w:t>
      </w:r>
      <w:r w:rsidR="00E33DD5">
        <w:rPr>
          <w:spacing w:val="-2"/>
          <w:szCs w:val="28"/>
        </w:rPr>
        <w:t>ь</w:t>
      </w:r>
      <w:r w:rsidR="00BF799E" w:rsidRPr="00C863AA">
        <w:rPr>
          <w:spacing w:val="-2"/>
          <w:szCs w:val="28"/>
        </w:rPr>
        <w:t xml:space="preserve">ше уровня </w:t>
      </w:r>
      <w:r w:rsidR="001A0EEB">
        <w:rPr>
          <w:spacing w:val="-2"/>
          <w:szCs w:val="28"/>
        </w:rPr>
        <w:t xml:space="preserve">1 квартала </w:t>
      </w:r>
      <w:r w:rsidR="00BF799E" w:rsidRPr="00C863AA">
        <w:rPr>
          <w:spacing w:val="-2"/>
          <w:szCs w:val="28"/>
        </w:rPr>
        <w:t>20</w:t>
      </w:r>
      <w:r w:rsidR="006378F1">
        <w:rPr>
          <w:spacing w:val="-2"/>
          <w:szCs w:val="28"/>
        </w:rPr>
        <w:t>2</w:t>
      </w:r>
      <w:r w:rsidR="001705A1">
        <w:rPr>
          <w:spacing w:val="-2"/>
          <w:szCs w:val="28"/>
        </w:rPr>
        <w:t>4</w:t>
      </w:r>
      <w:r w:rsidR="00BF799E" w:rsidRPr="00C863AA">
        <w:rPr>
          <w:spacing w:val="-2"/>
          <w:szCs w:val="28"/>
        </w:rPr>
        <w:t xml:space="preserve"> года (</w:t>
      </w:r>
      <w:r w:rsidR="001705A1">
        <w:rPr>
          <w:spacing w:val="-2"/>
          <w:szCs w:val="28"/>
        </w:rPr>
        <w:t>18695,8</w:t>
      </w:r>
      <w:r w:rsidR="00BF799E" w:rsidRPr="00C863AA">
        <w:rPr>
          <w:spacing w:val="-2"/>
          <w:szCs w:val="28"/>
        </w:rPr>
        <w:t xml:space="preserve"> </w:t>
      </w:r>
      <w:proofErr w:type="spellStart"/>
      <w:r w:rsidR="00BF799E" w:rsidRPr="00C863AA">
        <w:rPr>
          <w:spacing w:val="-2"/>
          <w:szCs w:val="28"/>
        </w:rPr>
        <w:t>тыс</w:t>
      </w:r>
      <w:proofErr w:type="gramStart"/>
      <w:r w:rsidR="00BF799E" w:rsidRPr="00C863AA">
        <w:rPr>
          <w:spacing w:val="-2"/>
          <w:szCs w:val="28"/>
        </w:rPr>
        <w:t>.р</w:t>
      </w:r>
      <w:proofErr w:type="gramEnd"/>
      <w:r w:rsidR="00BF799E" w:rsidRPr="00C863AA">
        <w:rPr>
          <w:spacing w:val="-2"/>
          <w:szCs w:val="28"/>
        </w:rPr>
        <w:t>уб</w:t>
      </w:r>
      <w:proofErr w:type="spellEnd"/>
      <w:r w:rsidR="00BF799E" w:rsidRPr="00C863AA">
        <w:rPr>
          <w:spacing w:val="-2"/>
          <w:szCs w:val="28"/>
        </w:rPr>
        <w:t>.).  Дотации</w:t>
      </w:r>
      <w:r w:rsidR="00BF799E" w:rsidRPr="00C863AA">
        <w:rPr>
          <w:i/>
          <w:spacing w:val="-2"/>
          <w:szCs w:val="28"/>
        </w:rPr>
        <w:t xml:space="preserve"> </w:t>
      </w:r>
      <w:r w:rsidR="00BF799E" w:rsidRPr="00C863AA">
        <w:rPr>
          <w:spacing w:val="-2"/>
          <w:szCs w:val="28"/>
        </w:rPr>
        <w:t xml:space="preserve">на выравнивание бюджетной обеспеченности поступили в объеме  </w:t>
      </w:r>
      <w:r w:rsidR="004822FD">
        <w:rPr>
          <w:spacing w:val="-2"/>
          <w:szCs w:val="28"/>
        </w:rPr>
        <w:t>17</w:t>
      </w:r>
      <w:r w:rsidR="001705A1">
        <w:rPr>
          <w:spacing w:val="-2"/>
          <w:szCs w:val="28"/>
        </w:rPr>
        <w:t>520,2</w:t>
      </w:r>
      <w:r w:rsidR="00BF799E" w:rsidRPr="00C863AA">
        <w:rPr>
          <w:spacing w:val="-2"/>
          <w:szCs w:val="28"/>
        </w:rPr>
        <w:t xml:space="preserve"> тыс. рублей</w:t>
      </w:r>
      <w:r w:rsidR="00455566">
        <w:rPr>
          <w:spacing w:val="-2"/>
          <w:szCs w:val="28"/>
        </w:rPr>
        <w:t xml:space="preserve"> с темпом роста </w:t>
      </w:r>
      <w:r w:rsidR="00AA1A19">
        <w:rPr>
          <w:spacing w:val="-2"/>
          <w:szCs w:val="28"/>
        </w:rPr>
        <w:t xml:space="preserve">к уровню прошлого года </w:t>
      </w:r>
      <w:r w:rsidR="001705A1">
        <w:rPr>
          <w:spacing w:val="-2"/>
          <w:szCs w:val="28"/>
        </w:rPr>
        <w:t>101,9</w:t>
      </w:r>
      <w:r w:rsidR="00455566">
        <w:rPr>
          <w:spacing w:val="-2"/>
          <w:szCs w:val="28"/>
        </w:rPr>
        <w:t xml:space="preserve"> процента</w:t>
      </w:r>
      <w:r w:rsidR="00BF799E" w:rsidRPr="00C863AA">
        <w:rPr>
          <w:spacing w:val="-2"/>
          <w:szCs w:val="28"/>
        </w:rPr>
        <w:t xml:space="preserve">, </w:t>
      </w:r>
      <w:r w:rsidR="008A1AD6">
        <w:rPr>
          <w:spacing w:val="-2"/>
          <w:szCs w:val="28"/>
        </w:rPr>
        <w:t>д</w:t>
      </w:r>
      <w:r w:rsidR="00BF799E" w:rsidRPr="00C863AA">
        <w:rPr>
          <w:spacing w:val="-2"/>
          <w:szCs w:val="28"/>
        </w:rPr>
        <w:t xml:space="preserve">отации на поддержку мер по обеспечению сбалансированности </w:t>
      </w:r>
      <w:r w:rsidR="00BF799E">
        <w:rPr>
          <w:spacing w:val="-2"/>
          <w:szCs w:val="28"/>
        </w:rPr>
        <w:t xml:space="preserve">бюджетов </w:t>
      </w:r>
      <w:r w:rsidR="00BF799E" w:rsidRPr="00C863AA">
        <w:rPr>
          <w:spacing w:val="-2"/>
          <w:szCs w:val="28"/>
        </w:rPr>
        <w:t xml:space="preserve">в сумме </w:t>
      </w:r>
      <w:r w:rsidR="001705A1">
        <w:rPr>
          <w:spacing w:val="-2"/>
          <w:szCs w:val="28"/>
        </w:rPr>
        <w:t>1660,7</w:t>
      </w:r>
      <w:r w:rsidR="008A1AD6">
        <w:rPr>
          <w:spacing w:val="-2"/>
          <w:szCs w:val="28"/>
        </w:rPr>
        <w:t xml:space="preserve"> тыс. рублей</w:t>
      </w:r>
      <w:r w:rsidR="00455566">
        <w:rPr>
          <w:spacing w:val="-2"/>
          <w:szCs w:val="28"/>
        </w:rPr>
        <w:t xml:space="preserve"> </w:t>
      </w:r>
      <w:r w:rsidR="00B927A1">
        <w:rPr>
          <w:spacing w:val="-2"/>
          <w:szCs w:val="28"/>
        </w:rPr>
        <w:t xml:space="preserve">и </w:t>
      </w:r>
      <w:r w:rsidR="00455566">
        <w:rPr>
          <w:spacing w:val="-2"/>
          <w:szCs w:val="28"/>
        </w:rPr>
        <w:t xml:space="preserve">темпом роста </w:t>
      </w:r>
      <w:r w:rsidR="001705A1">
        <w:rPr>
          <w:spacing w:val="-2"/>
          <w:szCs w:val="28"/>
        </w:rPr>
        <w:t>110,9</w:t>
      </w:r>
      <w:r w:rsidR="00455566" w:rsidRPr="00455566">
        <w:rPr>
          <w:spacing w:val="-2"/>
          <w:szCs w:val="28"/>
        </w:rPr>
        <w:t xml:space="preserve"> </w:t>
      </w:r>
      <w:r w:rsidR="00455566">
        <w:rPr>
          <w:spacing w:val="-2"/>
          <w:szCs w:val="28"/>
        </w:rPr>
        <w:t>процента</w:t>
      </w:r>
      <w:r w:rsidR="00BF799E" w:rsidRPr="00C863AA">
        <w:rPr>
          <w:spacing w:val="-2"/>
          <w:szCs w:val="28"/>
        </w:rPr>
        <w:t>.</w:t>
      </w:r>
      <w:r w:rsidR="00BF799E">
        <w:rPr>
          <w:spacing w:val="-2"/>
          <w:szCs w:val="28"/>
        </w:rPr>
        <w:t xml:space="preserve"> </w:t>
      </w:r>
    </w:p>
    <w:p w:rsidR="006D776B" w:rsidRDefault="00BF799E" w:rsidP="001A42D8">
      <w:pPr>
        <w:spacing w:line="288" w:lineRule="auto"/>
        <w:ind w:right="-6" w:firstLine="862"/>
        <w:jc w:val="both"/>
        <w:rPr>
          <w:szCs w:val="28"/>
        </w:rPr>
      </w:pPr>
      <w:r w:rsidRPr="002B1475">
        <w:rPr>
          <w:szCs w:val="28"/>
        </w:rPr>
        <w:lastRenderedPageBreak/>
        <w:t>С</w:t>
      </w:r>
      <w:r w:rsidRPr="002B1475">
        <w:rPr>
          <w:b/>
          <w:i/>
          <w:szCs w:val="28"/>
        </w:rPr>
        <w:t xml:space="preserve">убсидии </w:t>
      </w:r>
      <w:r w:rsidRPr="002B1475">
        <w:rPr>
          <w:szCs w:val="28"/>
        </w:rPr>
        <w:t>в 1 квартале текущего года поступ</w:t>
      </w:r>
      <w:r w:rsidR="006D776B">
        <w:rPr>
          <w:szCs w:val="28"/>
        </w:rPr>
        <w:t>и</w:t>
      </w:r>
      <w:r w:rsidRPr="002B1475">
        <w:rPr>
          <w:szCs w:val="28"/>
        </w:rPr>
        <w:t>ли</w:t>
      </w:r>
      <w:r w:rsidR="006D776B">
        <w:rPr>
          <w:szCs w:val="28"/>
        </w:rPr>
        <w:t xml:space="preserve"> в объеме </w:t>
      </w:r>
      <w:r w:rsidR="001705A1">
        <w:rPr>
          <w:szCs w:val="28"/>
        </w:rPr>
        <w:t>42372,2</w:t>
      </w:r>
      <w:r w:rsidR="006D776B">
        <w:rPr>
          <w:szCs w:val="28"/>
        </w:rPr>
        <w:t xml:space="preserve"> </w:t>
      </w:r>
      <w:proofErr w:type="spellStart"/>
      <w:r w:rsidR="006D776B">
        <w:rPr>
          <w:szCs w:val="28"/>
        </w:rPr>
        <w:t>тыс</w:t>
      </w:r>
      <w:proofErr w:type="gramStart"/>
      <w:r w:rsidR="006D776B">
        <w:rPr>
          <w:szCs w:val="28"/>
        </w:rPr>
        <w:t>.р</w:t>
      </w:r>
      <w:proofErr w:type="gramEnd"/>
      <w:r w:rsidR="006D776B">
        <w:rPr>
          <w:szCs w:val="28"/>
        </w:rPr>
        <w:t>ублей</w:t>
      </w:r>
      <w:proofErr w:type="spellEnd"/>
      <w:r w:rsidR="00B927A1">
        <w:rPr>
          <w:szCs w:val="28"/>
        </w:rPr>
        <w:t xml:space="preserve">, что составляет </w:t>
      </w:r>
      <w:r w:rsidR="001705A1">
        <w:rPr>
          <w:szCs w:val="28"/>
        </w:rPr>
        <w:t>11,2</w:t>
      </w:r>
      <w:r w:rsidR="00B927A1">
        <w:rPr>
          <w:szCs w:val="28"/>
        </w:rPr>
        <w:t xml:space="preserve"> процента от плановых назначений, </w:t>
      </w:r>
      <w:r w:rsidR="00B611B5">
        <w:rPr>
          <w:szCs w:val="28"/>
        </w:rPr>
        <w:t>и превышает уровень прошлого года в 6,9 раза</w:t>
      </w:r>
      <w:r w:rsidR="00E33DD5">
        <w:rPr>
          <w:szCs w:val="28"/>
        </w:rPr>
        <w:t xml:space="preserve"> </w:t>
      </w:r>
      <w:r w:rsidR="00EC5669">
        <w:rPr>
          <w:szCs w:val="28"/>
        </w:rPr>
        <w:t>(</w:t>
      </w:r>
      <w:r w:rsidR="00B611B5">
        <w:rPr>
          <w:szCs w:val="28"/>
        </w:rPr>
        <w:t xml:space="preserve">+36188,7 </w:t>
      </w:r>
      <w:proofErr w:type="spellStart"/>
      <w:r w:rsidR="00B927A1">
        <w:rPr>
          <w:szCs w:val="28"/>
        </w:rPr>
        <w:t>тыс.рублей</w:t>
      </w:r>
      <w:proofErr w:type="spellEnd"/>
      <w:r w:rsidR="00EC5669">
        <w:rPr>
          <w:szCs w:val="28"/>
        </w:rPr>
        <w:t>)</w:t>
      </w:r>
      <w:r w:rsidR="00B611B5">
        <w:rPr>
          <w:szCs w:val="28"/>
        </w:rPr>
        <w:t>.</w:t>
      </w:r>
    </w:p>
    <w:p w:rsidR="00BF799E" w:rsidRPr="002B1475" w:rsidRDefault="00BF799E" w:rsidP="00EC5669">
      <w:pPr>
        <w:spacing w:line="288" w:lineRule="auto"/>
        <w:ind w:right="-6" w:firstLine="862"/>
        <w:jc w:val="both"/>
        <w:rPr>
          <w:szCs w:val="28"/>
        </w:rPr>
      </w:pPr>
      <w:r w:rsidRPr="00564AF4">
        <w:rPr>
          <w:b/>
          <w:i/>
          <w:color w:val="FF0000"/>
          <w:szCs w:val="28"/>
        </w:rPr>
        <w:t xml:space="preserve"> </w:t>
      </w:r>
      <w:r w:rsidRPr="000C2724">
        <w:rPr>
          <w:b/>
          <w:i/>
          <w:szCs w:val="28"/>
        </w:rPr>
        <w:t>Субвенции</w:t>
      </w:r>
      <w:r w:rsidRPr="000C2724">
        <w:rPr>
          <w:i/>
          <w:szCs w:val="28"/>
        </w:rPr>
        <w:t xml:space="preserve"> </w:t>
      </w:r>
      <w:r w:rsidRPr="000C2724">
        <w:rPr>
          <w:szCs w:val="28"/>
        </w:rPr>
        <w:t xml:space="preserve">за отчетный период поступили в сумме </w:t>
      </w:r>
      <w:r w:rsidR="00B611B5">
        <w:rPr>
          <w:szCs w:val="28"/>
        </w:rPr>
        <w:t>33896,</w:t>
      </w:r>
      <w:r w:rsidR="005C1CD5">
        <w:rPr>
          <w:szCs w:val="28"/>
        </w:rPr>
        <w:t>2</w:t>
      </w:r>
      <w:r w:rsidRPr="000C2724">
        <w:rPr>
          <w:szCs w:val="28"/>
        </w:rPr>
        <w:t xml:space="preserve"> тыс. рублей, что составило </w:t>
      </w:r>
      <w:r w:rsidR="00FC60CB">
        <w:rPr>
          <w:szCs w:val="28"/>
        </w:rPr>
        <w:t>1</w:t>
      </w:r>
      <w:r w:rsidR="00087F0A">
        <w:rPr>
          <w:szCs w:val="28"/>
        </w:rPr>
        <w:t>8</w:t>
      </w:r>
      <w:r w:rsidR="00FC60CB">
        <w:rPr>
          <w:szCs w:val="28"/>
        </w:rPr>
        <w:t>,</w:t>
      </w:r>
      <w:r w:rsidR="00E33DD5">
        <w:rPr>
          <w:szCs w:val="28"/>
        </w:rPr>
        <w:t>3</w:t>
      </w:r>
      <w:r w:rsidRPr="000C2724">
        <w:rPr>
          <w:szCs w:val="28"/>
        </w:rPr>
        <w:t xml:space="preserve"> процента к уточненным назначениям и на </w:t>
      </w:r>
      <w:r w:rsidR="00B611B5">
        <w:rPr>
          <w:szCs w:val="28"/>
        </w:rPr>
        <w:t>5558,</w:t>
      </w:r>
      <w:r w:rsidR="005C1CD5">
        <w:rPr>
          <w:szCs w:val="28"/>
        </w:rPr>
        <w:t>8</w:t>
      </w:r>
      <w:r w:rsidRPr="000C2724">
        <w:rPr>
          <w:szCs w:val="28"/>
        </w:rPr>
        <w:t xml:space="preserve"> тыс. рублей </w:t>
      </w:r>
      <w:r w:rsidR="000C2724">
        <w:rPr>
          <w:szCs w:val="28"/>
        </w:rPr>
        <w:t>вы</w:t>
      </w:r>
      <w:r w:rsidRPr="000C2724">
        <w:rPr>
          <w:szCs w:val="28"/>
        </w:rPr>
        <w:t xml:space="preserve">ше уровня </w:t>
      </w:r>
      <w:r w:rsidR="00455566">
        <w:rPr>
          <w:szCs w:val="28"/>
        </w:rPr>
        <w:t xml:space="preserve">1 квартала </w:t>
      </w:r>
      <w:r w:rsidRPr="000C2724">
        <w:rPr>
          <w:szCs w:val="28"/>
        </w:rPr>
        <w:t>20</w:t>
      </w:r>
      <w:r w:rsidR="00087F0A">
        <w:rPr>
          <w:szCs w:val="28"/>
        </w:rPr>
        <w:t>2</w:t>
      </w:r>
      <w:r w:rsidR="00B611B5">
        <w:rPr>
          <w:szCs w:val="28"/>
        </w:rPr>
        <w:t>4</w:t>
      </w:r>
      <w:r w:rsidRPr="000C2724">
        <w:rPr>
          <w:szCs w:val="28"/>
        </w:rPr>
        <w:t xml:space="preserve"> года (</w:t>
      </w:r>
      <w:r w:rsidR="00B611B5">
        <w:rPr>
          <w:szCs w:val="28"/>
        </w:rPr>
        <w:t>28337,4</w:t>
      </w:r>
      <w:r w:rsidRPr="000C2724">
        <w:rPr>
          <w:szCs w:val="28"/>
        </w:rPr>
        <w:t xml:space="preserve"> </w:t>
      </w:r>
      <w:proofErr w:type="spellStart"/>
      <w:r w:rsidRPr="000C2724">
        <w:rPr>
          <w:szCs w:val="28"/>
        </w:rPr>
        <w:t>тыс</w:t>
      </w:r>
      <w:proofErr w:type="gramStart"/>
      <w:r w:rsidRPr="000C2724">
        <w:rPr>
          <w:szCs w:val="28"/>
        </w:rPr>
        <w:t>.р</w:t>
      </w:r>
      <w:proofErr w:type="gramEnd"/>
      <w:r w:rsidRPr="000C2724">
        <w:rPr>
          <w:szCs w:val="28"/>
        </w:rPr>
        <w:t>ублей</w:t>
      </w:r>
      <w:proofErr w:type="spellEnd"/>
      <w:r w:rsidRPr="000C2724">
        <w:rPr>
          <w:szCs w:val="28"/>
        </w:rPr>
        <w:t>)</w:t>
      </w:r>
      <w:r w:rsidR="00B927A1">
        <w:rPr>
          <w:szCs w:val="28"/>
        </w:rPr>
        <w:t xml:space="preserve"> с темпом роста </w:t>
      </w:r>
      <w:r w:rsidR="005C1CD5">
        <w:rPr>
          <w:szCs w:val="28"/>
        </w:rPr>
        <w:t>119,6</w:t>
      </w:r>
      <w:r w:rsidR="00B927A1">
        <w:rPr>
          <w:szCs w:val="28"/>
        </w:rPr>
        <w:t xml:space="preserve"> процента</w:t>
      </w:r>
      <w:r w:rsidRPr="000C2724">
        <w:rPr>
          <w:szCs w:val="28"/>
        </w:rPr>
        <w:t>:</w:t>
      </w:r>
    </w:p>
    <w:p w:rsidR="009F20ED" w:rsidRPr="005C1CD5" w:rsidRDefault="00BF799E" w:rsidP="00E33DD5">
      <w:pPr>
        <w:pStyle w:val="af8"/>
        <w:spacing w:line="288" w:lineRule="auto"/>
        <w:ind w:left="0" w:right="-6" w:firstLine="862"/>
        <w:jc w:val="both"/>
        <w:rPr>
          <w:szCs w:val="28"/>
        </w:rPr>
      </w:pPr>
      <w:r w:rsidRPr="00231AE8">
        <w:rPr>
          <w:b/>
          <w:i/>
          <w:szCs w:val="28"/>
        </w:rPr>
        <w:t>Иные межбюджетные трансферты</w:t>
      </w:r>
      <w:r w:rsidRPr="002B1475">
        <w:rPr>
          <w:szCs w:val="28"/>
        </w:rPr>
        <w:t xml:space="preserve"> </w:t>
      </w:r>
      <w:r w:rsidRPr="005C1CD5">
        <w:rPr>
          <w:szCs w:val="28"/>
        </w:rPr>
        <w:t xml:space="preserve">поступили в объеме </w:t>
      </w:r>
      <w:r w:rsidR="005C1CD5" w:rsidRPr="005C1CD5">
        <w:rPr>
          <w:szCs w:val="28"/>
        </w:rPr>
        <w:t>4001,4</w:t>
      </w:r>
      <w:r w:rsidRPr="005C1CD5">
        <w:rPr>
          <w:szCs w:val="28"/>
        </w:rPr>
        <w:t xml:space="preserve"> </w:t>
      </w:r>
      <w:proofErr w:type="spellStart"/>
      <w:r w:rsidRPr="005C1CD5">
        <w:rPr>
          <w:szCs w:val="28"/>
        </w:rPr>
        <w:t>тыс</w:t>
      </w:r>
      <w:proofErr w:type="gramStart"/>
      <w:r w:rsidRPr="005C1CD5">
        <w:rPr>
          <w:szCs w:val="28"/>
        </w:rPr>
        <w:t>.р</w:t>
      </w:r>
      <w:proofErr w:type="gramEnd"/>
      <w:r w:rsidRPr="005C1CD5">
        <w:rPr>
          <w:szCs w:val="28"/>
        </w:rPr>
        <w:t>ублей</w:t>
      </w:r>
      <w:proofErr w:type="spellEnd"/>
      <w:r w:rsidR="00B927A1" w:rsidRPr="005C1CD5">
        <w:rPr>
          <w:szCs w:val="28"/>
        </w:rPr>
        <w:t xml:space="preserve">, что составило </w:t>
      </w:r>
      <w:r w:rsidR="005C1CD5" w:rsidRPr="005C1CD5">
        <w:rPr>
          <w:szCs w:val="28"/>
        </w:rPr>
        <w:t>17,5</w:t>
      </w:r>
      <w:r w:rsidR="00B927A1" w:rsidRPr="005C1CD5">
        <w:rPr>
          <w:szCs w:val="28"/>
        </w:rPr>
        <w:t xml:space="preserve"> процента к уточненным назначениям и на </w:t>
      </w:r>
      <w:r w:rsidR="005C1CD5" w:rsidRPr="005C1CD5">
        <w:rPr>
          <w:szCs w:val="28"/>
        </w:rPr>
        <w:t>627,9</w:t>
      </w:r>
      <w:r w:rsidR="00B927A1" w:rsidRPr="005C1CD5">
        <w:rPr>
          <w:szCs w:val="28"/>
        </w:rPr>
        <w:t xml:space="preserve"> тыс. рублей </w:t>
      </w:r>
      <w:r w:rsidR="005C1CD5" w:rsidRPr="005C1CD5">
        <w:rPr>
          <w:szCs w:val="28"/>
        </w:rPr>
        <w:t>вы</w:t>
      </w:r>
      <w:r w:rsidR="00B927A1" w:rsidRPr="005C1CD5">
        <w:rPr>
          <w:szCs w:val="28"/>
        </w:rPr>
        <w:t>ше уровня 1 квартала 202</w:t>
      </w:r>
      <w:r w:rsidR="005C1CD5" w:rsidRPr="005C1CD5">
        <w:rPr>
          <w:szCs w:val="28"/>
        </w:rPr>
        <w:t>4</w:t>
      </w:r>
      <w:r w:rsidR="00B927A1" w:rsidRPr="005C1CD5">
        <w:rPr>
          <w:szCs w:val="28"/>
        </w:rPr>
        <w:t xml:space="preserve"> года (</w:t>
      </w:r>
      <w:r w:rsidR="005C1CD5" w:rsidRPr="005C1CD5">
        <w:rPr>
          <w:szCs w:val="28"/>
        </w:rPr>
        <w:t>3373,5</w:t>
      </w:r>
      <w:r w:rsidR="00B927A1" w:rsidRPr="005C1CD5">
        <w:rPr>
          <w:szCs w:val="28"/>
        </w:rPr>
        <w:t xml:space="preserve"> </w:t>
      </w:r>
      <w:proofErr w:type="spellStart"/>
      <w:r w:rsidR="00B927A1" w:rsidRPr="005C1CD5">
        <w:rPr>
          <w:szCs w:val="28"/>
        </w:rPr>
        <w:t>тыс.рублей</w:t>
      </w:r>
      <w:proofErr w:type="spellEnd"/>
      <w:r w:rsidR="00B927A1" w:rsidRPr="005C1CD5">
        <w:rPr>
          <w:szCs w:val="28"/>
        </w:rPr>
        <w:t xml:space="preserve">) с темпом роста </w:t>
      </w:r>
      <w:r w:rsidR="005C1CD5" w:rsidRPr="005C1CD5">
        <w:rPr>
          <w:szCs w:val="28"/>
        </w:rPr>
        <w:t>118,6</w:t>
      </w:r>
      <w:r w:rsidR="00B927A1" w:rsidRPr="005C1CD5">
        <w:rPr>
          <w:szCs w:val="28"/>
        </w:rPr>
        <w:t xml:space="preserve"> процента</w:t>
      </w:r>
      <w:r w:rsidR="00E33DD5" w:rsidRPr="005C1CD5">
        <w:rPr>
          <w:szCs w:val="28"/>
        </w:rPr>
        <w:t>.</w:t>
      </w:r>
    </w:p>
    <w:p w:rsidR="00E33DD5" w:rsidRPr="00B611B5" w:rsidRDefault="00E33DD5" w:rsidP="00E33DD5">
      <w:pPr>
        <w:pStyle w:val="af8"/>
        <w:spacing w:line="288" w:lineRule="auto"/>
        <w:ind w:left="0" w:right="-6" w:firstLine="862"/>
        <w:jc w:val="both"/>
        <w:rPr>
          <w:color w:val="FF0000"/>
          <w:szCs w:val="28"/>
        </w:rPr>
      </w:pPr>
    </w:p>
    <w:p w:rsidR="00BF799E" w:rsidRPr="00685CFB" w:rsidRDefault="0087508F" w:rsidP="00BF799E">
      <w:pPr>
        <w:ind w:left="-360" w:right="-185" w:firstLine="709"/>
        <w:jc w:val="center"/>
        <w:rPr>
          <w:b/>
          <w:szCs w:val="28"/>
          <w:u w:val="single"/>
        </w:rPr>
      </w:pPr>
      <w:r>
        <w:rPr>
          <w:b/>
          <w:szCs w:val="28"/>
          <w:u w:val="single"/>
        </w:rPr>
        <w:t>Расходы бюджета</w:t>
      </w:r>
      <w:r w:rsidR="00EA0C64">
        <w:rPr>
          <w:b/>
          <w:szCs w:val="28"/>
          <w:u w:val="single"/>
        </w:rPr>
        <w:t xml:space="preserve"> Клетнянского муниципального района Брянской области</w:t>
      </w:r>
    </w:p>
    <w:p w:rsidR="00BF799E" w:rsidRPr="00685CFB" w:rsidRDefault="00BF799E" w:rsidP="00BF799E">
      <w:pPr>
        <w:ind w:firstLine="709"/>
        <w:jc w:val="center"/>
        <w:rPr>
          <w:szCs w:val="28"/>
          <w:highlight w:val="yellow"/>
        </w:rPr>
      </w:pPr>
    </w:p>
    <w:p w:rsidR="00BF799E" w:rsidRPr="001C398D" w:rsidRDefault="00BF799E" w:rsidP="00BF799E">
      <w:pPr>
        <w:spacing w:line="288" w:lineRule="auto"/>
        <w:ind w:firstLine="709"/>
        <w:jc w:val="both"/>
        <w:rPr>
          <w:szCs w:val="28"/>
        </w:rPr>
      </w:pPr>
      <w:r w:rsidRPr="001C398D">
        <w:rPr>
          <w:szCs w:val="28"/>
        </w:rPr>
        <w:t xml:space="preserve">Районный  бюджет по расходам за </w:t>
      </w:r>
      <w:r w:rsidRPr="001C398D">
        <w:rPr>
          <w:szCs w:val="28"/>
          <w:lang w:val="en-US"/>
        </w:rPr>
        <w:t>I</w:t>
      </w:r>
      <w:r w:rsidRPr="001C398D">
        <w:rPr>
          <w:szCs w:val="28"/>
        </w:rPr>
        <w:t xml:space="preserve"> квартал  20</w:t>
      </w:r>
      <w:r w:rsidR="00066B2E" w:rsidRPr="001C398D">
        <w:rPr>
          <w:szCs w:val="28"/>
        </w:rPr>
        <w:t>2</w:t>
      </w:r>
      <w:r w:rsidR="00F113C6">
        <w:rPr>
          <w:szCs w:val="28"/>
        </w:rPr>
        <w:t>5</w:t>
      </w:r>
      <w:r w:rsidRPr="001C398D">
        <w:rPr>
          <w:szCs w:val="28"/>
        </w:rPr>
        <w:t xml:space="preserve"> года  исполнен в объеме </w:t>
      </w:r>
      <w:r w:rsidR="004B1845">
        <w:rPr>
          <w:szCs w:val="28"/>
        </w:rPr>
        <w:t>120948,6</w:t>
      </w:r>
      <w:r w:rsidRPr="001C398D">
        <w:rPr>
          <w:szCs w:val="28"/>
        </w:rPr>
        <w:t xml:space="preserve"> тыс. рублей, что составило </w:t>
      </w:r>
      <w:r w:rsidR="00EC22A0">
        <w:rPr>
          <w:szCs w:val="28"/>
        </w:rPr>
        <w:t>15,0</w:t>
      </w:r>
      <w:r w:rsidRPr="001C398D">
        <w:rPr>
          <w:szCs w:val="28"/>
        </w:rPr>
        <w:t xml:space="preserve"> процент</w:t>
      </w:r>
      <w:r w:rsidR="009B30E0" w:rsidRPr="001C398D">
        <w:rPr>
          <w:szCs w:val="28"/>
        </w:rPr>
        <w:t>а</w:t>
      </w:r>
      <w:r w:rsidRPr="001C398D">
        <w:rPr>
          <w:szCs w:val="28"/>
        </w:rPr>
        <w:t xml:space="preserve"> к показателям уточненной бюджетной росписи на 20</w:t>
      </w:r>
      <w:r w:rsidR="00066B2E" w:rsidRPr="001C398D">
        <w:rPr>
          <w:szCs w:val="28"/>
        </w:rPr>
        <w:t>2</w:t>
      </w:r>
      <w:r w:rsidR="00F113C6">
        <w:rPr>
          <w:szCs w:val="28"/>
        </w:rPr>
        <w:t>5</w:t>
      </w:r>
      <w:r w:rsidRPr="001C398D">
        <w:rPr>
          <w:szCs w:val="28"/>
        </w:rPr>
        <w:t xml:space="preserve"> год и </w:t>
      </w:r>
      <w:r w:rsidR="000A2142" w:rsidRPr="001C398D">
        <w:rPr>
          <w:szCs w:val="28"/>
        </w:rPr>
        <w:t xml:space="preserve">темпом роста </w:t>
      </w:r>
      <w:r w:rsidR="00EC22A0">
        <w:rPr>
          <w:szCs w:val="28"/>
        </w:rPr>
        <w:t>161,5</w:t>
      </w:r>
      <w:r w:rsidRPr="001C398D">
        <w:rPr>
          <w:szCs w:val="28"/>
        </w:rPr>
        <w:t xml:space="preserve"> процента в сравнении с соответствующим периодом 20</w:t>
      </w:r>
      <w:r w:rsidR="00370D46" w:rsidRPr="001C398D">
        <w:rPr>
          <w:szCs w:val="28"/>
        </w:rPr>
        <w:t>2</w:t>
      </w:r>
      <w:r w:rsidR="00F113C6">
        <w:rPr>
          <w:szCs w:val="28"/>
        </w:rPr>
        <w:t>4</w:t>
      </w:r>
      <w:r w:rsidRPr="001C398D">
        <w:rPr>
          <w:szCs w:val="28"/>
        </w:rPr>
        <w:t xml:space="preserve"> года (</w:t>
      </w:r>
      <w:r w:rsidR="00EC22A0">
        <w:rPr>
          <w:szCs w:val="28"/>
        </w:rPr>
        <w:t>74882,1</w:t>
      </w:r>
      <w:r w:rsidRPr="001C398D">
        <w:rPr>
          <w:szCs w:val="28"/>
        </w:rPr>
        <w:t xml:space="preserve"> тыс. рублей).</w:t>
      </w:r>
    </w:p>
    <w:p w:rsidR="00BF799E" w:rsidRPr="001C398D" w:rsidRDefault="00BF799E" w:rsidP="00BF799E">
      <w:pPr>
        <w:spacing w:line="288" w:lineRule="auto"/>
        <w:ind w:firstLine="720"/>
        <w:jc w:val="both"/>
        <w:rPr>
          <w:szCs w:val="28"/>
        </w:rPr>
      </w:pPr>
      <w:r w:rsidRPr="001C398D">
        <w:rPr>
          <w:szCs w:val="28"/>
        </w:rPr>
        <w:t xml:space="preserve">В соответствии с </w:t>
      </w:r>
      <w:r w:rsidRPr="001C398D">
        <w:rPr>
          <w:i/>
          <w:szCs w:val="28"/>
        </w:rPr>
        <w:t>ведомственной структурой расходов</w:t>
      </w:r>
      <w:r w:rsidRPr="001C398D">
        <w:rPr>
          <w:szCs w:val="28"/>
        </w:rPr>
        <w:t xml:space="preserve"> районного бюджета на 20</w:t>
      </w:r>
      <w:r w:rsidR="0072234E" w:rsidRPr="001C398D">
        <w:rPr>
          <w:szCs w:val="28"/>
        </w:rPr>
        <w:t>2</w:t>
      </w:r>
      <w:r w:rsidR="001C398D" w:rsidRPr="001C398D">
        <w:rPr>
          <w:szCs w:val="28"/>
        </w:rPr>
        <w:t>4</w:t>
      </w:r>
      <w:r w:rsidRPr="001C398D">
        <w:rPr>
          <w:szCs w:val="28"/>
        </w:rPr>
        <w:t xml:space="preserve"> год исполнение расходов районного бюджета в отчетном периоде осуществляли 5 главных р</w:t>
      </w:r>
      <w:r w:rsidR="009B30E0" w:rsidRPr="001C398D">
        <w:rPr>
          <w:szCs w:val="28"/>
        </w:rPr>
        <w:t>аспорядител</w:t>
      </w:r>
      <w:r w:rsidR="00001BBD" w:rsidRPr="001C398D">
        <w:rPr>
          <w:szCs w:val="28"/>
        </w:rPr>
        <w:t>ей</w:t>
      </w:r>
      <w:r w:rsidR="009B30E0" w:rsidRPr="001C398D">
        <w:rPr>
          <w:szCs w:val="28"/>
        </w:rPr>
        <w:t xml:space="preserve"> средств районного </w:t>
      </w:r>
      <w:r w:rsidRPr="001C398D">
        <w:rPr>
          <w:szCs w:val="28"/>
        </w:rPr>
        <w:t>бюджета.</w:t>
      </w:r>
    </w:p>
    <w:p w:rsidR="00BF799E" w:rsidRPr="001C398D" w:rsidRDefault="00BF799E" w:rsidP="00BF799E">
      <w:pPr>
        <w:autoSpaceDE w:val="0"/>
        <w:autoSpaceDN w:val="0"/>
        <w:adjustRightInd w:val="0"/>
        <w:spacing w:line="288" w:lineRule="auto"/>
        <w:ind w:firstLine="720"/>
        <w:jc w:val="both"/>
        <w:rPr>
          <w:szCs w:val="28"/>
        </w:rPr>
      </w:pPr>
      <w:r w:rsidRPr="001C398D">
        <w:rPr>
          <w:szCs w:val="28"/>
        </w:rPr>
        <w:t>Итоги исполнения расходной части районного бюджета главными распорядителями средств,  представлены в таблице.</w:t>
      </w:r>
    </w:p>
    <w:p w:rsidR="00BF799E" w:rsidRPr="00E33DD5" w:rsidRDefault="00BF799E" w:rsidP="00BF799E">
      <w:pPr>
        <w:rPr>
          <w:color w:val="FF0000"/>
          <w:szCs w:val="28"/>
        </w:rPr>
      </w:pPr>
      <w:r w:rsidRPr="00E33DD5">
        <w:rPr>
          <w:color w:val="FF0000"/>
          <w:szCs w:val="28"/>
        </w:rPr>
        <w:t xml:space="preserve">        </w:t>
      </w:r>
    </w:p>
    <w:p w:rsidR="009F20ED" w:rsidRPr="002A069C" w:rsidRDefault="00BF799E" w:rsidP="00BF799E">
      <w:pPr>
        <w:jc w:val="center"/>
        <w:rPr>
          <w:b/>
          <w:szCs w:val="28"/>
        </w:rPr>
      </w:pPr>
      <w:r w:rsidRPr="002A069C">
        <w:rPr>
          <w:b/>
          <w:szCs w:val="28"/>
        </w:rPr>
        <w:t xml:space="preserve">Исполнение по ведомственной структуре расходов районного бюджета  </w:t>
      </w:r>
    </w:p>
    <w:p w:rsidR="00BF799E" w:rsidRPr="002A069C" w:rsidRDefault="00BF799E" w:rsidP="00BF799E">
      <w:pPr>
        <w:jc w:val="center"/>
        <w:rPr>
          <w:b/>
          <w:szCs w:val="28"/>
        </w:rPr>
      </w:pPr>
      <w:r w:rsidRPr="002A069C">
        <w:rPr>
          <w:b/>
          <w:szCs w:val="28"/>
        </w:rPr>
        <w:t xml:space="preserve">за </w:t>
      </w:r>
      <w:r w:rsidRPr="002A069C">
        <w:rPr>
          <w:b/>
          <w:szCs w:val="28"/>
          <w:lang w:val="en-US"/>
        </w:rPr>
        <w:t>I</w:t>
      </w:r>
      <w:r w:rsidRPr="002A069C">
        <w:rPr>
          <w:b/>
          <w:szCs w:val="28"/>
        </w:rPr>
        <w:t xml:space="preserve"> квартал  20</w:t>
      </w:r>
      <w:r w:rsidR="0072234E" w:rsidRPr="002A069C">
        <w:rPr>
          <w:b/>
          <w:szCs w:val="28"/>
        </w:rPr>
        <w:t>2</w:t>
      </w:r>
      <w:r w:rsidR="00F113C6">
        <w:rPr>
          <w:b/>
          <w:szCs w:val="28"/>
        </w:rPr>
        <w:t>5</w:t>
      </w:r>
      <w:r w:rsidRPr="002A069C">
        <w:rPr>
          <w:b/>
          <w:szCs w:val="28"/>
        </w:rPr>
        <w:t xml:space="preserve"> года</w:t>
      </w:r>
    </w:p>
    <w:p w:rsidR="00BF799E" w:rsidRPr="002A069C" w:rsidRDefault="00BF799E" w:rsidP="00BF799E">
      <w:pPr>
        <w:ind w:firstLine="709"/>
        <w:jc w:val="right"/>
      </w:pPr>
      <w:r w:rsidRPr="002A069C">
        <w:t>тыс. рублей</w:t>
      </w:r>
    </w:p>
    <w:tbl>
      <w:tblPr>
        <w:tblW w:w="10221" w:type="dxa"/>
        <w:tblInd w:w="93" w:type="dxa"/>
        <w:tblLayout w:type="fixed"/>
        <w:tblLook w:val="04A0" w:firstRow="1" w:lastRow="0" w:firstColumn="1" w:lastColumn="0" w:noHBand="0" w:noVBand="1"/>
      </w:tblPr>
      <w:tblGrid>
        <w:gridCol w:w="3984"/>
        <w:gridCol w:w="1276"/>
        <w:gridCol w:w="1276"/>
        <w:gridCol w:w="1228"/>
        <w:gridCol w:w="1040"/>
        <w:gridCol w:w="1417"/>
      </w:tblGrid>
      <w:tr w:rsidR="004B1845" w:rsidRPr="002A069C" w:rsidTr="00071BDF">
        <w:trPr>
          <w:trHeight w:val="676"/>
          <w:tblHeader/>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1845" w:rsidRPr="002A069C" w:rsidRDefault="004B1845" w:rsidP="00666D5D">
            <w:pPr>
              <w:jc w:val="center"/>
              <w:rPr>
                <w:sz w:val="20"/>
                <w:szCs w:val="20"/>
              </w:rPr>
            </w:pPr>
            <w:r w:rsidRPr="002A069C">
              <w:rPr>
                <w:sz w:val="20"/>
                <w:szCs w:val="20"/>
              </w:rPr>
              <w:t>Наименование</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B1845" w:rsidRDefault="004B1845">
            <w:pPr>
              <w:jc w:val="center"/>
              <w:rPr>
                <w:color w:val="000000"/>
                <w:sz w:val="20"/>
                <w:szCs w:val="20"/>
              </w:rPr>
            </w:pPr>
            <w:r>
              <w:rPr>
                <w:color w:val="000000"/>
                <w:sz w:val="20"/>
                <w:szCs w:val="20"/>
              </w:rPr>
              <w:t>Кассовое исполнение за I квартал 2024 года</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B1845" w:rsidRDefault="004B1845">
            <w:pPr>
              <w:jc w:val="center"/>
              <w:rPr>
                <w:color w:val="000000"/>
                <w:sz w:val="20"/>
                <w:szCs w:val="20"/>
              </w:rPr>
            </w:pPr>
            <w:r>
              <w:rPr>
                <w:color w:val="000000"/>
                <w:sz w:val="20"/>
                <w:szCs w:val="20"/>
              </w:rPr>
              <w:t>Уточненная бюджетная роспись на 2025 год</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4B1845" w:rsidRDefault="004B1845">
            <w:pPr>
              <w:jc w:val="center"/>
              <w:rPr>
                <w:color w:val="000000"/>
                <w:sz w:val="20"/>
                <w:szCs w:val="20"/>
              </w:rPr>
            </w:pPr>
            <w:r>
              <w:rPr>
                <w:color w:val="000000"/>
                <w:sz w:val="20"/>
                <w:szCs w:val="20"/>
              </w:rPr>
              <w:t>Кассовое исполнение за I квартал 2025 года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4B1845" w:rsidRDefault="004B1845">
            <w:pPr>
              <w:jc w:val="center"/>
              <w:rPr>
                <w:color w:val="000000"/>
                <w:sz w:val="20"/>
                <w:szCs w:val="20"/>
              </w:rPr>
            </w:pPr>
            <w:r>
              <w:rPr>
                <w:color w:val="000000"/>
                <w:sz w:val="20"/>
                <w:szCs w:val="20"/>
              </w:rPr>
              <w:t>Процент кассового исполнения</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B1845" w:rsidRDefault="004B1845">
            <w:pPr>
              <w:jc w:val="center"/>
              <w:rPr>
                <w:color w:val="000000"/>
                <w:sz w:val="20"/>
                <w:szCs w:val="20"/>
              </w:rPr>
            </w:pPr>
            <w:r>
              <w:rPr>
                <w:color w:val="000000"/>
                <w:sz w:val="20"/>
                <w:szCs w:val="20"/>
              </w:rPr>
              <w:t>Темп роста к аналогичному периоду 2024 года</w:t>
            </w:r>
          </w:p>
        </w:tc>
      </w:tr>
      <w:tr w:rsidR="004B1845" w:rsidRPr="00E33DD5" w:rsidTr="00001BBD">
        <w:trPr>
          <w:trHeight w:val="662"/>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B1845" w:rsidRPr="002A069C" w:rsidRDefault="004B1845" w:rsidP="00666D5D">
            <w:r w:rsidRPr="002A069C">
              <w:t>Администрация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26 883,7</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506 698,8</w:t>
            </w:r>
          </w:p>
        </w:tc>
        <w:tc>
          <w:tcPr>
            <w:tcW w:w="1228"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46 815,0</w:t>
            </w:r>
          </w:p>
        </w:tc>
        <w:tc>
          <w:tcPr>
            <w:tcW w:w="1040"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9,2</w:t>
            </w:r>
          </w:p>
        </w:tc>
        <w:tc>
          <w:tcPr>
            <w:tcW w:w="1417"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174,1</w:t>
            </w:r>
          </w:p>
        </w:tc>
      </w:tr>
      <w:tr w:rsidR="004B1845" w:rsidRPr="00666D5D"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B1845" w:rsidRPr="002A069C" w:rsidRDefault="004B1845" w:rsidP="00666D5D">
            <w:r w:rsidRPr="002A069C">
              <w:t>Управление образования администрации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45 191,3</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279 411,3</w:t>
            </w:r>
          </w:p>
        </w:tc>
        <w:tc>
          <w:tcPr>
            <w:tcW w:w="1228"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70 239,2</w:t>
            </w:r>
          </w:p>
        </w:tc>
        <w:tc>
          <w:tcPr>
            <w:tcW w:w="1040"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25,1</w:t>
            </w:r>
          </w:p>
        </w:tc>
        <w:tc>
          <w:tcPr>
            <w:tcW w:w="1417"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155,4</w:t>
            </w:r>
          </w:p>
        </w:tc>
      </w:tr>
      <w:tr w:rsidR="004B1845" w:rsidRPr="00666D5D"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B1845" w:rsidRPr="00666D5D" w:rsidRDefault="004B1845" w:rsidP="00666D5D">
            <w:pPr>
              <w:rPr>
                <w:color w:val="000000"/>
              </w:rPr>
            </w:pPr>
            <w:r w:rsidRPr="00666D5D">
              <w:rPr>
                <w:color w:val="000000"/>
              </w:rPr>
              <w:t>Финансовое управление администрации Клетнянского района</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2 582,8</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17 663,1</w:t>
            </w:r>
          </w:p>
        </w:tc>
        <w:tc>
          <w:tcPr>
            <w:tcW w:w="1228"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3 567,7</w:t>
            </w:r>
          </w:p>
        </w:tc>
        <w:tc>
          <w:tcPr>
            <w:tcW w:w="1040"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20,2</w:t>
            </w:r>
          </w:p>
        </w:tc>
        <w:tc>
          <w:tcPr>
            <w:tcW w:w="1417"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138,1</w:t>
            </w:r>
          </w:p>
        </w:tc>
      </w:tr>
      <w:tr w:rsidR="004B1845" w:rsidRPr="00666D5D" w:rsidTr="00411319">
        <w:trPr>
          <w:trHeight w:val="566"/>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B1845" w:rsidRPr="00666D5D" w:rsidRDefault="004B1845" w:rsidP="00666D5D">
            <w:pPr>
              <w:rPr>
                <w:color w:val="000000"/>
              </w:rPr>
            </w:pPr>
            <w:proofErr w:type="spellStart"/>
            <w:r w:rsidRPr="00666D5D">
              <w:rPr>
                <w:color w:val="000000"/>
              </w:rPr>
              <w:t>Клетнянский</w:t>
            </w:r>
            <w:proofErr w:type="spellEnd"/>
            <w:r w:rsidRPr="00666D5D">
              <w:rPr>
                <w:color w:val="000000"/>
              </w:rPr>
              <w:t xml:space="preserve"> районный Совет народных депутатов</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60,3</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517,7</w:t>
            </w:r>
          </w:p>
        </w:tc>
        <w:tc>
          <w:tcPr>
            <w:tcW w:w="1228"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111,5</w:t>
            </w:r>
          </w:p>
        </w:tc>
        <w:tc>
          <w:tcPr>
            <w:tcW w:w="1040"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21,5</w:t>
            </w:r>
          </w:p>
        </w:tc>
        <w:tc>
          <w:tcPr>
            <w:tcW w:w="1417"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184,9</w:t>
            </w:r>
          </w:p>
        </w:tc>
      </w:tr>
      <w:tr w:rsidR="004B1845" w:rsidRPr="00666D5D" w:rsidTr="00666D5D">
        <w:trPr>
          <w:trHeight w:val="85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B1845" w:rsidRPr="00666D5D" w:rsidRDefault="004B1845" w:rsidP="00666D5D">
            <w:pPr>
              <w:rPr>
                <w:color w:val="000000"/>
              </w:rPr>
            </w:pPr>
            <w:r w:rsidRPr="00666D5D">
              <w:rPr>
                <w:color w:val="000000"/>
              </w:rPr>
              <w:t>Контрольно-счетная палата Клетнянского муниципального района</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164,0</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1 044,1</w:t>
            </w:r>
          </w:p>
        </w:tc>
        <w:tc>
          <w:tcPr>
            <w:tcW w:w="1228"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color w:val="000000"/>
              </w:rPr>
            </w:pPr>
            <w:r>
              <w:rPr>
                <w:color w:val="000000"/>
              </w:rPr>
              <w:t>215,2</w:t>
            </w:r>
          </w:p>
        </w:tc>
        <w:tc>
          <w:tcPr>
            <w:tcW w:w="1040"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b/>
                <w:bCs/>
                <w:color w:val="000000"/>
              </w:rPr>
            </w:pPr>
            <w:r>
              <w:rPr>
                <w:b/>
                <w:bCs/>
                <w:color w:val="000000"/>
              </w:rPr>
              <w:t>20,6</w:t>
            </w:r>
          </w:p>
        </w:tc>
        <w:tc>
          <w:tcPr>
            <w:tcW w:w="1417"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b/>
                <w:bCs/>
                <w:color w:val="000000"/>
              </w:rPr>
            </w:pPr>
            <w:r>
              <w:rPr>
                <w:b/>
                <w:bCs/>
                <w:color w:val="000000"/>
              </w:rPr>
              <w:t>131,2</w:t>
            </w:r>
          </w:p>
        </w:tc>
      </w:tr>
      <w:tr w:rsidR="004B1845" w:rsidRPr="00666D5D" w:rsidTr="00666D5D">
        <w:trPr>
          <w:trHeight w:val="315"/>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4B1845" w:rsidRPr="00666D5D" w:rsidRDefault="004B1845" w:rsidP="00666D5D">
            <w:pPr>
              <w:rPr>
                <w:b/>
                <w:bCs/>
                <w:color w:val="000000"/>
              </w:rPr>
            </w:pPr>
            <w:r w:rsidRPr="00666D5D">
              <w:rPr>
                <w:b/>
                <w:bCs/>
                <w:color w:val="000000"/>
              </w:rPr>
              <w:t>Итого</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b/>
                <w:bCs/>
                <w:color w:val="000000"/>
              </w:rPr>
            </w:pPr>
            <w:r>
              <w:rPr>
                <w:b/>
                <w:bCs/>
                <w:color w:val="000000"/>
              </w:rPr>
              <w:t>74 882,1</w:t>
            </w:r>
          </w:p>
        </w:tc>
        <w:tc>
          <w:tcPr>
            <w:tcW w:w="1276"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b/>
                <w:bCs/>
                <w:color w:val="000000"/>
              </w:rPr>
            </w:pPr>
            <w:r>
              <w:rPr>
                <w:b/>
                <w:bCs/>
                <w:color w:val="000000"/>
              </w:rPr>
              <w:t>805 335,0</w:t>
            </w:r>
          </w:p>
        </w:tc>
        <w:tc>
          <w:tcPr>
            <w:tcW w:w="1228"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b/>
                <w:bCs/>
                <w:color w:val="000000"/>
              </w:rPr>
            </w:pPr>
            <w:r>
              <w:rPr>
                <w:b/>
                <w:bCs/>
                <w:color w:val="000000"/>
              </w:rPr>
              <w:t>120 948,6</w:t>
            </w:r>
          </w:p>
        </w:tc>
        <w:tc>
          <w:tcPr>
            <w:tcW w:w="1040"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b/>
                <w:bCs/>
                <w:color w:val="000000"/>
              </w:rPr>
            </w:pPr>
            <w:r>
              <w:rPr>
                <w:b/>
                <w:bCs/>
                <w:color w:val="000000"/>
              </w:rPr>
              <w:t>15,0</w:t>
            </w:r>
          </w:p>
        </w:tc>
        <w:tc>
          <w:tcPr>
            <w:tcW w:w="1417" w:type="dxa"/>
            <w:tcBorders>
              <w:top w:val="nil"/>
              <w:left w:val="nil"/>
              <w:bottom w:val="single" w:sz="4" w:space="0" w:color="auto"/>
              <w:right w:val="single" w:sz="4" w:space="0" w:color="auto"/>
            </w:tcBorders>
            <w:shd w:val="clear" w:color="auto" w:fill="auto"/>
            <w:vAlign w:val="center"/>
            <w:hideMark/>
          </w:tcPr>
          <w:p w:rsidR="004B1845" w:rsidRDefault="004B1845">
            <w:pPr>
              <w:jc w:val="center"/>
              <w:rPr>
                <w:b/>
                <w:bCs/>
                <w:color w:val="000000"/>
              </w:rPr>
            </w:pPr>
            <w:r>
              <w:rPr>
                <w:b/>
                <w:bCs/>
                <w:color w:val="000000"/>
              </w:rPr>
              <w:t>161,5</w:t>
            </w:r>
          </w:p>
        </w:tc>
      </w:tr>
    </w:tbl>
    <w:p w:rsidR="00666D5D" w:rsidRDefault="00666D5D" w:rsidP="00BF799E">
      <w:pPr>
        <w:spacing w:before="120" w:line="281" w:lineRule="auto"/>
        <w:ind w:firstLine="709"/>
        <w:jc w:val="both"/>
        <w:rPr>
          <w:szCs w:val="28"/>
        </w:rPr>
      </w:pPr>
    </w:p>
    <w:p w:rsidR="00BF799E" w:rsidRPr="00001BBD" w:rsidRDefault="00BF799E" w:rsidP="00BF799E">
      <w:pPr>
        <w:spacing w:before="120" w:line="281" w:lineRule="auto"/>
        <w:ind w:firstLine="709"/>
        <w:jc w:val="both"/>
        <w:rPr>
          <w:szCs w:val="28"/>
        </w:rPr>
      </w:pPr>
      <w:r w:rsidRPr="00001BBD">
        <w:rPr>
          <w:szCs w:val="28"/>
        </w:rPr>
        <w:t xml:space="preserve">За </w:t>
      </w:r>
      <w:r w:rsidRPr="00001BBD">
        <w:rPr>
          <w:szCs w:val="28"/>
          <w:lang w:val="en-US"/>
        </w:rPr>
        <w:t>I</w:t>
      </w:r>
      <w:r w:rsidRPr="00001BBD">
        <w:rPr>
          <w:szCs w:val="28"/>
        </w:rPr>
        <w:t xml:space="preserve"> квартал 20</w:t>
      </w:r>
      <w:r w:rsidR="0072234E" w:rsidRPr="00001BBD">
        <w:rPr>
          <w:szCs w:val="28"/>
        </w:rPr>
        <w:t>2</w:t>
      </w:r>
      <w:r w:rsidR="004B1845">
        <w:rPr>
          <w:szCs w:val="28"/>
        </w:rPr>
        <w:t>5</w:t>
      </w:r>
      <w:r w:rsidRPr="00001BBD">
        <w:rPr>
          <w:szCs w:val="28"/>
        </w:rPr>
        <w:t xml:space="preserve"> года расходы главных распорядителей </w:t>
      </w:r>
      <w:r w:rsidR="00640A21" w:rsidRPr="00001BBD">
        <w:rPr>
          <w:szCs w:val="28"/>
        </w:rPr>
        <w:t xml:space="preserve">составили </w:t>
      </w:r>
      <w:r w:rsidR="002A069C">
        <w:rPr>
          <w:szCs w:val="28"/>
        </w:rPr>
        <w:t>1</w:t>
      </w:r>
      <w:r w:rsidR="004B1845">
        <w:rPr>
          <w:szCs w:val="28"/>
        </w:rPr>
        <w:t>20948,6</w:t>
      </w:r>
      <w:r w:rsidR="00640A21" w:rsidRPr="00001BBD">
        <w:rPr>
          <w:szCs w:val="28"/>
        </w:rPr>
        <w:t xml:space="preserve"> </w:t>
      </w:r>
      <w:proofErr w:type="spellStart"/>
      <w:r w:rsidR="00640A21" w:rsidRPr="00001BBD">
        <w:rPr>
          <w:szCs w:val="28"/>
        </w:rPr>
        <w:t>тыс</w:t>
      </w:r>
      <w:proofErr w:type="gramStart"/>
      <w:r w:rsidR="00640A21" w:rsidRPr="00001BBD">
        <w:rPr>
          <w:szCs w:val="28"/>
        </w:rPr>
        <w:t>.</w:t>
      </w:r>
      <w:r w:rsidRPr="00001BBD">
        <w:rPr>
          <w:szCs w:val="28"/>
        </w:rPr>
        <w:t>р</w:t>
      </w:r>
      <w:proofErr w:type="gramEnd"/>
      <w:r w:rsidRPr="00001BBD">
        <w:rPr>
          <w:szCs w:val="28"/>
        </w:rPr>
        <w:t>ублей</w:t>
      </w:r>
      <w:proofErr w:type="spellEnd"/>
      <w:r w:rsidRPr="00001BBD">
        <w:rPr>
          <w:szCs w:val="28"/>
        </w:rPr>
        <w:t xml:space="preserve"> или </w:t>
      </w:r>
      <w:r w:rsidR="004B1845">
        <w:rPr>
          <w:szCs w:val="28"/>
        </w:rPr>
        <w:t>161,5</w:t>
      </w:r>
      <w:r w:rsidRPr="00001BBD">
        <w:rPr>
          <w:szCs w:val="28"/>
        </w:rPr>
        <w:t xml:space="preserve"> процента </w:t>
      </w:r>
      <w:r w:rsidR="00640A21" w:rsidRPr="00001BBD">
        <w:rPr>
          <w:szCs w:val="28"/>
        </w:rPr>
        <w:t>к</w:t>
      </w:r>
      <w:r w:rsidRPr="00001BBD">
        <w:rPr>
          <w:szCs w:val="28"/>
        </w:rPr>
        <w:t xml:space="preserve"> уровн</w:t>
      </w:r>
      <w:r w:rsidR="00640A21" w:rsidRPr="00001BBD">
        <w:rPr>
          <w:szCs w:val="28"/>
        </w:rPr>
        <w:t>ю</w:t>
      </w:r>
      <w:r w:rsidRPr="00001BBD">
        <w:rPr>
          <w:szCs w:val="28"/>
        </w:rPr>
        <w:t xml:space="preserve"> расходов за аналогичный период прошлого года</w:t>
      </w:r>
      <w:r w:rsidR="004672C6" w:rsidRPr="00001BBD">
        <w:rPr>
          <w:szCs w:val="28"/>
        </w:rPr>
        <w:t xml:space="preserve"> (+</w:t>
      </w:r>
      <w:r w:rsidR="004B1845">
        <w:rPr>
          <w:szCs w:val="28"/>
        </w:rPr>
        <w:t>4</w:t>
      </w:r>
      <w:r w:rsidR="002A069C">
        <w:rPr>
          <w:szCs w:val="28"/>
        </w:rPr>
        <w:t>60</w:t>
      </w:r>
      <w:r w:rsidR="004B1845">
        <w:rPr>
          <w:szCs w:val="28"/>
        </w:rPr>
        <w:t>66</w:t>
      </w:r>
      <w:r w:rsidR="00001BBD" w:rsidRPr="00001BBD">
        <w:rPr>
          <w:szCs w:val="28"/>
        </w:rPr>
        <w:t>,</w:t>
      </w:r>
      <w:r w:rsidR="002A069C">
        <w:rPr>
          <w:szCs w:val="28"/>
        </w:rPr>
        <w:t>5</w:t>
      </w:r>
      <w:r w:rsidR="00640A21" w:rsidRPr="00001BBD">
        <w:rPr>
          <w:szCs w:val="28"/>
        </w:rPr>
        <w:t xml:space="preserve"> тыс. рублей)</w:t>
      </w:r>
      <w:r w:rsidRPr="00001BBD">
        <w:rPr>
          <w:szCs w:val="28"/>
        </w:rPr>
        <w:t xml:space="preserve">. </w:t>
      </w:r>
    </w:p>
    <w:p w:rsidR="00BF799E" w:rsidRDefault="00BF799E" w:rsidP="00BF799E">
      <w:pPr>
        <w:spacing w:line="281" w:lineRule="auto"/>
        <w:ind w:firstLine="709"/>
        <w:jc w:val="both"/>
        <w:rPr>
          <w:szCs w:val="28"/>
        </w:rPr>
      </w:pPr>
      <w:r w:rsidRPr="0024630E">
        <w:rPr>
          <w:szCs w:val="28"/>
        </w:rPr>
        <w:lastRenderedPageBreak/>
        <w:t>В разрезе главных распорядителей средств районного бюджета исполнение расходной части бюджета в отчетном периоде характеризовалось следующими показателями</w:t>
      </w:r>
      <w:r w:rsidR="0087508F">
        <w:rPr>
          <w:szCs w:val="28"/>
        </w:rPr>
        <w:t>:</w:t>
      </w:r>
    </w:p>
    <w:p w:rsidR="001A42D8" w:rsidRPr="0024630E" w:rsidRDefault="001A42D8" w:rsidP="00BF799E">
      <w:pPr>
        <w:spacing w:line="281" w:lineRule="auto"/>
        <w:ind w:firstLine="709"/>
        <w:jc w:val="both"/>
        <w:rPr>
          <w:szCs w:val="28"/>
        </w:rPr>
      </w:pPr>
    </w:p>
    <w:p w:rsidR="00BF799E" w:rsidRPr="0024630E" w:rsidRDefault="00BF799E" w:rsidP="00BF799E">
      <w:pPr>
        <w:spacing w:line="281" w:lineRule="auto"/>
        <w:ind w:firstLine="709"/>
        <w:jc w:val="both"/>
        <w:rPr>
          <w:sz w:val="14"/>
          <w:szCs w:val="16"/>
          <w:highlight w:val="yellow"/>
        </w:rPr>
      </w:pPr>
    </w:p>
    <w:p w:rsidR="00BF799E" w:rsidRDefault="00BF799E" w:rsidP="00BF799E">
      <w:pPr>
        <w:autoSpaceDE w:val="0"/>
        <w:autoSpaceDN w:val="0"/>
        <w:adjustRightInd w:val="0"/>
        <w:spacing w:line="281" w:lineRule="auto"/>
        <w:ind w:firstLine="709"/>
        <w:jc w:val="center"/>
        <w:rPr>
          <w:b/>
          <w:szCs w:val="28"/>
        </w:rPr>
      </w:pPr>
      <w:r w:rsidRPr="0024630E">
        <w:rPr>
          <w:b/>
          <w:szCs w:val="28"/>
        </w:rPr>
        <w:t>Администрация Клетнянского района (глава 851)</w:t>
      </w:r>
    </w:p>
    <w:p w:rsidR="001A42D8" w:rsidRDefault="001A42D8" w:rsidP="00BF799E">
      <w:pPr>
        <w:spacing w:line="281" w:lineRule="auto"/>
        <w:ind w:firstLine="720"/>
        <w:jc w:val="both"/>
        <w:rPr>
          <w:szCs w:val="28"/>
        </w:rPr>
      </w:pPr>
    </w:p>
    <w:p w:rsidR="00BF799E" w:rsidRPr="0024630E" w:rsidRDefault="00BF799E" w:rsidP="00BF799E">
      <w:pPr>
        <w:spacing w:line="281" w:lineRule="auto"/>
        <w:ind w:firstLine="720"/>
        <w:jc w:val="both"/>
        <w:rPr>
          <w:szCs w:val="28"/>
        </w:rPr>
      </w:pPr>
      <w:r w:rsidRPr="0024630E">
        <w:rPr>
          <w:szCs w:val="28"/>
        </w:rPr>
        <w:t xml:space="preserve">Кассовое исполнение расходов в целом по главному распорядителю составило </w:t>
      </w:r>
      <w:r w:rsidR="004B1845">
        <w:rPr>
          <w:szCs w:val="28"/>
        </w:rPr>
        <w:t>46815,0</w:t>
      </w:r>
      <w:r w:rsidRPr="0024630E">
        <w:rPr>
          <w:szCs w:val="28"/>
        </w:rPr>
        <w:t xml:space="preserve"> тыс. рублей, или </w:t>
      </w:r>
      <w:r w:rsidR="002A069C">
        <w:rPr>
          <w:szCs w:val="28"/>
        </w:rPr>
        <w:t>9,</w:t>
      </w:r>
      <w:r w:rsidR="004B1845">
        <w:rPr>
          <w:szCs w:val="28"/>
        </w:rPr>
        <w:t>2</w:t>
      </w:r>
      <w:r w:rsidRPr="0024630E">
        <w:rPr>
          <w:szCs w:val="28"/>
        </w:rPr>
        <w:t xml:space="preserve"> процент</w:t>
      </w:r>
      <w:r w:rsidR="00001BBD">
        <w:rPr>
          <w:szCs w:val="28"/>
        </w:rPr>
        <w:t>а</w:t>
      </w:r>
      <w:r>
        <w:rPr>
          <w:szCs w:val="28"/>
        </w:rPr>
        <w:t xml:space="preserve"> уточненного плана</w:t>
      </w:r>
      <w:r w:rsidRPr="0024630E">
        <w:rPr>
          <w:szCs w:val="28"/>
        </w:rPr>
        <w:t>.</w:t>
      </w:r>
    </w:p>
    <w:p w:rsidR="00D20702" w:rsidRDefault="00BF799E" w:rsidP="00BF799E">
      <w:pPr>
        <w:spacing w:line="281" w:lineRule="auto"/>
        <w:ind w:firstLine="720"/>
        <w:jc w:val="both"/>
        <w:rPr>
          <w:b/>
          <w:i/>
          <w:szCs w:val="28"/>
        </w:rPr>
      </w:pPr>
      <w:r w:rsidRPr="0024630E">
        <w:rPr>
          <w:szCs w:val="28"/>
        </w:rPr>
        <w:t xml:space="preserve">Администрация Клетнянского района является ответственным исполнителем </w:t>
      </w:r>
      <w:r w:rsidRPr="0024630E">
        <w:rPr>
          <w:b/>
          <w:i/>
          <w:szCs w:val="28"/>
        </w:rPr>
        <w:t>муниципальной программы «Обеспечение реализации полномочий Клетнянского муниципального района</w:t>
      </w:r>
      <w:r w:rsidR="00D20702">
        <w:rPr>
          <w:b/>
          <w:i/>
          <w:szCs w:val="28"/>
        </w:rPr>
        <w:t>»</w:t>
      </w:r>
    </w:p>
    <w:p w:rsidR="00BF799E" w:rsidRDefault="00BF799E" w:rsidP="00DB41C8">
      <w:pPr>
        <w:spacing w:line="281" w:lineRule="auto"/>
        <w:jc w:val="right"/>
        <w:rPr>
          <w:szCs w:val="28"/>
        </w:rPr>
      </w:pPr>
      <w:r w:rsidRPr="0024630E">
        <w:rPr>
          <w:szCs w:val="28"/>
        </w:rPr>
        <w:t xml:space="preserve"> </w:t>
      </w:r>
      <w:r w:rsidR="00DB41C8">
        <w:rPr>
          <w:szCs w:val="28"/>
        </w:rPr>
        <w:t>рублей</w:t>
      </w:r>
    </w:p>
    <w:tbl>
      <w:tblPr>
        <w:tblW w:w="10363" w:type="dxa"/>
        <w:tblInd w:w="93" w:type="dxa"/>
        <w:tblLayout w:type="fixed"/>
        <w:tblLook w:val="04A0" w:firstRow="1" w:lastRow="0" w:firstColumn="1" w:lastColumn="0" w:noHBand="0" w:noVBand="1"/>
      </w:tblPr>
      <w:tblGrid>
        <w:gridCol w:w="3984"/>
        <w:gridCol w:w="567"/>
        <w:gridCol w:w="567"/>
        <w:gridCol w:w="426"/>
        <w:gridCol w:w="567"/>
        <w:gridCol w:w="850"/>
        <w:gridCol w:w="1276"/>
        <w:gridCol w:w="1276"/>
        <w:gridCol w:w="850"/>
      </w:tblGrid>
      <w:tr w:rsidR="00A22805" w:rsidRPr="00A22805" w:rsidTr="00A22805">
        <w:trPr>
          <w:trHeight w:val="795"/>
          <w:tblHeader/>
        </w:trPr>
        <w:tc>
          <w:tcPr>
            <w:tcW w:w="3984" w:type="dxa"/>
            <w:tcBorders>
              <w:top w:val="single" w:sz="4" w:space="0" w:color="auto"/>
              <w:left w:val="single" w:sz="4" w:space="0" w:color="auto"/>
              <w:bottom w:val="single" w:sz="4" w:space="0" w:color="auto"/>
              <w:right w:val="nil"/>
            </w:tcBorders>
            <w:shd w:val="clear" w:color="auto" w:fill="auto"/>
            <w:hideMark/>
          </w:tcPr>
          <w:p w:rsidR="00A22805" w:rsidRPr="00A22805" w:rsidRDefault="00A22805" w:rsidP="00A22805">
            <w:pPr>
              <w:jc w:val="center"/>
              <w:rPr>
                <w:sz w:val="22"/>
                <w:szCs w:val="22"/>
              </w:rPr>
            </w:pPr>
            <w:r w:rsidRPr="00A22805">
              <w:rPr>
                <w:sz w:val="22"/>
                <w:szCs w:val="22"/>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18"/>
                <w:szCs w:val="22"/>
              </w:rPr>
            </w:pPr>
            <w:r w:rsidRPr="00A22805">
              <w:rPr>
                <w:sz w:val="18"/>
                <w:szCs w:val="22"/>
              </w:rPr>
              <w:t>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A22805" w:rsidRDefault="00A22805" w:rsidP="00A22805">
            <w:pPr>
              <w:jc w:val="center"/>
              <w:rPr>
                <w:sz w:val="18"/>
                <w:szCs w:val="22"/>
              </w:rPr>
            </w:pPr>
            <w:r w:rsidRPr="00A22805">
              <w:rPr>
                <w:sz w:val="18"/>
                <w:szCs w:val="22"/>
              </w:rPr>
              <w:t>ППМП</w:t>
            </w:r>
          </w:p>
        </w:tc>
        <w:tc>
          <w:tcPr>
            <w:tcW w:w="426" w:type="dxa"/>
            <w:tcBorders>
              <w:top w:val="single" w:sz="4" w:space="0" w:color="auto"/>
              <w:left w:val="nil"/>
              <w:bottom w:val="single" w:sz="4" w:space="0" w:color="auto"/>
              <w:right w:val="single" w:sz="4" w:space="0" w:color="auto"/>
            </w:tcBorders>
            <w:shd w:val="clear" w:color="auto" w:fill="auto"/>
            <w:hideMark/>
          </w:tcPr>
          <w:p w:rsidR="00A22805" w:rsidRPr="00A22805" w:rsidRDefault="00A22805" w:rsidP="00A22805">
            <w:pPr>
              <w:jc w:val="center"/>
              <w:rPr>
                <w:sz w:val="18"/>
                <w:szCs w:val="22"/>
              </w:rPr>
            </w:pPr>
            <w:r w:rsidRPr="00A22805">
              <w:rPr>
                <w:sz w:val="18"/>
                <w:szCs w:val="22"/>
              </w:rPr>
              <w:t>ОМ</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A22805" w:rsidRDefault="00A22805" w:rsidP="00A22805">
            <w:pPr>
              <w:jc w:val="center"/>
              <w:rPr>
                <w:sz w:val="18"/>
                <w:szCs w:val="22"/>
              </w:rPr>
            </w:pPr>
            <w:r w:rsidRPr="00A22805">
              <w:rPr>
                <w:sz w:val="18"/>
                <w:szCs w:val="22"/>
              </w:rPr>
              <w:t>ГРБС</w:t>
            </w:r>
          </w:p>
        </w:tc>
        <w:tc>
          <w:tcPr>
            <w:tcW w:w="850" w:type="dxa"/>
            <w:tcBorders>
              <w:top w:val="single" w:sz="4" w:space="0" w:color="auto"/>
              <w:left w:val="nil"/>
              <w:bottom w:val="single" w:sz="4" w:space="0" w:color="auto"/>
              <w:right w:val="single" w:sz="4" w:space="0" w:color="auto"/>
            </w:tcBorders>
            <w:shd w:val="clear" w:color="auto" w:fill="auto"/>
            <w:hideMark/>
          </w:tcPr>
          <w:p w:rsidR="00A22805" w:rsidRPr="00A22805" w:rsidRDefault="00A22805" w:rsidP="00A22805">
            <w:pPr>
              <w:jc w:val="center"/>
              <w:rPr>
                <w:sz w:val="18"/>
                <w:szCs w:val="22"/>
              </w:rPr>
            </w:pPr>
            <w:r w:rsidRPr="00A22805">
              <w:rPr>
                <w:sz w:val="18"/>
                <w:szCs w:val="22"/>
              </w:rPr>
              <w:t>НР</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805" w:rsidRPr="00A22805" w:rsidRDefault="00A22805" w:rsidP="00A22805">
            <w:pPr>
              <w:jc w:val="center"/>
              <w:rPr>
                <w:color w:val="000000"/>
                <w:sz w:val="18"/>
                <w:szCs w:val="18"/>
              </w:rPr>
            </w:pPr>
            <w:r w:rsidRPr="00A22805">
              <w:rPr>
                <w:color w:val="000000"/>
                <w:sz w:val="18"/>
                <w:szCs w:val="20"/>
              </w:rPr>
              <w:t>Уточненная бюджетная роспись на 2025 год</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22805" w:rsidRPr="00A22805" w:rsidRDefault="00A22805" w:rsidP="00A22805">
            <w:pPr>
              <w:jc w:val="center"/>
              <w:rPr>
                <w:color w:val="000000"/>
                <w:sz w:val="18"/>
                <w:szCs w:val="18"/>
              </w:rPr>
            </w:pPr>
            <w:r w:rsidRPr="00A22805">
              <w:rPr>
                <w:color w:val="000000"/>
                <w:sz w:val="18"/>
                <w:szCs w:val="20"/>
              </w:rPr>
              <w:t>Кассовое исполнение за 1 квартал 2025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22805" w:rsidRPr="00A22805" w:rsidRDefault="00A22805" w:rsidP="00A22805">
            <w:pPr>
              <w:jc w:val="center"/>
              <w:rPr>
                <w:color w:val="000000"/>
                <w:sz w:val="18"/>
                <w:szCs w:val="18"/>
              </w:rPr>
            </w:pPr>
            <w:r w:rsidRPr="00A22805">
              <w:rPr>
                <w:color w:val="000000"/>
                <w:sz w:val="16"/>
                <w:szCs w:val="20"/>
              </w:rPr>
              <w:t>Процент исполнения к росписи</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Обеспечение реализации полномочий Клетнянского муниципального района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506 668,8</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46 785,0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9,2</w:t>
            </w:r>
          </w:p>
        </w:tc>
      </w:tr>
      <w:tr w:rsidR="00A22805" w:rsidRPr="00A22805" w:rsidTr="00A22805">
        <w:trPr>
          <w:trHeight w:val="108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33 839,5</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6 485,9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19,2</w:t>
            </w:r>
          </w:p>
        </w:tc>
      </w:tr>
      <w:tr w:rsidR="00A22805" w:rsidRPr="00A22805" w:rsidTr="00A22805">
        <w:trPr>
          <w:trHeight w:val="2461"/>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12021</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641,3</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113,6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17,7</w:t>
            </w:r>
          </w:p>
        </w:tc>
      </w:tr>
      <w:tr w:rsidR="00A22805" w:rsidRPr="00A22805" w:rsidTr="00A22805">
        <w:trPr>
          <w:trHeight w:val="2417"/>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A22805">
              <w:rPr>
                <w:sz w:val="21"/>
                <w:szCs w:val="21"/>
              </w:rPr>
              <w:t xml:space="preserve"> )</w:t>
            </w:r>
            <w:proofErr w:type="gramEnd"/>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12022</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641,3</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118,5</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18,5</w:t>
            </w:r>
          </w:p>
        </w:tc>
      </w:tr>
      <w:tr w:rsidR="00A22805" w:rsidRPr="00A22805" w:rsidTr="00A22805">
        <w:trPr>
          <w:trHeight w:val="261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proofErr w:type="gramStart"/>
            <w:r w:rsidRPr="00A22805">
              <w:rPr>
                <w:sz w:val="21"/>
                <w:szCs w:val="21"/>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12023</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0,4</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432"/>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17390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64,1</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432"/>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17900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320,7</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52,3</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16,3</w:t>
            </w:r>
          </w:p>
        </w:tc>
      </w:tr>
      <w:tr w:rsidR="00A22805" w:rsidRPr="00A22805" w:rsidTr="00A22805">
        <w:trPr>
          <w:trHeight w:val="729"/>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80020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1 985,0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398,8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20,1</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Руководство и управление в сфере установленных функций органов местного самоуправления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80040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29 866,8</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5 691,3</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19,1</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Информационное освещение деятельности органов местного самоуправления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80070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24,9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24,9</w:t>
            </w:r>
          </w:p>
        </w:tc>
      </w:tr>
      <w:tr w:rsidR="00A22805" w:rsidRPr="00A22805" w:rsidTr="00A22805">
        <w:trPr>
          <w:trHeight w:val="37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Опубликование нормативных правовых актов муниципальных образований и иной официальной информации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80100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8,5</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8,5</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Членские взносы некоммерческим организациям</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81410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78,0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78,0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100,0</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Повышение энергетической эффективности и обеспечения энергосбережения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83260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35,5</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826"/>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84220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2,5</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411319">
        <w:trPr>
          <w:trHeight w:val="149"/>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 xml:space="preserve">Реализация переданных полномочий </w:t>
            </w:r>
            <w:proofErr w:type="gramStart"/>
            <w:r w:rsidRPr="00A22805">
              <w:rPr>
                <w:sz w:val="21"/>
                <w:szCs w:val="21"/>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A22805">
              <w:rPr>
                <w:sz w:val="21"/>
                <w:szCs w:val="21"/>
              </w:rPr>
              <w:t xml:space="preserve"> </w:t>
            </w:r>
            <w:r w:rsidRPr="00A22805">
              <w:rPr>
                <w:sz w:val="21"/>
                <w:szCs w:val="21"/>
              </w:rPr>
              <w:lastRenderedPageBreak/>
              <w:t>поселений</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lastRenderedPageBreak/>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84230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36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84440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 xml:space="preserve">Реализация переданных полномочий </w:t>
            </w:r>
            <w:proofErr w:type="gramStart"/>
            <w:r w:rsidRPr="00A22805">
              <w:rPr>
                <w:sz w:val="21"/>
                <w:szCs w:val="21"/>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A22805">
              <w:rPr>
                <w:sz w:val="21"/>
                <w:szCs w:val="21"/>
              </w:rPr>
              <w:t>, городском наземном электрическом транспорте и в дорожном хозяйстве в границах населенных пунктов поселения</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84450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54"/>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 xml:space="preserve">Реализация переданных полномочий </w:t>
            </w:r>
            <w:proofErr w:type="gramStart"/>
            <w:r w:rsidRPr="00A22805">
              <w:rPr>
                <w:sz w:val="21"/>
                <w:szCs w:val="21"/>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A22805">
              <w:rPr>
                <w:sz w:val="21"/>
                <w:szCs w:val="21"/>
              </w:rPr>
              <w:t xml:space="preserve"> благоустройства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84460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2,1</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29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Обеспечение эффективного управления муниципальным имуществом</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2 116,8</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130,3</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6,2</w:t>
            </w:r>
          </w:p>
        </w:tc>
      </w:tr>
      <w:tr w:rsidR="00A22805" w:rsidRPr="00A22805" w:rsidTr="00A22805">
        <w:trPr>
          <w:trHeight w:val="81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Оценка имущества, признание прав и регулирование отношений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80900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552,5</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741"/>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Эксплуатация и содержание имущества, находящегося в муниципальной собственности, арендованного недвижимого имущества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80930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310,2</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102,9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33,2</w:t>
            </w:r>
          </w:p>
        </w:tc>
      </w:tr>
      <w:tr w:rsidR="00A22805" w:rsidRPr="00A22805" w:rsidTr="00A22805">
        <w:trPr>
          <w:trHeight w:val="189"/>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81830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164,5</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27,4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16,7</w:t>
            </w:r>
          </w:p>
        </w:tc>
      </w:tr>
      <w:tr w:rsidR="00A22805" w:rsidRPr="00A22805" w:rsidTr="00A22805">
        <w:trPr>
          <w:trHeight w:val="81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Установление и описание местоположения границ территориальных зон</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S3430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1 089,6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Повышение качества и доступности предоставления муниципальных услуг в </w:t>
            </w:r>
            <w:proofErr w:type="spellStart"/>
            <w:r w:rsidRPr="00A22805">
              <w:rPr>
                <w:sz w:val="21"/>
                <w:szCs w:val="21"/>
              </w:rPr>
              <w:t>Клетнянском</w:t>
            </w:r>
            <w:proofErr w:type="spellEnd"/>
            <w:r w:rsidRPr="00A22805">
              <w:rPr>
                <w:sz w:val="21"/>
                <w:szCs w:val="21"/>
              </w:rPr>
              <w:t xml:space="preserve"> районе</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03</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4 089,9</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875,2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21,4</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Многофункциональные центры предоставления государственных и муниципальных услуг</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03</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80710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4 089,9</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875,2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21,4</w:t>
            </w:r>
          </w:p>
        </w:tc>
      </w:tr>
      <w:tr w:rsidR="00A22805" w:rsidRPr="00A22805" w:rsidTr="00A22805">
        <w:trPr>
          <w:trHeight w:val="7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Обеспечение реализации отдельных государственных полномочий Брянской области, включая переданные на муниципальный уровень полномочия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820,0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140,4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17,1</w:t>
            </w:r>
          </w:p>
        </w:tc>
      </w:tr>
      <w:tr w:rsidR="00A22805" w:rsidRPr="00A22805" w:rsidTr="00A22805">
        <w:trPr>
          <w:trHeight w:val="108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04</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51180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815,2</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140,4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17,2</w:t>
            </w:r>
          </w:p>
        </w:tc>
      </w:tr>
      <w:tr w:rsidR="00A22805" w:rsidRPr="00A22805" w:rsidTr="00411319">
        <w:trPr>
          <w:trHeight w:val="7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Осуществление полномочий по составлению (изменению) списков кандидатов в присяжные заседатели федеральных судов общей юрисдикции в </w:t>
            </w:r>
            <w:r w:rsidRPr="00A22805">
              <w:rPr>
                <w:sz w:val="21"/>
                <w:szCs w:val="21"/>
              </w:rPr>
              <w:lastRenderedPageBreak/>
              <w:t>Российской Федерации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lastRenderedPageBreak/>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51200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4,8</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458"/>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lastRenderedPageBreak/>
              <w:t xml:space="preserve">Повышение защиты населения и территории Клетнянского района от чрезвычайных ситуаций природного и техногенного характера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4 773,9</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889,9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18,6</w:t>
            </w:r>
          </w:p>
        </w:tc>
      </w:tr>
      <w:tr w:rsidR="00A22805" w:rsidRPr="00A22805" w:rsidTr="00A22805">
        <w:trPr>
          <w:trHeight w:val="33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Единые дежурно-диспетчерские службы</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80700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4 713,9</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879,9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18,7</w:t>
            </w:r>
          </w:p>
        </w:tc>
      </w:tr>
      <w:tr w:rsidR="00A22805" w:rsidRPr="00A22805" w:rsidTr="00A22805">
        <w:trPr>
          <w:trHeight w:val="562"/>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Оповещение населения об опасностях, возникающих при ведении военных действий и возникновении чрезвычайных ситуаций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81200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16,7</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Предупреждение и ликвидация заразных и иных болезней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255,5</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36,2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14,2</w:t>
            </w:r>
          </w:p>
        </w:tc>
      </w:tr>
      <w:tr w:rsidR="00A22805" w:rsidRPr="00A22805" w:rsidTr="00A22805">
        <w:trPr>
          <w:trHeight w:val="1425"/>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12510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255,5</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36,2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14,2</w:t>
            </w:r>
          </w:p>
        </w:tc>
      </w:tr>
      <w:tr w:rsidR="00A22805" w:rsidRPr="00A22805" w:rsidTr="00A22805">
        <w:trPr>
          <w:trHeight w:val="29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Обеспечение устойчивой работы и развития автотранспортного комплекса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5 139,7</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827,2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16,1</w:t>
            </w:r>
          </w:p>
        </w:tc>
      </w:tr>
      <w:tr w:rsidR="00A22805" w:rsidRPr="00A22805" w:rsidTr="00A22805">
        <w:trPr>
          <w:trHeight w:val="496"/>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Мероприятия по обеспечению функционирования комплекса "Безопасный город"</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07</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81190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110,9</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18,5</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16,7</w:t>
            </w:r>
          </w:p>
        </w:tc>
      </w:tr>
      <w:tr w:rsidR="00A22805" w:rsidRPr="00A22805" w:rsidTr="00A22805">
        <w:trPr>
          <w:trHeight w:val="762"/>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Организация транспортного обслуживания населения по муниципальным маршрутам регулярных перевозок по регулируемым тарифам</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81990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4 994,2</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800,1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16,0</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Уплата </w:t>
            </w:r>
            <w:proofErr w:type="spellStart"/>
            <w:r w:rsidRPr="00A22805">
              <w:rPr>
                <w:sz w:val="21"/>
                <w:szCs w:val="21"/>
              </w:rPr>
              <w:t>налогв</w:t>
            </w:r>
            <w:proofErr w:type="spellEnd"/>
            <w:r w:rsidRPr="00A22805">
              <w:rPr>
                <w:sz w:val="21"/>
                <w:szCs w:val="21"/>
              </w:rPr>
              <w:t>, сборов и иных обязательных платежей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83360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34,6</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8,6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24,9</w:t>
            </w:r>
          </w:p>
        </w:tc>
      </w:tr>
      <w:tr w:rsidR="00A22805" w:rsidRPr="00A22805" w:rsidTr="00A22805">
        <w:trPr>
          <w:trHeight w:val="108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Повышение эффективности и безопасности </w:t>
            </w:r>
            <w:proofErr w:type="gramStart"/>
            <w:r w:rsidRPr="00A22805">
              <w:rPr>
                <w:sz w:val="21"/>
                <w:szCs w:val="21"/>
              </w:rPr>
              <w:t>функционирования</w:t>
            </w:r>
            <w:proofErr w:type="gramEnd"/>
            <w:r w:rsidRPr="00A22805">
              <w:rPr>
                <w:sz w:val="21"/>
                <w:szCs w:val="21"/>
              </w:rPr>
              <w:t xml:space="preserve"> автомобильных дорог общего пользования местного значения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10 611,7</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67,1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0,6</w:t>
            </w:r>
          </w:p>
        </w:tc>
      </w:tr>
      <w:tr w:rsidR="00A22805" w:rsidRPr="00A22805" w:rsidTr="00411319">
        <w:trPr>
          <w:trHeight w:val="29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proofErr w:type="gramStart"/>
            <w:r w:rsidRPr="00A22805">
              <w:rPr>
                <w:sz w:val="21"/>
                <w:szCs w:val="21"/>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A22805">
              <w:rPr>
                <w:sz w:val="21"/>
                <w:szCs w:val="21"/>
              </w:rPr>
              <w:t xml:space="preserve"> также осуществление иных полномочий в области использования автомобильных дорог и осуществления дорожной </w:t>
            </w:r>
            <w:r w:rsidRPr="00A22805">
              <w:rPr>
                <w:sz w:val="21"/>
                <w:szCs w:val="21"/>
              </w:rPr>
              <w:lastRenderedPageBreak/>
              <w:t xml:space="preserve">деятельности </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lastRenderedPageBreak/>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9Д180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10 611,7</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67,1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0,6</w:t>
            </w:r>
          </w:p>
        </w:tc>
      </w:tr>
      <w:tr w:rsidR="00A22805" w:rsidRPr="00A22805" w:rsidTr="00A22805">
        <w:trPr>
          <w:trHeight w:val="108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lastRenderedPageBreak/>
              <w:t>Содействие реформированию жилищно-коммунального хозяйства; создание благоприятных условий проживания граждан</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09</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832,3</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39,1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4,7</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Мероприятия в сфере коммунального хозяйства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09</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81740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134,7</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18,1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13,4</w:t>
            </w:r>
          </w:p>
        </w:tc>
      </w:tr>
      <w:tr w:rsidR="00A22805" w:rsidRPr="00A22805" w:rsidTr="00A22805">
        <w:trPr>
          <w:trHeight w:val="54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Мероприятия в сфере жилищного хозяйства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09</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81750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610,4</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w:t>
            </w:r>
          </w:p>
        </w:tc>
      </w:tr>
      <w:tr w:rsidR="00A22805" w:rsidRPr="00A22805" w:rsidTr="00A22805">
        <w:trPr>
          <w:trHeight w:val="661"/>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Реализация переданных полномочий </w:t>
            </w:r>
            <w:proofErr w:type="gramStart"/>
            <w:r w:rsidRPr="00A22805">
              <w:rPr>
                <w:sz w:val="21"/>
                <w:szCs w:val="21"/>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A22805">
              <w:rPr>
                <w:sz w:val="21"/>
                <w:szCs w:val="21"/>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09</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83760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87,2</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14,6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16,7</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Повышение доступности и качества предоставления дополнительного образования детей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14 172,4</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2 291,8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16,2</w:t>
            </w:r>
          </w:p>
        </w:tc>
      </w:tr>
      <w:tr w:rsidR="00A22805" w:rsidRPr="00A22805" w:rsidTr="00A22805">
        <w:trPr>
          <w:trHeight w:val="54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80320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11 397,7</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2 284,4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20,0</w:t>
            </w:r>
          </w:p>
        </w:tc>
      </w:tr>
      <w:tr w:rsidR="00A22805" w:rsidRPr="00A22805" w:rsidTr="00A22805">
        <w:trPr>
          <w:trHeight w:val="157"/>
        </w:trPr>
        <w:tc>
          <w:tcPr>
            <w:tcW w:w="3984" w:type="dxa"/>
            <w:tcBorders>
              <w:top w:val="nil"/>
              <w:left w:val="single" w:sz="4" w:space="0" w:color="000000"/>
              <w:bottom w:val="single" w:sz="4" w:space="0" w:color="auto"/>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82330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2 516,7</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7,4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0,3</w:t>
            </w:r>
          </w:p>
        </w:tc>
      </w:tr>
      <w:tr w:rsidR="00A22805" w:rsidRPr="00A22805" w:rsidTr="00A22805">
        <w:trPr>
          <w:trHeight w:val="810"/>
        </w:trPr>
        <w:tc>
          <w:tcPr>
            <w:tcW w:w="3984" w:type="dxa"/>
            <w:tcBorders>
              <w:top w:val="single" w:sz="4" w:space="0" w:color="auto"/>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82430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258,0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мер государственной поддержки работников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156,0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35,0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22,4</w:t>
            </w:r>
          </w:p>
        </w:tc>
      </w:tr>
      <w:tr w:rsidR="00A22805" w:rsidRPr="00A22805" w:rsidTr="00A22805">
        <w:trPr>
          <w:trHeight w:val="506"/>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14723</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156,0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35,0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22,4</w:t>
            </w:r>
          </w:p>
        </w:tc>
      </w:tr>
      <w:tr w:rsidR="00A22805" w:rsidRPr="00A22805" w:rsidTr="00A22805">
        <w:trPr>
          <w:trHeight w:val="73"/>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Реализация мероприятий по улучшению экологической обстановки на территории Клетнянского района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23</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286,7</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4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Мероприятия в сфере охраны окружающей среды</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23</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83280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286,7</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Повышение эффективности государственного управления в сфере архитектуры и градостроительства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260,0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40"/>
        </w:trPr>
        <w:tc>
          <w:tcPr>
            <w:tcW w:w="3984" w:type="dxa"/>
            <w:tcBorders>
              <w:top w:val="single" w:sz="4" w:space="0" w:color="auto"/>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Мероприятия в сфере архитектуры и градостроительства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83310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260,0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7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 xml:space="preserve">Повышение безопасности и надежности гидротехнических сооружений, в том числе </w:t>
            </w:r>
            <w:proofErr w:type="spellStart"/>
            <w:r w:rsidRPr="00A22805">
              <w:rPr>
                <w:sz w:val="21"/>
                <w:szCs w:val="21"/>
              </w:rPr>
              <w:t>безхозяйственных</w:t>
            </w:r>
            <w:proofErr w:type="spellEnd"/>
            <w:r w:rsidRPr="00A22805">
              <w:rPr>
                <w:sz w:val="21"/>
                <w:szCs w:val="21"/>
              </w:rPr>
              <w:t>, путем приведения к безопасному техническому состоянию</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25</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86,0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25,5</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29,7</w:t>
            </w:r>
          </w:p>
        </w:tc>
      </w:tr>
      <w:tr w:rsidR="00A22805" w:rsidRPr="00A22805" w:rsidTr="00A22805">
        <w:trPr>
          <w:trHeight w:val="81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lastRenderedPageBreak/>
              <w:t>Содержание, текущий и капитальный ремонт и обеспечение безопасности гидротехнических сооружений</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83300</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86,0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25,5</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29,7</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Региональный проект "Развитие инфраструктуры сферы спорта"</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26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339 778,0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20 212,0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5,9</w:t>
            </w:r>
          </w:p>
        </w:tc>
      </w:tr>
      <w:tr w:rsidR="00A22805" w:rsidRPr="00A22805" w:rsidTr="00A22805">
        <w:trPr>
          <w:trHeight w:val="7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color w:val="000000"/>
                <w:sz w:val="21"/>
                <w:szCs w:val="21"/>
              </w:rPr>
            </w:pPr>
            <w:r w:rsidRPr="00A22805">
              <w:rPr>
                <w:color w:val="000000"/>
                <w:sz w:val="21"/>
                <w:szCs w:val="21"/>
              </w:rPr>
              <w:t>Строительство (реконструкция) объектов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26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xml:space="preserve"> SИ120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339 778,0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20 212,0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5,9</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Подпрограмма "Культура Клетнянского района"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54 345,6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7 280,1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13,4</w:t>
            </w:r>
          </w:p>
        </w:tc>
      </w:tr>
      <w:tr w:rsidR="00A22805" w:rsidRPr="00A22805" w:rsidTr="00A22805">
        <w:trPr>
          <w:trHeight w:val="825"/>
        </w:trPr>
        <w:tc>
          <w:tcPr>
            <w:tcW w:w="3984" w:type="dxa"/>
            <w:tcBorders>
              <w:top w:val="nil"/>
              <w:left w:val="single" w:sz="8" w:space="0" w:color="000000"/>
              <w:bottom w:val="single" w:sz="8" w:space="0" w:color="000000"/>
              <w:right w:val="single" w:sz="8" w:space="0" w:color="000000"/>
            </w:tcBorders>
            <w:shd w:val="clear" w:color="auto" w:fill="auto"/>
            <w:vAlign w:val="center"/>
            <w:hideMark/>
          </w:tcPr>
          <w:p w:rsidR="00A22805" w:rsidRPr="00A22805" w:rsidRDefault="00A22805" w:rsidP="00A22805">
            <w:pPr>
              <w:rPr>
                <w:color w:val="000000"/>
                <w:sz w:val="21"/>
                <w:szCs w:val="21"/>
              </w:rPr>
            </w:pPr>
            <w:r w:rsidRPr="00A22805">
              <w:rPr>
                <w:color w:val="000000"/>
                <w:sz w:val="21"/>
                <w:szCs w:val="21"/>
              </w:rPr>
              <w:t>Региональный проект "Семейные ценности и инфраструктура культуры" (Брянская область)</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Я5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10 000,0</w:t>
            </w:r>
          </w:p>
        </w:tc>
        <w:tc>
          <w:tcPr>
            <w:tcW w:w="127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Модернизация региональных и муниципальных библиотек</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Я5</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53480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10 000,0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мер государственной поддержки работников культуры</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13</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126,0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26,1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20,7</w:t>
            </w:r>
          </w:p>
        </w:tc>
      </w:tr>
      <w:tr w:rsidR="00A22805" w:rsidRPr="00A22805" w:rsidTr="00A22805">
        <w:trPr>
          <w:trHeight w:val="7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13</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14210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126,0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26,1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20,7</w:t>
            </w:r>
          </w:p>
        </w:tc>
      </w:tr>
      <w:tr w:rsidR="00A22805" w:rsidRPr="00A22805" w:rsidTr="00A22805">
        <w:trPr>
          <w:trHeight w:val="108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Обеспечение свободы творчества и прав граждан на участие в культурной жизни, на равный доступ к культурным ценностям</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43 416,7</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7 254,0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16,7</w:t>
            </w:r>
          </w:p>
        </w:tc>
      </w:tr>
      <w:tr w:rsidR="00A22805" w:rsidRPr="00A22805" w:rsidTr="00A22805">
        <w:trPr>
          <w:trHeight w:val="30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Библиотеки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80450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16 069,7</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2 669,8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16,6</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Дворцы и дома культуры, клубы, выставочные залы</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80480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12 112,1</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3 027,9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25,0</w:t>
            </w:r>
          </w:p>
        </w:tc>
      </w:tr>
      <w:tr w:rsidR="00A22805" w:rsidRPr="00A22805" w:rsidTr="00A22805">
        <w:trPr>
          <w:trHeight w:val="30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Мероприятия по развитию культуры</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82400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6 701,8</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41,0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0,6</w:t>
            </w:r>
          </w:p>
        </w:tc>
      </w:tr>
      <w:tr w:rsidR="00A22805" w:rsidRPr="00A22805" w:rsidTr="00A22805">
        <w:trPr>
          <w:trHeight w:val="81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82430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285,0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682"/>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Реализация переданных полномочий </w:t>
            </w:r>
            <w:proofErr w:type="gramStart"/>
            <w:r w:rsidRPr="00A22805">
              <w:rPr>
                <w:sz w:val="21"/>
                <w:szCs w:val="21"/>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A22805">
              <w:rPr>
                <w:sz w:val="21"/>
                <w:szCs w:val="21"/>
              </w:rPr>
              <w:t xml:space="preserve"> досуга и обеспечения жителей поселений услугами организаций культуры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84260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5 600,0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1 300,4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23,2</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Государственная поддержка отрасли культуры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L5190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278,1</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214,9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77,3</w:t>
            </w:r>
          </w:p>
        </w:tc>
      </w:tr>
      <w:tr w:rsidR="00A22805" w:rsidRPr="00A22805" w:rsidTr="00A22805">
        <w:trPr>
          <w:trHeight w:val="1350"/>
        </w:trPr>
        <w:tc>
          <w:tcPr>
            <w:tcW w:w="398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 xml:space="preserve">Реализация инициативных проектов («Благоустройство места массового отдыха на территории Парка культуры и отдыха </w:t>
            </w:r>
            <w:proofErr w:type="spellStart"/>
            <w:r w:rsidRPr="00A22805">
              <w:rPr>
                <w:sz w:val="21"/>
                <w:szCs w:val="21"/>
              </w:rPr>
              <w:t>п</w:t>
            </w:r>
            <w:proofErr w:type="gramStart"/>
            <w:r w:rsidRPr="00A22805">
              <w:rPr>
                <w:sz w:val="21"/>
                <w:szCs w:val="21"/>
              </w:rPr>
              <w:t>.К</w:t>
            </w:r>
            <w:proofErr w:type="gramEnd"/>
            <w:r w:rsidRPr="00A22805">
              <w:rPr>
                <w:sz w:val="21"/>
                <w:szCs w:val="21"/>
              </w:rPr>
              <w:t>летня</w:t>
            </w:r>
            <w:proofErr w:type="spellEnd"/>
            <w:r w:rsidRPr="00A22805">
              <w:rPr>
                <w:sz w:val="21"/>
                <w:szCs w:val="21"/>
              </w:rPr>
              <w:t xml:space="preserve"> (детская игровая площадка)»)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S5871</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2 370,0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108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Обеспечение сохранности и использования объектов культурного наследия, популяризация объектов культурного наследия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802,9</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82"/>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Мероприятия по охране, сохранению и </w:t>
            </w:r>
            <w:r w:rsidRPr="00A22805">
              <w:rPr>
                <w:sz w:val="21"/>
                <w:szCs w:val="21"/>
              </w:rPr>
              <w:lastRenderedPageBreak/>
              <w:t>популяризации культурного наследия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lastRenderedPageBreak/>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82410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802,9</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444"/>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lastRenderedPageBreak/>
              <w:t>Подпрограмма "Комплексные меры противодействия злоупотреблению наркотиками и их незаконному обороту"</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3</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54"/>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3</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7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Противодействие злоупотреблению наркотиками и их незаконному обороту</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3</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81150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Подпрограмма "Развитие молодежной политики, физической культуры и спорта Клетнянского района"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4</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8 032,6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46,8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0,6</w:t>
            </w:r>
          </w:p>
        </w:tc>
      </w:tr>
      <w:tr w:rsidR="00A22805" w:rsidRPr="00A22805" w:rsidTr="00A22805">
        <w:trPr>
          <w:trHeight w:val="7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Развитие физической культуры и спорта на территории Клетнянского района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4</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8 032,6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46,8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0,6</w:t>
            </w:r>
          </w:p>
        </w:tc>
      </w:tr>
      <w:tr w:rsidR="00A22805" w:rsidRPr="00A22805" w:rsidTr="00A22805">
        <w:trPr>
          <w:trHeight w:val="810"/>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color w:val="000000"/>
                <w:sz w:val="21"/>
                <w:szCs w:val="21"/>
              </w:rPr>
            </w:pPr>
            <w:r w:rsidRPr="00A22805">
              <w:rPr>
                <w:color w:val="000000"/>
                <w:sz w:val="21"/>
                <w:szCs w:val="21"/>
              </w:rPr>
              <w:t>Бюджетные инвестиции в объекты капитального строительства муниципальной собственности</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4</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20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81680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1 100,0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Мероприятия по развитию физической культуры и спорта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4</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20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82300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6 654,6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37,2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0,6</w:t>
            </w:r>
          </w:p>
        </w:tc>
      </w:tr>
      <w:tr w:rsidR="00A22805" w:rsidRPr="00A22805" w:rsidTr="00A22805">
        <w:trPr>
          <w:trHeight w:val="574"/>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мероприятий по поэтапному внедрению Всероссийского физкультурно-спортивного комплекса «Готов к труду и обороне» (ГТО)</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4</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82320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1438"/>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Реализация переданных полномочий </w:t>
            </w:r>
            <w:proofErr w:type="gramStart"/>
            <w:r w:rsidRPr="00A22805">
              <w:rPr>
                <w:sz w:val="21"/>
                <w:szCs w:val="21"/>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A22805">
              <w:rPr>
                <w:sz w:val="21"/>
                <w:szCs w:val="21"/>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4</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20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84290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268,0</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9,6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3,6</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Подпрограмма "Социальная политика Клетнянского района"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20 659,6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994,9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4,8</w:t>
            </w:r>
          </w:p>
        </w:tc>
      </w:tr>
      <w:tr w:rsidR="00A22805" w:rsidRPr="00A22805" w:rsidTr="00A22805">
        <w:trPr>
          <w:trHeight w:val="194"/>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Осуществление мер по улучшению положения отдельных категорий граждан</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4 117,7</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994,9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24,2</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Выплата муниципальных пенсий (доплат к государственным пенсиям)</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82450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4 117,7</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994,9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24,2</w:t>
            </w:r>
          </w:p>
        </w:tc>
      </w:tr>
      <w:tr w:rsidR="00A22805" w:rsidRPr="00A22805" w:rsidTr="00A22805">
        <w:trPr>
          <w:trHeight w:val="108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Защита прав и законных интересов несовершеннолетних, лиц из числа детей-сирот и детей, оставшихся без попечения родителей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16 541,9</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1035"/>
        </w:trPr>
        <w:tc>
          <w:tcPr>
            <w:tcW w:w="3984"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color w:val="000000"/>
                <w:sz w:val="21"/>
                <w:szCs w:val="21"/>
              </w:rPr>
            </w:pPr>
            <w:r w:rsidRPr="00A22805">
              <w:rPr>
                <w:color w:val="000000"/>
                <w:sz w:val="21"/>
                <w:szCs w:val="21"/>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w:t>
            </w:r>
          </w:p>
        </w:tc>
        <w:tc>
          <w:tcPr>
            <w:tcW w:w="42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Д0820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16 541,9</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A22805">
        <w:trPr>
          <w:trHeight w:val="1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Подпрограмма "Обеспечение жильем молодых семей  Клетнянского района"</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6</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6 407,6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6 407,6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100,0</w:t>
            </w:r>
          </w:p>
        </w:tc>
      </w:tr>
      <w:tr w:rsidR="00A22805" w:rsidRPr="00A22805" w:rsidTr="00A22805">
        <w:trPr>
          <w:trHeight w:val="81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lastRenderedPageBreak/>
              <w:t>Осуществление муниципальной поддержки молодых семей в улучшении жилищных условий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6</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19</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0"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6 407,6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6 407,6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100,0</w:t>
            </w:r>
          </w:p>
        </w:tc>
      </w:tr>
      <w:tr w:rsidR="00A22805" w:rsidRPr="00A22805" w:rsidTr="00A22805">
        <w:trPr>
          <w:trHeight w:val="540"/>
        </w:trPr>
        <w:tc>
          <w:tcPr>
            <w:tcW w:w="3984"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мероприятий по обеспечению жильем молодых семей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6</w:t>
            </w:r>
          </w:p>
        </w:tc>
        <w:tc>
          <w:tcPr>
            <w:tcW w:w="426"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19</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L4970</w:t>
            </w:r>
          </w:p>
        </w:tc>
        <w:tc>
          <w:tcPr>
            <w:tcW w:w="1276"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6 407,6</w:t>
            </w:r>
          </w:p>
        </w:tc>
        <w:tc>
          <w:tcPr>
            <w:tcW w:w="1276"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6 407,6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100,0</w:t>
            </w:r>
          </w:p>
        </w:tc>
      </w:tr>
    </w:tbl>
    <w:p w:rsidR="00791CB7" w:rsidRDefault="00791CB7" w:rsidP="00BF799E">
      <w:pPr>
        <w:spacing w:line="281" w:lineRule="auto"/>
        <w:ind w:firstLine="720"/>
        <w:jc w:val="both"/>
        <w:rPr>
          <w:szCs w:val="28"/>
        </w:rPr>
      </w:pPr>
    </w:p>
    <w:p w:rsidR="009F20ED" w:rsidRDefault="00D20702" w:rsidP="00BF799E">
      <w:pPr>
        <w:spacing w:line="281" w:lineRule="auto"/>
        <w:ind w:firstLine="720"/>
        <w:jc w:val="both"/>
        <w:rPr>
          <w:szCs w:val="28"/>
        </w:rPr>
      </w:pPr>
      <w:r>
        <w:rPr>
          <w:szCs w:val="28"/>
        </w:rPr>
        <w:t xml:space="preserve">Расходы в рамках непрограммной деятельности по главному распорядителю «Администрация Клетнянского </w:t>
      </w:r>
      <w:r w:rsidR="00FD568F">
        <w:rPr>
          <w:szCs w:val="28"/>
        </w:rPr>
        <w:t xml:space="preserve">района» </w:t>
      </w:r>
    </w:p>
    <w:p w:rsidR="0046047B" w:rsidRDefault="0046047B" w:rsidP="00BF799E">
      <w:pPr>
        <w:spacing w:line="281" w:lineRule="auto"/>
        <w:ind w:firstLine="720"/>
        <w:jc w:val="both"/>
        <w:rPr>
          <w:szCs w:val="28"/>
        </w:rPr>
      </w:pPr>
    </w:p>
    <w:tbl>
      <w:tblPr>
        <w:tblStyle w:val="a5"/>
        <w:tblW w:w="10314" w:type="dxa"/>
        <w:tblLayout w:type="fixed"/>
        <w:tblLook w:val="04A0" w:firstRow="1" w:lastRow="0" w:firstColumn="1" w:lastColumn="0" w:noHBand="0" w:noVBand="1"/>
      </w:tblPr>
      <w:tblGrid>
        <w:gridCol w:w="3369"/>
        <w:gridCol w:w="567"/>
        <w:gridCol w:w="647"/>
        <w:gridCol w:w="556"/>
        <w:gridCol w:w="692"/>
        <w:gridCol w:w="807"/>
        <w:gridCol w:w="1267"/>
        <w:gridCol w:w="1417"/>
        <w:gridCol w:w="992"/>
      </w:tblGrid>
      <w:tr w:rsidR="0046047B" w:rsidTr="004B1845">
        <w:tc>
          <w:tcPr>
            <w:tcW w:w="3369" w:type="dxa"/>
          </w:tcPr>
          <w:p w:rsidR="0046047B" w:rsidRPr="00EC22A0" w:rsidRDefault="0046047B">
            <w:pPr>
              <w:jc w:val="center"/>
              <w:rPr>
                <w:sz w:val="18"/>
                <w:szCs w:val="22"/>
              </w:rPr>
            </w:pPr>
            <w:r w:rsidRPr="00EC22A0">
              <w:rPr>
                <w:sz w:val="18"/>
                <w:szCs w:val="22"/>
              </w:rPr>
              <w:t>Наименование</w:t>
            </w:r>
          </w:p>
        </w:tc>
        <w:tc>
          <w:tcPr>
            <w:tcW w:w="567" w:type="dxa"/>
          </w:tcPr>
          <w:p w:rsidR="0046047B" w:rsidRPr="00EC22A0" w:rsidRDefault="0046047B">
            <w:pPr>
              <w:jc w:val="center"/>
              <w:rPr>
                <w:sz w:val="18"/>
                <w:szCs w:val="22"/>
              </w:rPr>
            </w:pPr>
            <w:r w:rsidRPr="00EC22A0">
              <w:rPr>
                <w:sz w:val="18"/>
                <w:szCs w:val="22"/>
              </w:rPr>
              <w:t>МП</w:t>
            </w:r>
          </w:p>
        </w:tc>
        <w:tc>
          <w:tcPr>
            <w:tcW w:w="647" w:type="dxa"/>
          </w:tcPr>
          <w:p w:rsidR="0046047B" w:rsidRPr="00EC22A0" w:rsidRDefault="0046047B">
            <w:pPr>
              <w:jc w:val="center"/>
              <w:rPr>
                <w:sz w:val="18"/>
                <w:szCs w:val="22"/>
              </w:rPr>
            </w:pPr>
            <w:r w:rsidRPr="00EC22A0">
              <w:rPr>
                <w:sz w:val="18"/>
                <w:szCs w:val="22"/>
              </w:rPr>
              <w:t>ППМП</w:t>
            </w:r>
          </w:p>
        </w:tc>
        <w:tc>
          <w:tcPr>
            <w:tcW w:w="556" w:type="dxa"/>
          </w:tcPr>
          <w:p w:rsidR="0046047B" w:rsidRPr="00EC22A0" w:rsidRDefault="0046047B">
            <w:pPr>
              <w:jc w:val="center"/>
              <w:rPr>
                <w:sz w:val="18"/>
                <w:szCs w:val="22"/>
              </w:rPr>
            </w:pPr>
            <w:r w:rsidRPr="00EC22A0">
              <w:rPr>
                <w:sz w:val="18"/>
                <w:szCs w:val="22"/>
              </w:rPr>
              <w:t>ОМ</w:t>
            </w:r>
          </w:p>
        </w:tc>
        <w:tc>
          <w:tcPr>
            <w:tcW w:w="692" w:type="dxa"/>
          </w:tcPr>
          <w:p w:rsidR="0046047B" w:rsidRPr="00EC22A0" w:rsidRDefault="0046047B">
            <w:pPr>
              <w:jc w:val="center"/>
              <w:rPr>
                <w:sz w:val="18"/>
                <w:szCs w:val="22"/>
              </w:rPr>
            </w:pPr>
            <w:r w:rsidRPr="00EC22A0">
              <w:rPr>
                <w:sz w:val="18"/>
                <w:szCs w:val="22"/>
              </w:rPr>
              <w:t>ГРБС</w:t>
            </w:r>
          </w:p>
        </w:tc>
        <w:tc>
          <w:tcPr>
            <w:tcW w:w="807" w:type="dxa"/>
          </w:tcPr>
          <w:p w:rsidR="0046047B" w:rsidRPr="00EC22A0" w:rsidRDefault="0046047B">
            <w:pPr>
              <w:jc w:val="center"/>
              <w:rPr>
                <w:sz w:val="18"/>
                <w:szCs w:val="22"/>
              </w:rPr>
            </w:pPr>
            <w:r w:rsidRPr="00EC22A0">
              <w:rPr>
                <w:sz w:val="18"/>
                <w:szCs w:val="22"/>
              </w:rPr>
              <w:t>НР</w:t>
            </w:r>
          </w:p>
        </w:tc>
        <w:tc>
          <w:tcPr>
            <w:tcW w:w="1267" w:type="dxa"/>
            <w:vAlign w:val="center"/>
          </w:tcPr>
          <w:p w:rsidR="0046047B" w:rsidRPr="00EC22A0" w:rsidRDefault="0046047B" w:rsidP="00EC22A0">
            <w:pPr>
              <w:jc w:val="center"/>
              <w:rPr>
                <w:color w:val="000000"/>
                <w:sz w:val="18"/>
                <w:szCs w:val="20"/>
              </w:rPr>
            </w:pPr>
            <w:r w:rsidRPr="00EC22A0">
              <w:rPr>
                <w:color w:val="000000"/>
                <w:sz w:val="18"/>
                <w:szCs w:val="20"/>
              </w:rPr>
              <w:t>Уточненная бюджетная роспись на 202</w:t>
            </w:r>
            <w:r w:rsidR="00EC22A0" w:rsidRPr="00EC22A0">
              <w:rPr>
                <w:color w:val="000000"/>
                <w:sz w:val="18"/>
                <w:szCs w:val="20"/>
              </w:rPr>
              <w:t>5</w:t>
            </w:r>
            <w:r w:rsidRPr="00EC22A0">
              <w:rPr>
                <w:color w:val="000000"/>
                <w:sz w:val="18"/>
                <w:szCs w:val="20"/>
              </w:rPr>
              <w:t xml:space="preserve"> год</w:t>
            </w:r>
          </w:p>
        </w:tc>
        <w:tc>
          <w:tcPr>
            <w:tcW w:w="1417" w:type="dxa"/>
            <w:vAlign w:val="center"/>
          </w:tcPr>
          <w:p w:rsidR="0046047B" w:rsidRPr="00EC22A0" w:rsidRDefault="0046047B" w:rsidP="00EC22A0">
            <w:pPr>
              <w:jc w:val="center"/>
              <w:rPr>
                <w:color w:val="000000"/>
                <w:sz w:val="18"/>
                <w:szCs w:val="20"/>
              </w:rPr>
            </w:pPr>
            <w:r w:rsidRPr="00EC22A0">
              <w:rPr>
                <w:color w:val="000000"/>
                <w:sz w:val="18"/>
                <w:szCs w:val="20"/>
              </w:rPr>
              <w:t>Кассовое исполнение за 1 квартал 202</w:t>
            </w:r>
            <w:r w:rsidR="00EC22A0" w:rsidRPr="00EC22A0">
              <w:rPr>
                <w:color w:val="000000"/>
                <w:sz w:val="18"/>
                <w:szCs w:val="20"/>
              </w:rPr>
              <w:t>5</w:t>
            </w:r>
            <w:r w:rsidRPr="00EC22A0">
              <w:rPr>
                <w:color w:val="000000"/>
                <w:sz w:val="18"/>
                <w:szCs w:val="20"/>
              </w:rPr>
              <w:t xml:space="preserve"> года</w:t>
            </w:r>
          </w:p>
        </w:tc>
        <w:tc>
          <w:tcPr>
            <w:tcW w:w="992" w:type="dxa"/>
            <w:vAlign w:val="center"/>
          </w:tcPr>
          <w:p w:rsidR="0046047B" w:rsidRPr="00EC22A0" w:rsidRDefault="0046047B">
            <w:pPr>
              <w:jc w:val="center"/>
              <w:rPr>
                <w:color w:val="000000"/>
                <w:sz w:val="18"/>
                <w:szCs w:val="20"/>
              </w:rPr>
            </w:pPr>
            <w:r w:rsidRPr="00EC22A0">
              <w:rPr>
                <w:color w:val="000000"/>
                <w:sz w:val="18"/>
                <w:szCs w:val="20"/>
              </w:rPr>
              <w:t>Процент исполнения к росписи</w:t>
            </w:r>
          </w:p>
        </w:tc>
      </w:tr>
      <w:tr w:rsidR="004B1845" w:rsidTr="004B1845">
        <w:tc>
          <w:tcPr>
            <w:tcW w:w="3369" w:type="dxa"/>
          </w:tcPr>
          <w:p w:rsidR="004B1845" w:rsidRDefault="004B1845">
            <w:pPr>
              <w:rPr>
                <w:sz w:val="21"/>
                <w:szCs w:val="21"/>
              </w:rPr>
            </w:pPr>
            <w:r>
              <w:rPr>
                <w:sz w:val="21"/>
                <w:szCs w:val="21"/>
              </w:rPr>
              <w:t xml:space="preserve">Непрограммная деятельность </w:t>
            </w:r>
          </w:p>
        </w:tc>
        <w:tc>
          <w:tcPr>
            <w:tcW w:w="567" w:type="dxa"/>
          </w:tcPr>
          <w:p w:rsidR="004B1845" w:rsidRDefault="004B1845">
            <w:pPr>
              <w:jc w:val="center"/>
              <w:rPr>
                <w:sz w:val="21"/>
                <w:szCs w:val="21"/>
              </w:rPr>
            </w:pPr>
            <w:r>
              <w:rPr>
                <w:sz w:val="21"/>
                <w:szCs w:val="21"/>
              </w:rPr>
              <w:t>70</w:t>
            </w:r>
          </w:p>
        </w:tc>
        <w:tc>
          <w:tcPr>
            <w:tcW w:w="647" w:type="dxa"/>
          </w:tcPr>
          <w:p w:rsidR="004B1845" w:rsidRDefault="004B1845">
            <w:pPr>
              <w:jc w:val="center"/>
              <w:rPr>
                <w:sz w:val="21"/>
                <w:szCs w:val="21"/>
              </w:rPr>
            </w:pPr>
            <w:r>
              <w:rPr>
                <w:sz w:val="21"/>
                <w:szCs w:val="21"/>
              </w:rPr>
              <w:t> </w:t>
            </w:r>
          </w:p>
        </w:tc>
        <w:tc>
          <w:tcPr>
            <w:tcW w:w="556" w:type="dxa"/>
          </w:tcPr>
          <w:p w:rsidR="004B1845" w:rsidRDefault="004B1845">
            <w:pPr>
              <w:jc w:val="center"/>
              <w:rPr>
                <w:sz w:val="21"/>
                <w:szCs w:val="21"/>
              </w:rPr>
            </w:pPr>
            <w:r>
              <w:rPr>
                <w:sz w:val="21"/>
                <w:szCs w:val="21"/>
              </w:rPr>
              <w:t> </w:t>
            </w:r>
          </w:p>
        </w:tc>
        <w:tc>
          <w:tcPr>
            <w:tcW w:w="692" w:type="dxa"/>
          </w:tcPr>
          <w:p w:rsidR="004B1845" w:rsidRDefault="004B1845">
            <w:pPr>
              <w:jc w:val="center"/>
              <w:rPr>
                <w:sz w:val="21"/>
                <w:szCs w:val="21"/>
              </w:rPr>
            </w:pPr>
            <w:r>
              <w:rPr>
                <w:sz w:val="21"/>
                <w:szCs w:val="21"/>
              </w:rPr>
              <w:t> </w:t>
            </w:r>
          </w:p>
        </w:tc>
        <w:tc>
          <w:tcPr>
            <w:tcW w:w="807" w:type="dxa"/>
          </w:tcPr>
          <w:p w:rsidR="004B1845" w:rsidRDefault="004B1845">
            <w:pPr>
              <w:jc w:val="center"/>
              <w:rPr>
                <w:sz w:val="21"/>
                <w:szCs w:val="21"/>
              </w:rPr>
            </w:pPr>
            <w:r>
              <w:rPr>
                <w:sz w:val="21"/>
                <w:szCs w:val="21"/>
              </w:rPr>
              <w:t> </w:t>
            </w:r>
          </w:p>
        </w:tc>
        <w:tc>
          <w:tcPr>
            <w:tcW w:w="1267" w:type="dxa"/>
          </w:tcPr>
          <w:p w:rsidR="004B1845" w:rsidRDefault="004B1845" w:rsidP="004B1845">
            <w:pPr>
              <w:jc w:val="right"/>
              <w:rPr>
                <w:sz w:val="22"/>
                <w:szCs w:val="22"/>
              </w:rPr>
            </w:pPr>
            <w:r>
              <w:rPr>
                <w:sz w:val="22"/>
                <w:szCs w:val="22"/>
              </w:rPr>
              <w:t>30,0</w:t>
            </w:r>
          </w:p>
        </w:tc>
        <w:tc>
          <w:tcPr>
            <w:tcW w:w="1417" w:type="dxa"/>
          </w:tcPr>
          <w:p w:rsidR="004B1845" w:rsidRDefault="004B1845" w:rsidP="004B1845">
            <w:pPr>
              <w:jc w:val="right"/>
              <w:rPr>
                <w:sz w:val="22"/>
                <w:szCs w:val="22"/>
              </w:rPr>
            </w:pPr>
            <w:r>
              <w:rPr>
                <w:sz w:val="22"/>
                <w:szCs w:val="22"/>
              </w:rPr>
              <w:t>30,0</w:t>
            </w:r>
          </w:p>
        </w:tc>
        <w:tc>
          <w:tcPr>
            <w:tcW w:w="992" w:type="dxa"/>
          </w:tcPr>
          <w:p w:rsidR="004B1845" w:rsidRDefault="004B1845" w:rsidP="004B1845">
            <w:pPr>
              <w:jc w:val="center"/>
              <w:rPr>
                <w:sz w:val="22"/>
                <w:szCs w:val="22"/>
              </w:rPr>
            </w:pPr>
            <w:r>
              <w:rPr>
                <w:sz w:val="22"/>
                <w:szCs w:val="22"/>
              </w:rPr>
              <w:t>100,0</w:t>
            </w:r>
          </w:p>
        </w:tc>
      </w:tr>
      <w:tr w:rsidR="004B1845" w:rsidTr="004B1845">
        <w:tc>
          <w:tcPr>
            <w:tcW w:w="3369" w:type="dxa"/>
          </w:tcPr>
          <w:p w:rsidR="004B1845" w:rsidRDefault="004B1845">
            <w:pPr>
              <w:rPr>
                <w:sz w:val="21"/>
                <w:szCs w:val="21"/>
              </w:rPr>
            </w:pPr>
            <w:r>
              <w:rPr>
                <w:sz w:val="21"/>
                <w:szCs w:val="21"/>
              </w:rPr>
              <w:t>Администрация Клетнянского района</w:t>
            </w:r>
          </w:p>
        </w:tc>
        <w:tc>
          <w:tcPr>
            <w:tcW w:w="567" w:type="dxa"/>
          </w:tcPr>
          <w:p w:rsidR="004B1845" w:rsidRDefault="004B1845">
            <w:pPr>
              <w:jc w:val="center"/>
              <w:rPr>
                <w:sz w:val="21"/>
                <w:szCs w:val="21"/>
              </w:rPr>
            </w:pPr>
            <w:r>
              <w:rPr>
                <w:sz w:val="21"/>
                <w:szCs w:val="21"/>
              </w:rPr>
              <w:t>70</w:t>
            </w:r>
          </w:p>
        </w:tc>
        <w:tc>
          <w:tcPr>
            <w:tcW w:w="647" w:type="dxa"/>
          </w:tcPr>
          <w:p w:rsidR="004B1845" w:rsidRDefault="004B1845">
            <w:pPr>
              <w:jc w:val="center"/>
              <w:rPr>
                <w:sz w:val="21"/>
                <w:szCs w:val="21"/>
              </w:rPr>
            </w:pPr>
            <w:r>
              <w:rPr>
                <w:sz w:val="21"/>
                <w:szCs w:val="21"/>
              </w:rPr>
              <w:t>0</w:t>
            </w:r>
          </w:p>
        </w:tc>
        <w:tc>
          <w:tcPr>
            <w:tcW w:w="556" w:type="dxa"/>
          </w:tcPr>
          <w:p w:rsidR="004B1845" w:rsidRDefault="004B1845">
            <w:pPr>
              <w:jc w:val="center"/>
              <w:rPr>
                <w:sz w:val="21"/>
                <w:szCs w:val="21"/>
              </w:rPr>
            </w:pPr>
            <w:r>
              <w:rPr>
                <w:sz w:val="21"/>
                <w:szCs w:val="21"/>
              </w:rPr>
              <w:t>00</w:t>
            </w:r>
          </w:p>
        </w:tc>
        <w:tc>
          <w:tcPr>
            <w:tcW w:w="692" w:type="dxa"/>
          </w:tcPr>
          <w:p w:rsidR="004B1845" w:rsidRDefault="004B1845">
            <w:pPr>
              <w:jc w:val="center"/>
              <w:rPr>
                <w:sz w:val="21"/>
                <w:szCs w:val="21"/>
              </w:rPr>
            </w:pPr>
            <w:r>
              <w:rPr>
                <w:sz w:val="21"/>
                <w:szCs w:val="21"/>
              </w:rPr>
              <w:t>851</w:t>
            </w:r>
          </w:p>
        </w:tc>
        <w:tc>
          <w:tcPr>
            <w:tcW w:w="807" w:type="dxa"/>
          </w:tcPr>
          <w:p w:rsidR="004B1845" w:rsidRDefault="004B1845">
            <w:pPr>
              <w:jc w:val="center"/>
              <w:rPr>
                <w:sz w:val="21"/>
                <w:szCs w:val="21"/>
              </w:rPr>
            </w:pPr>
            <w:r>
              <w:rPr>
                <w:sz w:val="21"/>
                <w:szCs w:val="21"/>
              </w:rPr>
              <w:t> </w:t>
            </w:r>
          </w:p>
        </w:tc>
        <w:tc>
          <w:tcPr>
            <w:tcW w:w="1267" w:type="dxa"/>
          </w:tcPr>
          <w:p w:rsidR="004B1845" w:rsidRDefault="004B1845" w:rsidP="004B1845">
            <w:pPr>
              <w:jc w:val="right"/>
              <w:rPr>
                <w:sz w:val="22"/>
                <w:szCs w:val="22"/>
              </w:rPr>
            </w:pPr>
            <w:r>
              <w:rPr>
                <w:sz w:val="22"/>
                <w:szCs w:val="22"/>
              </w:rPr>
              <w:t>30,0</w:t>
            </w:r>
          </w:p>
        </w:tc>
        <w:tc>
          <w:tcPr>
            <w:tcW w:w="1417" w:type="dxa"/>
          </w:tcPr>
          <w:p w:rsidR="004B1845" w:rsidRDefault="004B1845" w:rsidP="004B1845">
            <w:pPr>
              <w:jc w:val="right"/>
              <w:rPr>
                <w:sz w:val="22"/>
                <w:szCs w:val="22"/>
              </w:rPr>
            </w:pPr>
            <w:r>
              <w:rPr>
                <w:sz w:val="22"/>
                <w:szCs w:val="22"/>
              </w:rPr>
              <w:t>30,0</w:t>
            </w:r>
          </w:p>
        </w:tc>
        <w:tc>
          <w:tcPr>
            <w:tcW w:w="992" w:type="dxa"/>
          </w:tcPr>
          <w:p w:rsidR="004B1845" w:rsidRDefault="004B1845" w:rsidP="004B1845">
            <w:pPr>
              <w:jc w:val="center"/>
              <w:rPr>
                <w:sz w:val="22"/>
                <w:szCs w:val="22"/>
              </w:rPr>
            </w:pPr>
            <w:r>
              <w:rPr>
                <w:sz w:val="22"/>
                <w:szCs w:val="22"/>
              </w:rPr>
              <w:t>100,0</w:t>
            </w:r>
          </w:p>
        </w:tc>
      </w:tr>
      <w:tr w:rsidR="0046047B" w:rsidTr="004B1845">
        <w:tc>
          <w:tcPr>
            <w:tcW w:w="3369" w:type="dxa"/>
          </w:tcPr>
          <w:p w:rsidR="0046047B" w:rsidRDefault="0046047B">
            <w:pPr>
              <w:rPr>
                <w:sz w:val="21"/>
                <w:szCs w:val="21"/>
              </w:rPr>
            </w:pPr>
            <w:r>
              <w:rPr>
                <w:sz w:val="21"/>
                <w:szCs w:val="21"/>
              </w:rPr>
              <w:t xml:space="preserve">Резервный фонд местной администрации </w:t>
            </w:r>
          </w:p>
        </w:tc>
        <w:tc>
          <w:tcPr>
            <w:tcW w:w="567" w:type="dxa"/>
          </w:tcPr>
          <w:p w:rsidR="0046047B" w:rsidRDefault="0046047B">
            <w:pPr>
              <w:jc w:val="center"/>
              <w:rPr>
                <w:sz w:val="21"/>
                <w:szCs w:val="21"/>
              </w:rPr>
            </w:pPr>
            <w:r>
              <w:rPr>
                <w:sz w:val="21"/>
                <w:szCs w:val="21"/>
              </w:rPr>
              <w:t>70</w:t>
            </w:r>
          </w:p>
        </w:tc>
        <w:tc>
          <w:tcPr>
            <w:tcW w:w="647" w:type="dxa"/>
          </w:tcPr>
          <w:p w:rsidR="0046047B" w:rsidRDefault="0046047B">
            <w:pPr>
              <w:jc w:val="center"/>
              <w:rPr>
                <w:sz w:val="21"/>
                <w:szCs w:val="21"/>
              </w:rPr>
            </w:pPr>
            <w:r>
              <w:rPr>
                <w:sz w:val="21"/>
                <w:szCs w:val="21"/>
              </w:rPr>
              <w:t>0</w:t>
            </w:r>
          </w:p>
        </w:tc>
        <w:tc>
          <w:tcPr>
            <w:tcW w:w="556" w:type="dxa"/>
          </w:tcPr>
          <w:p w:rsidR="0046047B" w:rsidRDefault="0046047B">
            <w:pPr>
              <w:jc w:val="center"/>
              <w:rPr>
                <w:sz w:val="21"/>
                <w:szCs w:val="21"/>
              </w:rPr>
            </w:pPr>
            <w:r>
              <w:rPr>
                <w:sz w:val="21"/>
                <w:szCs w:val="21"/>
              </w:rPr>
              <w:t>00</w:t>
            </w:r>
          </w:p>
        </w:tc>
        <w:tc>
          <w:tcPr>
            <w:tcW w:w="692" w:type="dxa"/>
          </w:tcPr>
          <w:p w:rsidR="0046047B" w:rsidRDefault="0046047B">
            <w:pPr>
              <w:jc w:val="center"/>
              <w:rPr>
                <w:sz w:val="21"/>
                <w:szCs w:val="21"/>
              </w:rPr>
            </w:pPr>
            <w:r>
              <w:rPr>
                <w:sz w:val="21"/>
                <w:szCs w:val="21"/>
              </w:rPr>
              <w:t>851</w:t>
            </w:r>
          </w:p>
        </w:tc>
        <w:tc>
          <w:tcPr>
            <w:tcW w:w="807" w:type="dxa"/>
          </w:tcPr>
          <w:p w:rsidR="0046047B" w:rsidRDefault="0046047B">
            <w:pPr>
              <w:jc w:val="center"/>
              <w:rPr>
                <w:sz w:val="21"/>
                <w:szCs w:val="21"/>
              </w:rPr>
            </w:pPr>
            <w:r>
              <w:rPr>
                <w:sz w:val="21"/>
                <w:szCs w:val="21"/>
              </w:rPr>
              <w:t>83030</w:t>
            </w:r>
          </w:p>
        </w:tc>
        <w:tc>
          <w:tcPr>
            <w:tcW w:w="1267" w:type="dxa"/>
          </w:tcPr>
          <w:p w:rsidR="0046047B" w:rsidRDefault="004B1845">
            <w:pPr>
              <w:jc w:val="right"/>
              <w:rPr>
                <w:sz w:val="22"/>
                <w:szCs w:val="22"/>
              </w:rPr>
            </w:pPr>
            <w:r>
              <w:rPr>
                <w:sz w:val="22"/>
                <w:szCs w:val="22"/>
              </w:rPr>
              <w:t>3</w:t>
            </w:r>
            <w:r w:rsidR="0046047B">
              <w:rPr>
                <w:sz w:val="22"/>
                <w:szCs w:val="22"/>
              </w:rPr>
              <w:t>0,0</w:t>
            </w:r>
          </w:p>
        </w:tc>
        <w:tc>
          <w:tcPr>
            <w:tcW w:w="1417" w:type="dxa"/>
          </w:tcPr>
          <w:p w:rsidR="0046047B" w:rsidRDefault="004B1845">
            <w:pPr>
              <w:jc w:val="right"/>
              <w:rPr>
                <w:sz w:val="22"/>
                <w:szCs w:val="22"/>
              </w:rPr>
            </w:pPr>
            <w:r>
              <w:rPr>
                <w:sz w:val="22"/>
                <w:szCs w:val="22"/>
              </w:rPr>
              <w:t>3</w:t>
            </w:r>
            <w:r w:rsidR="0046047B">
              <w:rPr>
                <w:sz w:val="22"/>
                <w:szCs w:val="22"/>
              </w:rPr>
              <w:t>0,0</w:t>
            </w:r>
          </w:p>
        </w:tc>
        <w:tc>
          <w:tcPr>
            <w:tcW w:w="992" w:type="dxa"/>
          </w:tcPr>
          <w:p w:rsidR="0046047B" w:rsidRDefault="0046047B">
            <w:pPr>
              <w:jc w:val="center"/>
              <w:rPr>
                <w:sz w:val="22"/>
                <w:szCs w:val="22"/>
              </w:rPr>
            </w:pPr>
            <w:r>
              <w:rPr>
                <w:sz w:val="22"/>
                <w:szCs w:val="22"/>
              </w:rPr>
              <w:t>100,0</w:t>
            </w:r>
          </w:p>
        </w:tc>
      </w:tr>
    </w:tbl>
    <w:p w:rsidR="0046047B" w:rsidRPr="0024630E" w:rsidRDefault="0046047B" w:rsidP="00BF799E">
      <w:pPr>
        <w:spacing w:line="281" w:lineRule="auto"/>
        <w:ind w:firstLine="720"/>
        <w:jc w:val="both"/>
        <w:rPr>
          <w:szCs w:val="28"/>
        </w:rPr>
      </w:pPr>
    </w:p>
    <w:tbl>
      <w:tblPr>
        <w:tblW w:w="12736" w:type="dxa"/>
        <w:tblInd w:w="-743" w:type="dxa"/>
        <w:tblLayout w:type="fixed"/>
        <w:tblLook w:val="04A0" w:firstRow="1" w:lastRow="0" w:firstColumn="1" w:lastColumn="0" w:noHBand="0" w:noVBand="1"/>
      </w:tblPr>
      <w:tblGrid>
        <w:gridCol w:w="1418"/>
        <w:gridCol w:w="3997"/>
        <w:gridCol w:w="660"/>
        <w:gridCol w:w="439"/>
        <w:gridCol w:w="447"/>
        <w:gridCol w:w="1392"/>
        <w:gridCol w:w="1548"/>
        <w:gridCol w:w="1458"/>
        <w:gridCol w:w="1377"/>
      </w:tblGrid>
      <w:tr w:rsidR="00BF799E" w:rsidRPr="00FC419A" w:rsidTr="00BF799E">
        <w:trPr>
          <w:trHeight w:val="255"/>
        </w:trPr>
        <w:tc>
          <w:tcPr>
            <w:tcW w:w="1418" w:type="dxa"/>
            <w:tcBorders>
              <w:top w:val="nil"/>
              <w:left w:val="nil"/>
              <w:bottom w:val="nil"/>
              <w:right w:val="nil"/>
            </w:tcBorders>
            <w:shd w:val="clear" w:color="auto" w:fill="auto"/>
            <w:noWrap/>
            <w:vAlign w:val="bottom"/>
            <w:hideMark/>
          </w:tcPr>
          <w:p w:rsidR="00BF799E" w:rsidRPr="00FC419A" w:rsidRDefault="00BF799E" w:rsidP="00BF799E">
            <w:pPr>
              <w:tabs>
                <w:tab w:val="left" w:pos="1310"/>
              </w:tabs>
              <w:ind w:left="317"/>
              <w:rPr>
                <w:sz w:val="20"/>
                <w:szCs w:val="20"/>
              </w:rPr>
            </w:pPr>
          </w:p>
        </w:tc>
        <w:tc>
          <w:tcPr>
            <w:tcW w:w="3997" w:type="dxa"/>
            <w:tcBorders>
              <w:top w:val="nil"/>
              <w:left w:val="nil"/>
              <w:bottom w:val="nil"/>
              <w:right w:val="nil"/>
            </w:tcBorders>
            <w:shd w:val="clear" w:color="auto" w:fill="auto"/>
            <w:noWrap/>
            <w:vAlign w:val="bottom"/>
          </w:tcPr>
          <w:p w:rsidR="00BF799E" w:rsidRPr="00FC419A" w:rsidRDefault="00BF799E" w:rsidP="00BF799E">
            <w:pPr>
              <w:rPr>
                <w:sz w:val="20"/>
                <w:szCs w:val="20"/>
              </w:rPr>
            </w:pPr>
          </w:p>
        </w:tc>
        <w:tc>
          <w:tcPr>
            <w:tcW w:w="660" w:type="dxa"/>
            <w:tcBorders>
              <w:top w:val="nil"/>
              <w:left w:val="nil"/>
              <w:bottom w:val="nil"/>
              <w:right w:val="nil"/>
            </w:tcBorders>
            <w:shd w:val="clear" w:color="auto" w:fill="auto"/>
            <w:noWrap/>
            <w:vAlign w:val="bottom"/>
          </w:tcPr>
          <w:p w:rsidR="00BF799E" w:rsidRPr="00FC419A" w:rsidRDefault="00BF799E" w:rsidP="00BF799E">
            <w:pPr>
              <w:rPr>
                <w:sz w:val="20"/>
                <w:szCs w:val="20"/>
              </w:rPr>
            </w:pPr>
          </w:p>
        </w:tc>
        <w:tc>
          <w:tcPr>
            <w:tcW w:w="439" w:type="dxa"/>
            <w:tcBorders>
              <w:top w:val="nil"/>
              <w:left w:val="nil"/>
              <w:bottom w:val="nil"/>
              <w:right w:val="nil"/>
            </w:tcBorders>
            <w:shd w:val="clear" w:color="auto" w:fill="auto"/>
            <w:noWrap/>
            <w:vAlign w:val="bottom"/>
          </w:tcPr>
          <w:p w:rsidR="00BF799E" w:rsidRPr="00FC419A" w:rsidRDefault="00BF799E" w:rsidP="00BF799E">
            <w:pPr>
              <w:rPr>
                <w:sz w:val="20"/>
                <w:szCs w:val="20"/>
              </w:rPr>
            </w:pPr>
          </w:p>
        </w:tc>
        <w:tc>
          <w:tcPr>
            <w:tcW w:w="447" w:type="dxa"/>
            <w:tcBorders>
              <w:top w:val="nil"/>
              <w:left w:val="nil"/>
              <w:bottom w:val="nil"/>
              <w:right w:val="nil"/>
            </w:tcBorders>
            <w:shd w:val="clear" w:color="auto" w:fill="auto"/>
            <w:noWrap/>
            <w:vAlign w:val="bottom"/>
          </w:tcPr>
          <w:p w:rsidR="00BF799E" w:rsidRPr="00FC419A" w:rsidRDefault="00BF799E" w:rsidP="00BF799E">
            <w:pPr>
              <w:rPr>
                <w:sz w:val="20"/>
                <w:szCs w:val="20"/>
              </w:rPr>
            </w:pPr>
          </w:p>
        </w:tc>
        <w:tc>
          <w:tcPr>
            <w:tcW w:w="1392" w:type="dxa"/>
            <w:tcBorders>
              <w:top w:val="nil"/>
              <w:left w:val="nil"/>
              <w:bottom w:val="nil"/>
              <w:right w:val="nil"/>
            </w:tcBorders>
            <w:shd w:val="clear" w:color="auto" w:fill="auto"/>
            <w:noWrap/>
            <w:vAlign w:val="bottom"/>
          </w:tcPr>
          <w:p w:rsidR="00BF799E" w:rsidRPr="00FC419A" w:rsidRDefault="00BF799E" w:rsidP="00BF799E">
            <w:pPr>
              <w:rPr>
                <w:sz w:val="20"/>
                <w:szCs w:val="20"/>
              </w:rPr>
            </w:pPr>
          </w:p>
        </w:tc>
        <w:tc>
          <w:tcPr>
            <w:tcW w:w="1548" w:type="dxa"/>
            <w:tcBorders>
              <w:top w:val="nil"/>
              <w:left w:val="nil"/>
              <w:bottom w:val="nil"/>
              <w:right w:val="nil"/>
            </w:tcBorders>
            <w:shd w:val="clear" w:color="auto" w:fill="auto"/>
            <w:noWrap/>
            <w:vAlign w:val="bottom"/>
          </w:tcPr>
          <w:p w:rsidR="00BF799E" w:rsidRPr="00FC419A" w:rsidRDefault="00BF799E" w:rsidP="00BF799E">
            <w:pPr>
              <w:rPr>
                <w:sz w:val="20"/>
                <w:szCs w:val="20"/>
              </w:rPr>
            </w:pPr>
          </w:p>
        </w:tc>
        <w:tc>
          <w:tcPr>
            <w:tcW w:w="1458" w:type="dxa"/>
            <w:tcBorders>
              <w:top w:val="nil"/>
              <w:left w:val="nil"/>
              <w:bottom w:val="nil"/>
              <w:right w:val="nil"/>
            </w:tcBorders>
            <w:shd w:val="clear" w:color="auto" w:fill="auto"/>
            <w:noWrap/>
            <w:vAlign w:val="bottom"/>
            <w:hideMark/>
          </w:tcPr>
          <w:p w:rsidR="00BF799E" w:rsidRPr="00FC419A" w:rsidRDefault="00BF799E" w:rsidP="00BF799E">
            <w:pPr>
              <w:rPr>
                <w:sz w:val="20"/>
                <w:szCs w:val="20"/>
              </w:rPr>
            </w:pPr>
          </w:p>
        </w:tc>
        <w:tc>
          <w:tcPr>
            <w:tcW w:w="1377" w:type="dxa"/>
            <w:tcBorders>
              <w:top w:val="nil"/>
              <w:left w:val="nil"/>
              <w:bottom w:val="nil"/>
              <w:right w:val="nil"/>
            </w:tcBorders>
            <w:shd w:val="clear" w:color="auto" w:fill="auto"/>
            <w:noWrap/>
            <w:vAlign w:val="bottom"/>
            <w:hideMark/>
          </w:tcPr>
          <w:p w:rsidR="00BF799E" w:rsidRPr="00FC419A" w:rsidRDefault="00BF799E" w:rsidP="00BF799E">
            <w:pPr>
              <w:rPr>
                <w:sz w:val="20"/>
                <w:szCs w:val="20"/>
              </w:rPr>
            </w:pPr>
          </w:p>
        </w:tc>
      </w:tr>
    </w:tbl>
    <w:p w:rsidR="00BF799E" w:rsidRDefault="00460E4D" w:rsidP="00BF799E">
      <w:pPr>
        <w:autoSpaceDE w:val="0"/>
        <w:autoSpaceDN w:val="0"/>
        <w:adjustRightInd w:val="0"/>
        <w:jc w:val="center"/>
        <w:rPr>
          <w:b/>
          <w:szCs w:val="28"/>
        </w:rPr>
      </w:pPr>
      <w:r w:rsidRPr="00460E4D">
        <w:rPr>
          <w:b/>
          <w:szCs w:val="28"/>
        </w:rPr>
        <w:t>Управление образования администрации Клетнянского района</w:t>
      </w:r>
      <w:r w:rsidR="00BF799E" w:rsidRPr="00FC419A">
        <w:rPr>
          <w:b/>
          <w:szCs w:val="28"/>
        </w:rPr>
        <w:t xml:space="preserve">  (глава 852)</w:t>
      </w:r>
    </w:p>
    <w:p w:rsidR="009F20ED" w:rsidRPr="00FC419A" w:rsidRDefault="009F20ED" w:rsidP="00BF799E">
      <w:pPr>
        <w:autoSpaceDE w:val="0"/>
        <w:autoSpaceDN w:val="0"/>
        <w:adjustRightInd w:val="0"/>
        <w:jc w:val="center"/>
        <w:rPr>
          <w:b/>
          <w:szCs w:val="28"/>
        </w:rPr>
      </w:pPr>
    </w:p>
    <w:p w:rsidR="00BF799E" w:rsidRPr="00FC419A" w:rsidRDefault="00BF799E" w:rsidP="005631F9">
      <w:pPr>
        <w:spacing w:line="281" w:lineRule="auto"/>
        <w:ind w:firstLine="720"/>
        <w:jc w:val="both"/>
        <w:rPr>
          <w:iCs/>
          <w:szCs w:val="28"/>
        </w:rPr>
      </w:pPr>
      <w:r w:rsidRPr="00FC419A">
        <w:rPr>
          <w:iCs/>
          <w:szCs w:val="28"/>
        </w:rPr>
        <w:t xml:space="preserve">В отчетном периоде расходы по главному распорядителю исполнены в сумме </w:t>
      </w:r>
      <w:r w:rsidR="00A22805">
        <w:rPr>
          <w:iCs/>
          <w:szCs w:val="28"/>
        </w:rPr>
        <w:t>70239,2</w:t>
      </w:r>
      <w:r w:rsidRPr="00FC419A">
        <w:rPr>
          <w:szCs w:val="28"/>
        </w:rPr>
        <w:t xml:space="preserve"> </w:t>
      </w:r>
      <w:r w:rsidRPr="00FC419A">
        <w:rPr>
          <w:iCs/>
          <w:szCs w:val="28"/>
        </w:rPr>
        <w:t xml:space="preserve">тыс. рублей, что составило </w:t>
      </w:r>
      <w:r w:rsidR="00A22805">
        <w:rPr>
          <w:iCs/>
          <w:szCs w:val="28"/>
        </w:rPr>
        <w:t>25,1</w:t>
      </w:r>
      <w:r w:rsidRPr="00FC419A">
        <w:rPr>
          <w:iCs/>
          <w:szCs w:val="28"/>
        </w:rPr>
        <w:t xml:space="preserve"> процент</w:t>
      </w:r>
      <w:r w:rsidR="00CA1C63">
        <w:rPr>
          <w:iCs/>
          <w:szCs w:val="28"/>
        </w:rPr>
        <w:t>а</w:t>
      </w:r>
      <w:r w:rsidRPr="00FC419A">
        <w:rPr>
          <w:iCs/>
          <w:szCs w:val="28"/>
        </w:rPr>
        <w:t xml:space="preserve"> к уточненной бюджетной росписи и на </w:t>
      </w:r>
      <w:r w:rsidR="00A22805">
        <w:rPr>
          <w:iCs/>
          <w:szCs w:val="28"/>
        </w:rPr>
        <w:t>25047,9</w:t>
      </w:r>
      <w:r w:rsidRPr="00FC419A">
        <w:rPr>
          <w:iCs/>
          <w:szCs w:val="28"/>
        </w:rPr>
        <w:t xml:space="preserve"> тыс. рублей  </w:t>
      </w:r>
      <w:r>
        <w:rPr>
          <w:iCs/>
          <w:szCs w:val="28"/>
        </w:rPr>
        <w:t>выш</w:t>
      </w:r>
      <w:r w:rsidRPr="00FC419A">
        <w:rPr>
          <w:iCs/>
          <w:szCs w:val="28"/>
        </w:rPr>
        <w:t>е уровня прошлого года</w:t>
      </w:r>
      <w:r>
        <w:rPr>
          <w:iCs/>
          <w:szCs w:val="28"/>
        </w:rPr>
        <w:t xml:space="preserve"> (</w:t>
      </w:r>
      <w:r w:rsidR="00A22805">
        <w:rPr>
          <w:iCs/>
          <w:szCs w:val="28"/>
        </w:rPr>
        <w:t>45191,3</w:t>
      </w:r>
      <w:r w:rsidR="00EC64B8">
        <w:rPr>
          <w:iCs/>
          <w:szCs w:val="28"/>
        </w:rPr>
        <w:t xml:space="preserve"> </w:t>
      </w:r>
      <w:proofErr w:type="spellStart"/>
      <w:r>
        <w:rPr>
          <w:iCs/>
          <w:szCs w:val="28"/>
        </w:rPr>
        <w:t>тыс</w:t>
      </w:r>
      <w:proofErr w:type="gramStart"/>
      <w:r>
        <w:rPr>
          <w:iCs/>
          <w:szCs w:val="28"/>
        </w:rPr>
        <w:t>.р</w:t>
      </w:r>
      <w:proofErr w:type="gramEnd"/>
      <w:r>
        <w:rPr>
          <w:iCs/>
          <w:szCs w:val="28"/>
        </w:rPr>
        <w:t>ублей</w:t>
      </w:r>
      <w:proofErr w:type="spellEnd"/>
      <w:r>
        <w:rPr>
          <w:iCs/>
          <w:szCs w:val="28"/>
        </w:rPr>
        <w:t>)</w:t>
      </w:r>
      <w:r w:rsidRPr="00FC419A">
        <w:rPr>
          <w:iCs/>
          <w:szCs w:val="28"/>
        </w:rPr>
        <w:t>.</w:t>
      </w:r>
    </w:p>
    <w:p w:rsidR="00BF799E" w:rsidRPr="00FC419A" w:rsidRDefault="00BF799E" w:rsidP="005631F9">
      <w:pPr>
        <w:spacing w:line="281" w:lineRule="auto"/>
        <w:ind w:firstLine="720"/>
        <w:jc w:val="both"/>
        <w:rPr>
          <w:iCs/>
          <w:szCs w:val="28"/>
        </w:rPr>
      </w:pPr>
      <w:r w:rsidRPr="00FC419A">
        <w:rPr>
          <w:iCs/>
          <w:szCs w:val="28"/>
        </w:rPr>
        <w:t>Выделенные бюджетные средства позволили содержать 1</w:t>
      </w:r>
      <w:r w:rsidR="00496EED">
        <w:rPr>
          <w:iCs/>
          <w:szCs w:val="28"/>
        </w:rPr>
        <w:t>2</w:t>
      </w:r>
      <w:r w:rsidRPr="00FC419A">
        <w:rPr>
          <w:iCs/>
          <w:szCs w:val="28"/>
        </w:rPr>
        <w:t xml:space="preserve"> муниципальных учреждений – 7 средних общеобразовательных школ, </w:t>
      </w:r>
      <w:r>
        <w:rPr>
          <w:iCs/>
          <w:szCs w:val="28"/>
        </w:rPr>
        <w:t>3</w:t>
      </w:r>
      <w:r w:rsidRPr="00FC419A">
        <w:rPr>
          <w:iCs/>
          <w:szCs w:val="28"/>
        </w:rPr>
        <w:t xml:space="preserve"> детских дошкольных учреждения - детские сады, </w:t>
      </w:r>
      <w:r w:rsidR="00496EED">
        <w:rPr>
          <w:iCs/>
          <w:szCs w:val="28"/>
        </w:rPr>
        <w:t>одно</w:t>
      </w:r>
      <w:r w:rsidRPr="00FC419A">
        <w:rPr>
          <w:iCs/>
          <w:szCs w:val="28"/>
        </w:rPr>
        <w:t xml:space="preserve">  учреждени</w:t>
      </w:r>
      <w:r w:rsidR="00496EED">
        <w:rPr>
          <w:iCs/>
          <w:szCs w:val="28"/>
        </w:rPr>
        <w:t>е дополнительного  образования -</w:t>
      </w:r>
      <w:r w:rsidRPr="00FC419A">
        <w:rPr>
          <w:iCs/>
          <w:szCs w:val="28"/>
        </w:rPr>
        <w:t xml:space="preserve"> детская юношеская спортивная школа, аппарат РУО.</w:t>
      </w:r>
    </w:p>
    <w:p w:rsidR="00BF799E" w:rsidRPr="00FC419A" w:rsidRDefault="00BF799E" w:rsidP="005631F9">
      <w:pPr>
        <w:spacing w:line="281" w:lineRule="auto"/>
        <w:ind w:firstLine="720"/>
        <w:jc w:val="both"/>
        <w:rPr>
          <w:iCs/>
          <w:szCs w:val="28"/>
        </w:rPr>
      </w:pPr>
      <w:r w:rsidRPr="00FC419A">
        <w:rPr>
          <w:iCs/>
          <w:szCs w:val="28"/>
        </w:rPr>
        <w:t xml:space="preserve"> Исполнение расходов на содержание подведомственных учреждений в рамках </w:t>
      </w:r>
      <w:r>
        <w:rPr>
          <w:iCs/>
          <w:szCs w:val="28"/>
        </w:rPr>
        <w:t xml:space="preserve">муниципальной </w:t>
      </w:r>
      <w:r w:rsidRPr="004C64DB">
        <w:rPr>
          <w:iCs/>
        </w:rPr>
        <w:t xml:space="preserve">программы  </w:t>
      </w:r>
      <w:r>
        <w:rPr>
          <w:iCs/>
        </w:rPr>
        <w:t>«</w:t>
      </w:r>
      <w:r w:rsidRPr="004C64DB">
        <w:rPr>
          <w:bCs/>
        </w:rPr>
        <w:t>Развитие системы образования Клетнянского муниципального  района</w:t>
      </w:r>
      <w:r>
        <w:rPr>
          <w:bCs/>
        </w:rPr>
        <w:t>»</w:t>
      </w:r>
      <w:r w:rsidRPr="00FC419A">
        <w:rPr>
          <w:iCs/>
          <w:szCs w:val="28"/>
        </w:rPr>
        <w:t xml:space="preserve"> сложилось следующим образом:</w:t>
      </w:r>
    </w:p>
    <w:p w:rsidR="00BF799E" w:rsidRDefault="00BF799E" w:rsidP="00BF799E">
      <w:pPr>
        <w:ind w:firstLine="720"/>
        <w:jc w:val="right"/>
        <w:rPr>
          <w:iCs/>
        </w:rPr>
      </w:pPr>
      <w:r w:rsidRPr="00FC419A">
        <w:rPr>
          <w:iCs/>
        </w:rPr>
        <w:t>(тыс. рублей)</w:t>
      </w:r>
    </w:p>
    <w:tbl>
      <w:tblPr>
        <w:tblW w:w="10363" w:type="dxa"/>
        <w:tblInd w:w="93" w:type="dxa"/>
        <w:tblLayout w:type="fixed"/>
        <w:tblLook w:val="04A0" w:firstRow="1" w:lastRow="0" w:firstColumn="1" w:lastColumn="0" w:noHBand="0" w:noVBand="1"/>
      </w:tblPr>
      <w:tblGrid>
        <w:gridCol w:w="4126"/>
        <w:gridCol w:w="567"/>
        <w:gridCol w:w="567"/>
        <w:gridCol w:w="567"/>
        <w:gridCol w:w="567"/>
        <w:gridCol w:w="851"/>
        <w:gridCol w:w="1134"/>
        <w:gridCol w:w="1134"/>
        <w:gridCol w:w="850"/>
      </w:tblGrid>
      <w:tr w:rsidR="00A22805" w:rsidRPr="00A22805" w:rsidTr="00BE7393">
        <w:trPr>
          <w:trHeight w:val="795"/>
          <w:tblHeader/>
        </w:trPr>
        <w:tc>
          <w:tcPr>
            <w:tcW w:w="4126" w:type="dxa"/>
            <w:tcBorders>
              <w:top w:val="single" w:sz="4" w:space="0" w:color="auto"/>
              <w:left w:val="single" w:sz="4" w:space="0" w:color="auto"/>
              <w:bottom w:val="single" w:sz="4" w:space="0" w:color="auto"/>
              <w:right w:val="nil"/>
            </w:tcBorders>
            <w:shd w:val="clear" w:color="auto" w:fill="auto"/>
            <w:hideMark/>
          </w:tcPr>
          <w:p w:rsidR="00A22805" w:rsidRPr="00BE7393" w:rsidRDefault="00A22805" w:rsidP="00A22805">
            <w:pPr>
              <w:jc w:val="center"/>
              <w:rPr>
                <w:sz w:val="16"/>
                <w:szCs w:val="22"/>
              </w:rPr>
            </w:pPr>
            <w:r w:rsidRPr="00BE7393">
              <w:rPr>
                <w:sz w:val="16"/>
                <w:szCs w:val="22"/>
              </w:rPr>
              <w:t>Наименование</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A22805" w:rsidRPr="00BE7393" w:rsidRDefault="00A22805" w:rsidP="00A22805">
            <w:pPr>
              <w:jc w:val="center"/>
              <w:rPr>
                <w:sz w:val="16"/>
                <w:szCs w:val="22"/>
              </w:rPr>
            </w:pPr>
            <w:r w:rsidRPr="00BE7393">
              <w:rPr>
                <w:sz w:val="16"/>
                <w:szCs w:val="22"/>
              </w:rPr>
              <w:t>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BE7393" w:rsidRDefault="00A22805" w:rsidP="00A22805">
            <w:pPr>
              <w:jc w:val="center"/>
              <w:rPr>
                <w:sz w:val="16"/>
                <w:szCs w:val="22"/>
              </w:rPr>
            </w:pPr>
            <w:r w:rsidRPr="00BE7393">
              <w:rPr>
                <w:sz w:val="16"/>
                <w:szCs w:val="22"/>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BE7393" w:rsidRDefault="00A22805" w:rsidP="00A22805">
            <w:pPr>
              <w:jc w:val="center"/>
              <w:rPr>
                <w:sz w:val="16"/>
                <w:szCs w:val="22"/>
              </w:rPr>
            </w:pPr>
            <w:r w:rsidRPr="00BE7393">
              <w:rPr>
                <w:sz w:val="16"/>
                <w:szCs w:val="22"/>
              </w:rPr>
              <w:t>ОМ</w:t>
            </w:r>
          </w:p>
        </w:tc>
        <w:tc>
          <w:tcPr>
            <w:tcW w:w="567" w:type="dxa"/>
            <w:tcBorders>
              <w:top w:val="single" w:sz="4" w:space="0" w:color="auto"/>
              <w:left w:val="nil"/>
              <w:bottom w:val="single" w:sz="4" w:space="0" w:color="auto"/>
              <w:right w:val="single" w:sz="4" w:space="0" w:color="auto"/>
            </w:tcBorders>
            <w:shd w:val="clear" w:color="auto" w:fill="auto"/>
            <w:hideMark/>
          </w:tcPr>
          <w:p w:rsidR="00A22805" w:rsidRPr="00BE7393" w:rsidRDefault="00A22805" w:rsidP="00A22805">
            <w:pPr>
              <w:jc w:val="center"/>
              <w:rPr>
                <w:sz w:val="16"/>
                <w:szCs w:val="22"/>
              </w:rPr>
            </w:pPr>
            <w:r w:rsidRPr="00BE7393">
              <w:rPr>
                <w:sz w:val="16"/>
                <w:szCs w:val="22"/>
              </w:rPr>
              <w:t>ГРБС</w:t>
            </w:r>
          </w:p>
        </w:tc>
        <w:tc>
          <w:tcPr>
            <w:tcW w:w="851" w:type="dxa"/>
            <w:tcBorders>
              <w:top w:val="single" w:sz="4" w:space="0" w:color="auto"/>
              <w:left w:val="nil"/>
              <w:bottom w:val="single" w:sz="4" w:space="0" w:color="auto"/>
              <w:right w:val="single" w:sz="4" w:space="0" w:color="auto"/>
            </w:tcBorders>
            <w:shd w:val="clear" w:color="auto" w:fill="auto"/>
            <w:hideMark/>
          </w:tcPr>
          <w:p w:rsidR="00A22805" w:rsidRPr="00BE7393" w:rsidRDefault="00A22805" w:rsidP="00A22805">
            <w:pPr>
              <w:jc w:val="center"/>
              <w:rPr>
                <w:sz w:val="16"/>
                <w:szCs w:val="22"/>
              </w:rPr>
            </w:pPr>
            <w:r w:rsidRPr="00BE7393">
              <w:rPr>
                <w:sz w:val="16"/>
                <w:szCs w:val="22"/>
              </w:rPr>
              <w:t>НР</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2805" w:rsidRPr="00BE7393" w:rsidRDefault="00A22805" w:rsidP="00A22805">
            <w:pPr>
              <w:jc w:val="center"/>
              <w:rPr>
                <w:color w:val="000000"/>
                <w:sz w:val="16"/>
                <w:szCs w:val="18"/>
              </w:rPr>
            </w:pPr>
            <w:r w:rsidRPr="00BE7393">
              <w:rPr>
                <w:color w:val="000000"/>
                <w:sz w:val="16"/>
                <w:szCs w:val="20"/>
              </w:rPr>
              <w:t>Уточненная бюджетная роспись на 2025 год</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A22805" w:rsidRPr="00BE7393" w:rsidRDefault="00A22805" w:rsidP="00A22805">
            <w:pPr>
              <w:jc w:val="center"/>
              <w:rPr>
                <w:color w:val="000000"/>
                <w:sz w:val="16"/>
                <w:szCs w:val="18"/>
              </w:rPr>
            </w:pPr>
            <w:r w:rsidRPr="00BE7393">
              <w:rPr>
                <w:color w:val="000000"/>
                <w:sz w:val="16"/>
                <w:szCs w:val="20"/>
              </w:rPr>
              <w:t>Кассовое исполнение за 1 квартал 2025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22805" w:rsidRPr="00BE7393" w:rsidRDefault="00A22805" w:rsidP="00A22805">
            <w:pPr>
              <w:jc w:val="center"/>
              <w:rPr>
                <w:color w:val="000000"/>
                <w:sz w:val="16"/>
                <w:szCs w:val="18"/>
              </w:rPr>
            </w:pPr>
            <w:r w:rsidRPr="00BE7393">
              <w:rPr>
                <w:color w:val="000000"/>
                <w:sz w:val="16"/>
                <w:szCs w:val="20"/>
              </w:rPr>
              <w:t>Процент исполнения к росписи</w:t>
            </w:r>
          </w:p>
        </w:tc>
      </w:tr>
      <w:tr w:rsidR="00A22805" w:rsidRPr="00A22805" w:rsidTr="00BE7393">
        <w:trPr>
          <w:trHeight w:val="70"/>
        </w:trPr>
        <w:tc>
          <w:tcPr>
            <w:tcW w:w="412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 xml:space="preserve">Развитие системы образования Клетнянского муниципального  района </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279 411,3</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70 239,3</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25,1</w:t>
            </w:r>
          </w:p>
        </w:tc>
      </w:tr>
      <w:tr w:rsidR="00A22805" w:rsidRPr="00A22805" w:rsidTr="00BE7393">
        <w:trPr>
          <w:trHeight w:val="540"/>
        </w:trPr>
        <w:tc>
          <w:tcPr>
            <w:tcW w:w="412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Региональный проект "Педагоги и наставники (Брянская область)"</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Ю</w:t>
            </w:r>
            <w:proofErr w:type="gramStart"/>
            <w:r w:rsidRPr="00A22805">
              <w:rPr>
                <w:sz w:val="21"/>
                <w:szCs w:val="21"/>
              </w:rPr>
              <w:t>6</w:t>
            </w:r>
            <w:proofErr w:type="gramEnd"/>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16 124,2</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2 525,8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15,7</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Управление образования администрации Клетнянского района</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Ю</w:t>
            </w:r>
            <w:proofErr w:type="gramStart"/>
            <w:r w:rsidRPr="00A22805">
              <w:rPr>
                <w:sz w:val="21"/>
                <w:szCs w:val="21"/>
              </w:rPr>
              <w:t>6</w:t>
            </w:r>
            <w:proofErr w:type="gramEnd"/>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16 124,2</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2 525,8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15,7</w:t>
            </w:r>
          </w:p>
        </w:tc>
      </w:tr>
      <w:tr w:rsidR="00A22805" w:rsidRPr="00A22805" w:rsidTr="00411319">
        <w:trPr>
          <w:trHeight w:val="70"/>
        </w:trPr>
        <w:tc>
          <w:tcPr>
            <w:tcW w:w="4126" w:type="dxa"/>
            <w:tcBorders>
              <w:top w:val="nil"/>
              <w:left w:val="single" w:sz="4" w:space="0" w:color="000000"/>
              <w:bottom w:val="single" w:sz="4" w:space="0" w:color="000000"/>
              <w:right w:val="single" w:sz="4" w:space="0" w:color="000000"/>
            </w:tcBorders>
            <w:shd w:val="clear" w:color="auto" w:fill="auto"/>
            <w:vAlign w:val="center"/>
            <w:hideMark/>
          </w:tcPr>
          <w:p w:rsidR="00A22805" w:rsidRPr="00A22805" w:rsidRDefault="00A22805" w:rsidP="00A22805">
            <w:pPr>
              <w:rPr>
                <w:color w:val="000000"/>
                <w:sz w:val="21"/>
                <w:szCs w:val="21"/>
              </w:rPr>
            </w:pPr>
            <w:r w:rsidRPr="00A22805">
              <w:rPr>
                <w:color w:val="000000"/>
                <w:sz w:val="21"/>
                <w:szCs w:val="21"/>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w:t>
            </w:r>
            <w:r w:rsidRPr="00A22805">
              <w:rPr>
                <w:color w:val="000000"/>
                <w:sz w:val="21"/>
                <w:szCs w:val="21"/>
              </w:rPr>
              <w:lastRenderedPageBreak/>
              <w:t>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lastRenderedPageBreak/>
              <w:t>52</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Ю</w:t>
            </w:r>
            <w:proofErr w:type="gramStart"/>
            <w:r w:rsidRPr="00A22805">
              <w:rPr>
                <w:sz w:val="21"/>
                <w:szCs w:val="21"/>
              </w:rPr>
              <w:t>6</w:t>
            </w:r>
            <w:proofErr w:type="gramEnd"/>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50500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546,8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83,2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15,2</w:t>
            </w:r>
          </w:p>
        </w:tc>
      </w:tr>
      <w:tr w:rsidR="00A22805" w:rsidRPr="00A22805" w:rsidTr="00BE7393">
        <w:trPr>
          <w:trHeight w:val="760"/>
        </w:trPr>
        <w:tc>
          <w:tcPr>
            <w:tcW w:w="4126" w:type="dxa"/>
            <w:tcBorders>
              <w:top w:val="nil"/>
              <w:left w:val="single" w:sz="4" w:space="0" w:color="000000"/>
              <w:bottom w:val="single" w:sz="4" w:space="0" w:color="000000"/>
              <w:right w:val="single" w:sz="4" w:space="0" w:color="000000"/>
            </w:tcBorders>
            <w:shd w:val="clear" w:color="auto" w:fill="auto"/>
            <w:vAlign w:val="center"/>
            <w:hideMark/>
          </w:tcPr>
          <w:p w:rsidR="00A22805" w:rsidRPr="00A22805" w:rsidRDefault="00A22805" w:rsidP="00A22805">
            <w:pPr>
              <w:rPr>
                <w:color w:val="000000"/>
                <w:sz w:val="21"/>
                <w:szCs w:val="21"/>
              </w:rPr>
            </w:pPr>
            <w:r w:rsidRPr="00A22805">
              <w:rPr>
                <w:color w:val="000000"/>
                <w:sz w:val="21"/>
                <w:szCs w:val="21"/>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Ю</w:t>
            </w:r>
            <w:proofErr w:type="gramStart"/>
            <w:r w:rsidRPr="00A22805">
              <w:rPr>
                <w:sz w:val="21"/>
                <w:szCs w:val="21"/>
              </w:rPr>
              <w:t>6</w:t>
            </w:r>
            <w:proofErr w:type="gramEnd"/>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53030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14 530,3</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2 265,5</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15,6</w:t>
            </w:r>
          </w:p>
        </w:tc>
      </w:tr>
      <w:tr w:rsidR="00A22805" w:rsidRPr="00A22805" w:rsidTr="00BE7393">
        <w:trPr>
          <w:trHeight w:val="7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Ю</w:t>
            </w:r>
            <w:proofErr w:type="gramStart"/>
            <w:r w:rsidRPr="00A22805">
              <w:rPr>
                <w:sz w:val="21"/>
                <w:szCs w:val="21"/>
              </w:rPr>
              <w:t>6</w:t>
            </w:r>
            <w:proofErr w:type="gramEnd"/>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51790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1 047,1</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177,1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16,9</w:t>
            </w:r>
          </w:p>
        </w:tc>
      </w:tr>
      <w:tr w:rsidR="00A22805" w:rsidRPr="00A22805" w:rsidTr="00BE7393">
        <w:trPr>
          <w:trHeight w:val="81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муниципальной политики в сфере образования на территории Клетнянского района</w:t>
            </w:r>
          </w:p>
        </w:tc>
        <w:tc>
          <w:tcPr>
            <w:tcW w:w="567"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28 934,4</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5 394,1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18,6</w:t>
            </w:r>
          </w:p>
        </w:tc>
      </w:tr>
      <w:tr w:rsidR="00A22805" w:rsidRPr="00A22805" w:rsidTr="00BE7393">
        <w:trPr>
          <w:trHeight w:val="108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16721</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1 282,6</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263,1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20,5</w:t>
            </w:r>
          </w:p>
        </w:tc>
      </w:tr>
      <w:tr w:rsidR="00A22805" w:rsidRPr="00A22805" w:rsidTr="00BE7393">
        <w:trPr>
          <w:trHeight w:val="81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Руководство и управление в сфере установленных функций органов местного самоуправления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80040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1 595,0</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276,8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17,4</w:t>
            </w:r>
          </w:p>
        </w:tc>
      </w:tr>
      <w:tr w:rsidR="00A22805" w:rsidRPr="00A22805" w:rsidTr="00BE7393">
        <w:trPr>
          <w:trHeight w:val="108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Учреждения, обеспечивающие деятельность органов местного самоуправления и муниципальных учреждений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01</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80720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26 056,8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4 854,2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18,6</w:t>
            </w:r>
          </w:p>
        </w:tc>
      </w:tr>
      <w:tr w:rsidR="00A22805" w:rsidRPr="00A22805" w:rsidTr="00BE7393">
        <w:trPr>
          <w:trHeight w:val="81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Повышение доступности и качества предоставления дошкольного, общего и дополнительного образования детей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204 953,7</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43 706,6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21,3</w:t>
            </w:r>
          </w:p>
        </w:tc>
      </w:tr>
      <w:tr w:rsidR="00A22805" w:rsidRPr="00A22805" w:rsidTr="00BE7393">
        <w:trPr>
          <w:trHeight w:val="715"/>
        </w:trPr>
        <w:tc>
          <w:tcPr>
            <w:tcW w:w="4126"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14721</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104 097,7</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21 813,2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21,0</w:t>
            </w:r>
          </w:p>
        </w:tc>
      </w:tr>
      <w:tr w:rsidR="00A22805" w:rsidRPr="00A22805" w:rsidTr="00411319">
        <w:trPr>
          <w:trHeight w:val="1311"/>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411319">
            <w:pPr>
              <w:rPr>
                <w:sz w:val="21"/>
                <w:szCs w:val="21"/>
              </w:rPr>
            </w:pPr>
            <w:r w:rsidRPr="00A22805">
              <w:rPr>
                <w:sz w:val="21"/>
                <w:szCs w:val="21"/>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14722</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46 805,4</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8 751,7</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18,7</w:t>
            </w:r>
          </w:p>
        </w:tc>
      </w:tr>
      <w:tr w:rsidR="00A22805" w:rsidRPr="00A22805" w:rsidTr="00BE7393">
        <w:trPr>
          <w:trHeight w:val="7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14780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972,3</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164,5</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16,9</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Дошкольные образовательные организации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80300</w:t>
            </w:r>
          </w:p>
        </w:tc>
        <w:tc>
          <w:tcPr>
            <w:tcW w:w="1134"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10 263,4</w:t>
            </w:r>
          </w:p>
        </w:tc>
        <w:tc>
          <w:tcPr>
            <w:tcW w:w="1134"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right"/>
              <w:rPr>
                <w:sz w:val="22"/>
                <w:szCs w:val="22"/>
              </w:rPr>
            </w:pPr>
            <w:r w:rsidRPr="00A22805">
              <w:rPr>
                <w:sz w:val="22"/>
                <w:szCs w:val="22"/>
              </w:rPr>
              <w:t>3 056,2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29,8</w:t>
            </w:r>
          </w:p>
        </w:tc>
      </w:tr>
      <w:tr w:rsidR="00A22805" w:rsidRPr="00A22805" w:rsidTr="00BE7393">
        <w:trPr>
          <w:trHeight w:val="30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lastRenderedPageBreak/>
              <w:t>Общеобразовательные организации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80310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22 604,8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6 294,2</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27,8</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Организации дополнительного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80320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8 245,6</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1 892,0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22,9</w:t>
            </w:r>
          </w:p>
        </w:tc>
      </w:tr>
      <w:tr w:rsidR="00A22805" w:rsidRPr="00A22805" w:rsidTr="00BE7393">
        <w:trPr>
          <w:trHeight w:val="7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Мероприятия по развитию образования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82330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1 089,9</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44,1</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4,0</w:t>
            </w:r>
          </w:p>
        </w:tc>
      </w:tr>
      <w:tr w:rsidR="00A22805" w:rsidRPr="00A22805" w:rsidTr="00BE7393">
        <w:trPr>
          <w:trHeight w:val="81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 xml:space="preserve">Организация временного трудоустройства несовершеннолетних граждан в возрасте от 14 до 18 лет </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82370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205,0</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BE7393">
        <w:trPr>
          <w:trHeight w:val="70"/>
        </w:trPr>
        <w:tc>
          <w:tcPr>
            <w:tcW w:w="4126"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82430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3 613,9</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0,2</w:t>
            </w:r>
          </w:p>
        </w:tc>
      </w:tr>
      <w:tr w:rsidR="00A22805" w:rsidRPr="00A22805" w:rsidTr="00BE7393">
        <w:trPr>
          <w:trHeight w:val="704"/>
        </w:trPr>
        <w:tc>
          <w:tcPr>
            <w:tcW w:w="4126"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proofErr w:type="gramStart"/>
            <w:r w:rsidRPr="00A22805">
              <w:rPr>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L3040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4 429,8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1 087,6</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24,6</w:t>
            </w:r>
          </w:p>
        </w:tc>
      </w:tr>
      <w:tr w:rsidR="00A22805" w:rsidRPr="00A22805" w:rsidTr="00BE7393">
        <w:trPr>
          <w:trHeight w:val="1080"/>
        </w:trPr>
        <w:tc>
          <w:tcPr>
            <w:tcW w:w="4126"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 xml:space="preserve">Предоставление бесплатного питания </w:t>
            </w:r>
            <w:proofErr w:type="gramStart"/>
            <w:r w:rsidRPr="00A22805">
              <w:rPr>
                <w:sz w:val="21"/>
                <w:szCs w:val="21"/>
              </w:rPr>
              <w:t>обучающимся</w:t>
            </w:r>
            <w:proofErr w:type="gramEnd"/>
            <w:r w:rsidRPr="00A22805">
              <w:rPr>
                <w:sz w:val="21"/>
                <w:szCs w:val="21"/>
              </w:rPr>
              <w:t xml:space="preserve"> в муниципальных общеобразовательных организациях из многодетных семей</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S4840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2 615,9</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596,3</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22,8</w:t>
            </w:r>
          </w:p>
        </w:tc>
      </w:tr>
      <w:tr w:rsidR="00A22805" w:rsidRPr="00A22805" w:rsidTr="00BE7393">
        <w:trPr>
          <w:trHeight w:val="679"/>
        </w:trPr>
        <w:tc>
          <w:tcPr>
            <w:tcW w:w="412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S7670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10,0</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мер государственной поддержки работников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03</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3 514,8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872,8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24,8</w:t>
            </w:r>
          </w:p>
        </w:tc>
      </w:tr>
      <w:tr w:rsidR="00A22805" w:rsidRPr="00A22805" w:rsidTr="00BE7393">
        <w:trPr>
          <w:trHeight w:val="843"/>
        </w:trPr>
        <w:tc>
          <w:tcPr>
            <w:tcW w:w="4126" w:type="dxa"/>
            <w:tcBorders>
              <w:top w:val="nil"/>
              <w:left w:val="single" w:sz="4" w:space="0" w:color="000000"/>
              <w:bottom w:val="single" w:sz="4" w:space="0" w:color="000000"/>
              <w:right w:val="single" w:sz="4" w:space="0" w:color="000000"/>
            </w:tcBorders>
            <w:shd w:val="clear" w:color="auto" w:fill="auto"/>
            <w:hideMark/>
          </w:tcPr>
          <w:p w:rsidR="00A22805" w:rsidRPr="00A22805" w:rsidRDefault="00A22805" w:rsidP="00A22805">
            <w:pPr>
              <w:rPr>
                <w:sz w:val="21"/>
                <w:szCs w:val="21"/>
              </w:rPr>
            </w:pPr>
            <w:r w:rsidRPr="00A22805">
              <w:rPr>
                <w:sz w:val="21"/>
                <w:szCs w:val="21"/>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03</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14723</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3 514,8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872,8</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24,8</w:t>
            </w:r>
          </w:p>
        </w:tc>
      </w:tr>
      <w:tr w:rsidR="00A22805" w:rsidRPr="00A22805" w:rsidTr="00BE7393">
        <w:trPr>
          <w:trHeight w:val="81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Реализация мероприятий по усовершенствованию инфраструктуры сферы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16 230,9</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16 230,9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100,0</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Отдельные мероприятия по развитию образования</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05</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S4820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16 230,9</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16 230,9</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100,0</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Проведение оздоровительной кампании детей и молодежи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644,8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Мероприятия по проведению оздоровительной кампании детей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06</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S4790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644,8</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Создание условий эффективной самореализации молодежи</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320,3</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99,4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31,0</w:t>
            </w:r>
          </w:p>
        </w:tc>
      </w:tr>
      <w:tr w:rsidR="00A22805" w:rsidRPr="00A22805" w:rsidTr="00BE7393">
        <w:trPr>
          <w:trHeight w:val="540"/>
        </w:trPr>
        <w:tc>
          <w:tcPr>
            <w:tcW w:w="412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82300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196,9</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86,4</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43,9</w:t>
            </w:r>
          </w:p>
        </w:tc>
      </w:tr>
      <w:tr w:rsidR="00A22805" w:rsidRPr="00A22805" w:rsidTr="00BE7393">
        <w:trPr>
          <w:trHeight w:val="54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Мероприятия по работе с семьей, детьми и молодежью</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07</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82360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123,4</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13,0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10,5</w:t>
            </w:r>
          </w:p>
        </w:tc>
      </w:tr>
      <w:tr w:rsidR="00A22805" w:rsidRPr="00A22805" w:rsidTr="00BE7393">
        <w:trPr>
          <w:trHeight w:val="366"/>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Защита прав и законных интересов детей, в том числе детей-сирот и детей, оставшихся без попечения родителей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 </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 </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8 688,2</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1 409,7</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16,2</w:t>
            </w:r>
          </w:p>
        </w:tc>
      </w:tr>
      <w:tr w:rsidR="00A22805" w:rsidRPr="00A22805" w:rsidTr="00BE7393">
        <w:trPr>
          <w:trHeight w:val="1080"/>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16710</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119,6</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BE7393">
        <w:trPr>
          <w:trHeight w:val="803"/>
        </w:trPr>
        <w:tc>
          <w:tcPr>
            <w:tcW w:w="4126" w:type="dxa"/>
            <w:tcBorders>
              <w:top w:val="nil"/>
              <w:left w:val="single" w:sz="4" w:space="0" w:color="auto"/>
              <w:bottom w:val="single" w:sz="4" w:space="0" w:color="auto"/>
              <w:right w:val="nil"/>
            </w:tcBorders>
            <w:shd w:val="clear" w:color="auto" w:fill="auto"/>
            <w:hideMark/>
          </w:tcPr>
          <w:p w:rsidR="00A22805" w:rsidRPr="00A22805" w:rsidRDefault="00A22805" w:rsidP="00A22805">
            <w:pPr>
              <w:rPr>
                <w:sz w:val="21"/>
                <w:szCs w:val="21"/>
              </w:rPr>
            </w:pPr>
            <w:r w:rsidRPr="00A22805">
              <w:rPr>
                <w:sz w:val="21"/>
                <w:szCs w:val="21"/>
              </w:rPr>
              <w:lastRenderedPageBreak/>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16722</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68,0</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0,0</w:t>
            </w:r>
          </w:p>
        </w:tc>
      </w:tr>
      <w:tr w:rsidR="00A22805" w:rsidRPr="00A22805" w:rsidTr="00BE7393">
        <w:trPr>
          <w:trHeight w:val="421"/>
        </w:trPr>
        <w:tc>
          <w:tcPr>
            <w:tcW w:w="4126" w:type="dxa"/>
            <w:tcBorders>
              <w:top w:val="nil"/>
              <w:left w:val="single" w:sz="4" w:space="0" w:color="auto"/>
              <w:bottom w:val="single" w:sz="4" w:space="0" w:color="auto"/>
              <w:right w:val="single" w:sz="4" w:space="0" w:color="auto"/>
            </w:tcBorders>
            <w:shd w:val="clear" w:color="auto" w:fill="auto"/>
            <w:hideMark/>
          </w:tcPr>
          <w:p w:rsidR="00A22805" w:rsidRPr="00A22805" w:rsidRDefault="00A22805" w:rsidP="00A22805">
            <w:pPr>
              <w:rPr>
                <w:sz w:val="21"/>
                <w:szCs w:val="21"/>
              </w:rPr>
            </w:pPr>
            <w:r w:rsidRPr="00A22805">
              <w:rPr>
                <w:sz w:val="21"/>
                <w:szCs w:val="21"/>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52</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08</w:t>
            </w:r>
          </w:p>
        </w:tc>
        <w:tc>
          <w:tcPr>
            <w:tcW w:w="567" w:type="dxa"/>
            <w:tcBorders>
              <w:top w:val="nil"/>
              <w:left w:val="nil"/>
              <w:bottom w:val="single" w:sz="4" w:space="0" w:color="auto"/>
              <w:right w:val="single" w:sz="4" w:space="0" w:color="auto"/>
            </w:tcBorders>
            <w:shd w:val="clear" w:color="auto" w:fill="auto"/>
            <w:hideMark/>
          </w:tcPr>
          <w:p w:rsidR="00A22805" w:rsidRPr="00A22805" w:rsidRDefault="00A22805" w:rsidP="00A22805">
            <w:pPr>
              <w:jc w:val="center"/>
              <w:rPr>
                <w:sz w:val="21"/>
                <w:szCs w:val="21"/>
              </w:rPr>
            </w:pPr>
            <w:r w:rsidRPr="00A22805">
              <w:rPr>
                <w:sz w:val="21"/>
                <w:szCs w:val="21"/>
              </w:rPr>
              <w:t>852</w:t>
            </w:r>
          </w:p>
        </w:tc>
        <w:tc>
          <w:tcPr>
            <w:tcW w:w="851"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1"/>
                <w:szCs w:val="21"/>
              </w:rPr>
            </w:pPr>
            <w:r w:rsidRPr="00A22805">
              <w:rPr>
                <w:sz w:val="21"/>
                <w:szCs w:val="21"/>
              </w:rPr>
              <w:t>16723</w:t>
            </w:r>
          </w:p>
        </w:tc>
        <w:tc>
          <w:tcPr>
            <w:tcW w:w="1134" w:type="dxa"/>
            <w:tcBorders>
              <w:top w:val="nil"/>
              <w:left w:val="single" w:sz="4" w:space="0" w:color="auto"/>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8 500,6</w:t>
            </w:r>
          </w:p>
        </w:tc>
        <w:tc>
          <w:tcPr>
            <w:tcW w:w="1134"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right"/>
              <w:rPr>
                <w:sz w:val="22"/>
                <w:szCs w:val="22"/>
              </w:rPr>
            </w:pPr>
            <w:r w:rsidRPr="00A22805">
              <w:rPr>
                <w:sz w:val="22"/>
                <w:szCs w:val="22"/>
              </w:rPr>
              <w:t>1 409,7</w:t>
            </w:r>
          </w:p>
        </w:tc>
        <w:tc>
          <w:tcPr>
            <w:tcW w:w="850" w:type="dxa"/>
            <w:tcBorders>
              <w:top w:val="nil"/>
              <w:left w:val="nil"/>
              <w:bottom w:val="single" w:sz="4" w:space="0" w:color="auto"/>
              <w:right w:val="single" w:sz="4" w:space="0" w:color="auto"/>
            </w:tcBorders>
            <w:shd w:val="clear" w:color="auto" w:fill="auto"/>
            <w:noWrap/>
            <w:hideMark/>
          </w:tcPr>
          <w:p w:rsidR="00A22805" w:rsidRPr="00A22805" w:rsidRDefault="00A22805" w:rsidP="00A22805">
            <w:pPr>
              <w:jc w:val="center"/>
              <w:rPr>
                <w:sz w:val="22"/>
                <w:szCs w:val="22"/>
              </w:rPr>
            </w:pPr>
            <w:r w:rsidRPr="00A22805">
              <w:rPr>
                <w:sz w:val="22"/>
                <w:szCs w:val="22"/>
              </w:rPr>
              <w:t>16,6</w:t>
            </w:r>
          </w:p>
        </w:tc>
      </w:tr>
    </w:tbl>
    <w:p w:rsidR="00A22805" w:rsidRPr="00506BC7" w:rsidRDefault="00A22805" w:rsidP="00BF799E">
      <w:pPr>
        <w:autoSpaceDE w:val="0"/>
        <w:autoSpaceDN w:val="0"/>
        <w:adjustRightInd w:val="0"/>
        <w:spacing w:line="281" w:lineRule="auto"/>
        <w:ind w:firstLine="709"/>
        <w:jc w:val="center"/>
      </w:pPr>
    </w:p>
    <w:p w:rsidR="00BF799E" w:rsidRDefault="00BF799E" w:rsidP="00BF799E">
      <w:pPr>
        <w:autoSpaceDE w:val="0"/>
        <w:autoSpaceDN w:val="0"/>
        <w:adjustRightInd w:val="0"/>
        <w:spacing w:line="281" w:lineRule="auto"/>
        <w:ind w:firstLine="709"/>
        <w:jc w:val="center"/>
        <w:rPr>
          <w:b/>
        </w:rPr>
      </w:pPr>
      <w:r w:rsidRPr="00FC419A">
        <w:rPr>
          <w:b/>
        </w:rPr>
        <w:t>Финансовое управление администрации Клетнянского района (глава 853)</w:t>
      </w:r>
    </w:p>
    <w:p w:rsidR="009F20ED" w:rsidRPr="00FC419A" w:rsidRDefault="009F20ED" w:rsidP="00BF799E">
      <w:pPr>
        <w:autoSpaceDE w:val="0"/>
        <w:autoSpaceDN w:val="0"/>
        <w:adjustRightInd w:val="0"/>
        <w:spacing w:line="281" w:lineRule="auto"/>
        <w:ind w:firstLine="709"/>
        <w:jc w:val="center"/>
        <w:rPr>
          <w:b/>
        </w:rPr>
      </w:pPr>
    </w:p>
    <w:p w:rsidR="00BF799E" w:rsidRPr="00FC419A" w:rsidRDefault="00BF799E" w:rsidP="005631F9">
      <w:pPr>
        <w:spacing w:line="281" w:lineRule="auto"/>
        <w:ind w:firstLine="709"/>
        <w:jc w:val="both"/>
      </w:pPr>
      <w:r w:rsidRPr="00FC419A">
        <w:t>Финансовое управление администрации Клетнянского района  является органом, формирующим районный бюджет, организующим его исполнение, исполняющим его в соответствии с бюджетным законодательством и обеспечивающим проведение бюджетной и налоговой политики на территории Клетнянского района.</w:t>
      </w:r>
    </w:p>
    <w:p w:rsidR="00BF799E" w:rsidRDefault="00BF799E" w:rsidP="005631F9">
      <w:pPr>
        <w:spacing w:line="281" w:lineRule="auto"/>
        <w:ind w:firstLine="709"/>
        <w:jc w:val="both"/>
      </w:pPr>
      <w:r w:rsidRPr="00FC419A">
        <w:t xml:space="preserve">Исполнение расходов по главному распорядителю средств районного бюджета сложилось в объеме </w:t>
      </w:r>
      <w:r w:rsidR="00BE7393">
        <w:t>3567,7</w:t>
      </w:r>
      <w:r w:rsidRPr="00FC419A">
        <w:t xml:space="preserve"> тыс. рублей,  что составило  </w:t>
      </w:r>
      <w:r w:rsidR="00BE7393">
        <w:t>20,2</w:t>
      </w:r>
      <w:r w:rsidRPr="00FC419A">
        <w:t xml:space="preserve"> процент</w:t>
      </w:r>
      <w:r w:rsidR="00FD568F">
        <w:t>а</w:t>
      </w:r>
      <w:r w:rsidRPr="00FC419A">
        <w:t xml:space="preserve"> от уточненных плановых назначений, из них  на обеспечение деятельности финансовых органов</w:t>
      </w:r>
      <w:r w:rsidR="00506BC7">
        <w:t xml:space="preserve"> направлено</w:t>
      </w:r>
      <w:r w:rsidRPr="00FC419A">
        <w:t xml:space="preserve"> </w:t>
      </w:r>
      <w:r w:rsidR="00BE7393">
        <w:t>1578,1</w:t>
      </w:r>
      <w:r w:rsidRPr="00FC419A">
        <w:t xml:space="preserve"> тыс. рубл</w:t>
      </w:r>
      <w:r>
        <w:t xml:space="preserve">ей, </w:t>
      </w:r>
      <w:r w:rsidR="00FD568F">
        <w:t>межбюджетные трансферты бюджетам поселений</w:t>
      </w:r>
      <w:r>
        <w:t xml:space="preserve"> </w:t>
      </w:r>
      <w:r w:rsidR="00496EED">
        <w:t xml:space="preserve">составили </w:t>
      </w:r>
      <w:r w:rsidR="00BE7393">
        <w:t>1989,6</w:t>
      </w:r>
      <w:r w:rsidRPr="00FC419A">
        <w:t xml:space="preserve"> тыс. рублей.</w:t>
      </w:r>
    </w:p>
    <w:p w:rsidR="00BF799E" w:rsidRDefault="00BF799E" w:rsidP="005631F9">
      <w:pPr>
        <w:spacing w:line="281" w:lineRule="auto"/>
        <w:ind w:firstLine="720"/>
        <w:jc w:val="both"/>
        <w:rPr>
          <w:szCs w:val="28"/>
        </w:rPr>
      </w:pPr>
      <w:r>
        <w:rPr>
          <w:szCs w:val="28"/>
        </w:rPr>
        <w:t>Финансовое управление а</w:t>
      </w:r>
      <w:r w:rsidRPr="00FC419A">
        <w:rPr>
          <w:szCs w:val="28"/>
        </w:rPr>
        <w:t>дминистраци</w:t>
      </w:r>
      <w:r>
        <w:rPr>
          <w:szCs w:val="28"/>
        </w:rPr>
        <w:t>и</w:t>
      </w:r>
      <w:r w:rsidRPr="00FC419A">
        <w:rPr>
          <w:szCs w:val="28"/>
        </w:rPr>
        <w:t xml:space="preserve"> Клетнянского района является ответственным исполнителем </w:t>
      </w:r>
      <w:r w:rsidRPr="00FC419A">
        <w:rPr>
          <w:b/>
          <w:i/>
          <w:szCs w:val="28"/>
        </w:rPr>
        <w:t>муниципальной программы «</w:t>
      </w:r>
      <w:r>
        <w:rPr>
          <w:b/>
          <w:i/>
          <w:szCs w:val="28"/>
        </w:rPr>
        <w:t xml:space="preserve">Управление муниципальными финансами </w:t>
      </w:r>
      <w:r w:rsidRPr="00FC419A">
        <w:rPr>
          <w:b/>
          <w:i/>
          <w:szCs w:val="28"/>
        </w:rPr>
        <w:t>Клетнянск</w:t>
      </w:r>
      <w:r w:rsidR="00506BC7">
        <w:rPr>
          <w:b/>
          <w:i/>
          <w:szCs w:val="28"/>
        </w:rPr>
        <w:t>ого</w:t>
      </w:r>
      <w:r w:rsidRPr="00FC419A">
        <w:rPr>
          <w:b/>
          <w:i/>
          <w:szCs w:val="28"/>
        </w:rPr>
        <w:t xml:space="preserve"> муниципальн</w:t>
      </w:r>
      <w:r w:rsidR="00506BC7">
        <w:rPr>
          <w:b/>
          <w:i/>
          <w:szCs w:val="28"/>
        </w:rPr>
        <w:t>ого</w:t>
      </w:r>
      <w:r w:rsidRPr="00FC419A">
        <w:rPr>
          <w:b/>
          <w:i/>
          <w:szCs w:val="28"/>
        </w:rPr>
        <w:t xml:space="preserve"> район</w:t>
      </w:r>
      <w:r w:rsidR="00506BC7">
        <w:rPr>
          <w:b/>
          <w:i/>
          <w:szCs w:val="28"/>
        </w:rPr>
        <w:t>а</w:t>
      </w:r>
      <w:r>
        <w:rPr>
          <w:b/>
          <w:i/>
          <w:szCs w:val="28"/>
        </w:rPr>
        <w:t>»:</w:t>
      </w:r>
    </w:p>
    <w:p w:rsidR="00BF799E" w:rsidRDefault="00BF799E" w:rsidP="00BF799E">
      <w:pPr>
        <w:spacing w:line="281" w:lineRule="auto"/>
        <w:ind w:firstLine="720"/>
        <w:jc w:val="right"/>
        <w:rPr>
          <w:szCs w:val="28"/>
        </w:rPr>
      </w:pPr>
      <w:r>
        <w:rPr>
          <w:szCs w:val="28"/>
        </w:rPr>
        <w:t>(</w:t>
      </w:r>
      <w:proofErr w:type="spellStart"/>
      <w:r>
        <w:rPr>
          <w:szCs w:val="28"/>
        </w:rPr>
        <w:t>тыс</w:t>
      </w:r>
      <w:proofErr w:type="gramStart"/>
      <w:r>
        <w:rPr>
          <w:szCs w:val="28"/>
        </w:rPr>
        <w:t>.р</w:t>
      </w:r>
      <w:proofErr w:type="gramEnd"/>
      <w:r>
        <w:rPr>
          <w:szCs w:val="28"/>
        </w:rPr>
        <w:t>ублей</w:t>
      </w:r>
      <w:proofErr w:type="spellEnd"/>
      <w:r>
        <w:rPr>
          <w:szCs w:val="28"/>
        </w:rPr>
        <w:t>)</w:t>
      </w:r>
    </w:p>
    <w:tbl>
      <w:tblPr>
        <w:tblW w:w="10221" w:type="dxa"/>
        <w:tblInd w:w="93" w:type="dxa"/>
        <w:tblLayout w:type="fixed"/>
        <w:tblLook w:val="04A0" w:firstRow="1" w:lastRow="0" w:firstColumn="1" w:lastColumn="0" w:noHBand="0" w:noVBand="1"/>
      </w:tblPr>
      <w:tblGrid>
        <w:gridCol w:w="4268"/>
        <w:gridCol w:w="567"/>
        <w:gridCol w:w="567"/>
        <w:gridCol w:w="567"/>
        <w:gridCol w:w="567"/>
        <w:gridCol w:w="850"/>
        <w:gridCol w:w="993"/>
        <w:gridCol w:w="992"/>
        <w:gridCol w:w="850"/>
      </w:tblGrid>
      <w:tr w:rsidR="00081C04" w:rsidRPr="00081C04" w:rsidTr="00BE7393">
        <w:trPr>
          <w:trHeight w:val="315"/>
          <w:tblHeader/>
        </w:trPr>
        <w:tc>
          <w:tcPr>
            <w:tcW w:w="4268" w:type="dxa"/>
            <w:tcBorders>
              <w:top w:val="single" w:sz="4" w:space="0" w:color="auto"/>
              <w:left w:val="single" w:sz="4" w:space="0" w:color="auto"/>
              <w:bottom w:val="single" w:sz="4" w:space="0" w:color="auto"/>
              <w:right w:val="single" w:sz="4" w:space="0" w:color="auto"/>
            </w:tcBorders>
            <w:shd w:val="clear" w:color="auto" w:fill="auto"/>
            <w:hideMark/>
          </w:tcPr>
          <w:p w:rsidR="00081C04" w:rsidRPr="00BE7393" w:rsidRDefault="00081C04" w:rsidP="00081C04">
            <w:pPr>
              <w:jc w:val="center"/>
              <w:rPr>
                <w:sz w:val="16"/>
                <w:szCs w:val="22"/>
              </w:rPr>
            </w:pPr>
            <w:r w:rsidRPr="00BE7393">
              <w:rPr>
                <w:sz w:val="16"/>
                <w:szCs w:val="22"/>
              </w:rPr>
              <w:t>Наименование</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BE7393" w:rsidRDefault="00081C04" w:rsidP="00081C04">
            <w:pPr>
              <w:jc w:val="center"/>
              <w:rPr>
                <w:sz w:val="16"/>
                <w:szCs w:val="22"/>
              </w:rPr>
            </w:pPr>
            <w:r w:rsidRPr="00BE7393">
              <w:rPr>
                <w:sz w:val="16"/>
                <w:szCs w:val="22"/>
              </w:rPr>
              <w:t>МП</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BE7393" w:rsidRDefault="00081C04" w:rsidP="00081C04">
            <w:pPr>
              <w:jc w:val="center"/>
              <w:rPr>
                <w:sz w:val="16"/>
                <w:szCs w:val="22"/>
              </w:rPr>
            </w:pPr>
            <w:r w:rsidRPr="00BE7393">
              <w:rPr>
                <w:sz w:val="16"/>
                <w:szCs w:val="22"/>
              </w:rPr>
              <w:t>ППМП</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BE7393" w:rsidRDefault="00081C04" w:rsidP="00081C04">
            <w:pPr>
              <w:jc w:val="center"/>
              <w:rPr>
                <w:sz w:val="16"/>
                <w:szCs w:val="22"/>
              </w:rPr>
            </w:pPr>
            <w:r w:rsidRPr="00BE7393">
              <w:rPr>
                <w:sz w:val="16"/>
                <w:szCs w:val="22"/>
              </w:rPr>
              <w:t>ОМ</w:t>
            </w:r>
          </w:p>
        </w:tc>
        <w:tc>
          <w:tcPr>
            <w:tcW w:w="567" w:type="dxa"/>
            <w:tcBorders>
              <w:top w:val="single" w:sz="4" w:space="0" w:color="auto"/>
              <w:left w:val="nil"/>
              <w:bottom w:val="single" w:sz="4" w:space="0" w:color="auto"/>
              <w:right w:val="single" w:sz="4" w:space="0" w:color="auto"/>
            </w:tcBorders>
            <w:shd w:val="clear" w:color="auto" w:fill="auto"/>
            <w:hideMark/>
          </w:tcPr>
          <w:p w:rsidR="00081C04" w:rsidRPr="00BE7393" w:rsidRDefault="00081C04" w:rsidP="00081C04">
            <w:pPr>
              <w:jc w:val="center"/>
              <w:rPr>
                <w:sz w:val="16"/>
                <w:szCs w:val="22"/>
              </w:rPr>
            </w:pPr>
            <w:r w:rsidRPr="00BE7393">
              <w:rPr>
                <w:sz w:val="16"/>
                <w:szCs w:val="22"/>
              </w:rPr>
              <w:t>ГРБС</w:t>
            </w:r>
          </w:p>
        </w:tc>
        <w:tc>
          <w:tcPr>
            <w:tcW w:w="850" w:type="dxa"/>
            <w:tcBorders>
              <w:top w:val="single" w:sz="4" w:space="0" w:color="auto"/>
              <w:left w:val="nil"/>
              <w:bottom w:val="single" w:sz="4" w:space="0" w:color="auto"/>
              <w:right w:val="single" w:sz="4" w:space="0" w:color="auto"/>
            </w:tcBorders>
            <w:shd w:val="clear" w:color="auto" w:fill="auto"/>
            <w:hideMark/>
          </w:tcPr>
          <w:p w:rsidR="00081C04" w:rsidRPr="00BE7393" w:rsidRDefault="00081C04" w:rsidP="00081C04">
            <w:pPr>
              <w:jc w:val="center"/>
              <w:rPr>
                <w:sz w:val="16"/>
                <w:szCs w:val="22"/>
              </w:rPr>
            </w:pPr>
            <w:r w:rsidRPr="00BE7393">
              <w:rPr>
                <w:sz w:val="16"/>
                <w:szCs w:val="22"/>
              </w:rPr>
              <w:t>НР</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81C04" w:rsidRPr="00BE7393" w:rsidRDefault="00081C04" w:rsidP="00BE7393">
            <w:pPr>
              <w:jc w:val="center"/>
              <w:rPr>
                <w:color w:val="000000"/>
                <w:sz w:val="16"/>
                <w:szCs w:val="20"/>
              </w:rPr>
            </w:pPr>
            <w:r w:rsidRPr="00BE7393">
              <w:rPr>
                <w:color w:val="000000"/>
                <w:sz w:val="16"/>
                <w:szCs w:val="20"/>
              </w:rPr>
              <w:t>Уточненная бюджетная роспись на 202</w:t>
            </w:r>
            <w:r w:rsidR="00BE7393" w:rsidRPr="00BE7393">
              <w:rPr>
                <w:color w:val="000000"/>
                <w:sz w:val="16"/>
                <w:szCs w:val="20"/>
              </w:rPr>
              <w:t>5</w:t>
            </w:r>
            <w:r w:rsidRPr="00BE7393">
              <w:rPr>
                <w:color w:val="000000"/>
                <w:sz w:val="16"/>
                <w:szCs w:val="20"/>
              </w:rPr>
              <w:t xml:space="preserve">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81C04" w:rsidRPr="00BE7393" w:rsidRDefault="00081C04" w:rsidP="00BE7393">
            <w:pPr>
              <w:jc w:val="center"/>
              <w:rPr>
                <w:color w:val="000000"/>
                <w:sz w:val="16"/>
                <w:szCs w:val="20"/>
              </w:rPr>
            </w:pPr>
            <w:r w:rsidRPr="00BE7393">
              <w:rPr>
                <w:color w:val="000000"/>
                <w:sz w:val="16"/>
                <w:szCs w:val="20"/>
              </w:rPr>
              <w:t>Кассовое исполнение за 1 квартал 202</w:t>
            </w:r>
            <w:r w:rsidR="00BE7393" w:rsidRPr="00BE7393">
              <w:rPr>
                <w:color w:val="000000"/>
                <w:sz w:val="16"/>
                <w:szCs w:val="20"/>
              </w:rPr>
              <w:t>5</w:t>
            </w:r>
            <w:r w:rsidRPr="00BE7393">
              <w:rPr>
                <w:color w:val="000000"/>
                <w:sz w:val="16"/>
                <w:szCs w:val="20"/>
              </w:rPr>
              <w:t xml:space="preserve"> года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81C04" w:rsidRPr="00BE7393" w:rsidRDefault="00081C04" w:rsidP="00081C04">
            <w:pPr>
              <w:jc w:val="center"/>
              <w:rPr>
                <w:color w:val="000000"/>
                <w:sz w:val="16"/>
                <w:szCs w:val="20"/>
              </w:rPr>
            </w:pPr>
            <w:r w:rsidRPr="00BE7393">
              <w:rPr>
                <w:color w:val="000000"/>
                <w:sz w:val="16"/>
                <w:szCs w:val="20"/>
              </w:rPr>
              <w:t>Процент исполнения к росписи</w:t>
            </w:r>
          </w:p>
        </w:tc>
      </w:tr>
      <w:tr w:rsidR="00BE7393" w:rsidRPr="00081C04"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BE7393" w:rsidRPr="00081C04" w:rsidRDefault="00BE7393" w:rsidP="00081C04">
            <w:pPr>
              <w:rPr>
                <w:sz w:val="21"/>
                <w:szCs w:val="21"/>
              </w:rPr>
            </w:pPr>
            <w:r w:rsidRPr="00081C04">
              <w:rPr>
                <w:sz w:val="21"/>
                <w:szCs w:val="21"/>
              </w:rPr>
              <w:t>Управление муниципальными финансами Клетнянского муниципального района</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53</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850"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993"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16 693,1</w:t>
            </w:r>
          </w:p>
        </w:tc>
        <w:tc>
          <w:tcPr>
            <w:tcW w:w="992"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3 567,7</w:t>
            </w:r>
          </w:p>
        </w:tc>
        <w:tc>
          <w:tcPr>
            <w:tcW w:w="850" w:type="dxa"/>
            <w:tcBorders>
              <w:top w:val="nil"/>
              <w:left w:val="nil"/>
              <w:bottom w:val="single" w:sz="4" w:space="0" w:color="auto"/>
              <w:right w:val="single" w:sz="4" w:space="0" w:color="auto"/>
            </w:tcBorders>
            <w:shd w:val="clear" w:color="auto" w:fill="auto"/>
            <w:noWrap/>
            <w:hideMark/>
          </w:tcPr>
          <w:p w:rsidR="00BE7393" w:rsidRDefault="00BE7393">
            <w:pPr>
              <w:jc w:val="center"/>
              <w:rPr>
                <w:sz w:val="22"/>
                <w:szCs w:val="22"/>
              </w:rPr>
            </w:pPr>
            <w:r>
              <w:rPr>
                <w:sz w:val="22"/>
                <w:szCs w:val="22"/>
              </w:rPr>
              <w:t>21,4</w:t>
            </w:r>
          </w:p>
        </w:tc>
      </w:tr>
      <w:tr w:rsidR="00BE7393" w:rsidRPr="00081C04"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BE7393" w:rsidRPr="00081C04" w:rsidRDefault="00BE7393" w:rsidP="00081C04">
            <w:pPr>
              <w:rPr>
                <w:sz w:val="21"/>
                <w:szCs w:val="21"/>
              </w:rPr>
            </w:pPr>
            <w:r w:rsidRPr="00081C04">
              <w:rPr>
                <w:sz w:val="21"/>
                <w:szCs w:val="21"/>
              </w:rPr>
              <w:t>Обеспечение долгосрочной устойчивости бюджета Клетнянского муниципального района и повышение эффективности управления муниципальными финансами</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53</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01</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850"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993"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8 302,5</w:t>
            </w:r>
          </w:p>
        </w:tc>
        <w:tc>
          <w:tcPr>
            <w:tcW w:w="992"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1 578,1</w:t>
            </w:r>
          </w:p>
        </w:tc>
        <w:tc>
          <w:tcPr>
            <w:tcW w:w="850" w:type="dxa"/>
            <w:tcBorders>
              <w:top w:val="nil"/>
              <w:left w:val="nil"/>
              <w:bottom w:val="single" w:sz="4" w:space="0" w:color="auto"/>
              <w:right w:val="single" w:sz="4" w:space="0" w:color="auto"/>
            </w:tcBorders>
            <w:shd w:val="clear" w:color="auto" w:fill="auto"/>
            <w:noWrap/>
            <w:hideMark/>
          </w:tcPr>
          <w:p w:rsidR="00BE7393" w:rsidRDefault="00BE7393">
            <w:pPr>
              <w:jc w:val="center"/>
              <w:rPr>
                <w:sz w:val="22"/>
                <w:szCs w:val="22"/>
              </w:rPr>
            </w:pPr>
            <w:r>
              <w:rPr>
                <w:sz w:val="22"/>
                <w:szCs w:val="22"/>
              </w:rPr>
              <w:t>19,0</w:t>
            </w:r>
          </w:p>
        </w:tc>
      </w:tr>
      <w:tr w:rsidR="00BE7393" w:rsidRPr="00081C04"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BE7393" w:rsidRPr="00081C04" w:rsidRDefault="00BE7393" w:rsidP="00081C04">
            <w:pPr>
              <w:rPr>
                <w:sz w:val="21"/>
                <w:szCs w:val="21"/>
              </w:rPr>
            </w:pPr>
            <w:r w:rsidRPr="00081C04">
              <w:rPr>
                <w:sz w:val="21"/>
                <w:szCs w:val="21"/>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53</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01</w:t>
            </w:r>
          </w:p>
        </w:tc>
        <w:tc>
          <w:tcPr>
            <w:tcW w:w="567"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853</w:t>
            </w:r>
          </w:p>
        </w:tc>
        <w:tc>
          <w:tcPr>
            <w:tcW w:w="850"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80040</w:t>
            </w:r>
          </w:p>
        </w:tc>
        <w:tc>
          <w:tcPr>
            <w:tcW w:w="993"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8 300,1</w:t>
            </w:r>
          </w:p>
        </w:tc>
        <w:tc>
          <w:tcPr>
            <w:tcW w:w="992"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1 578,1</w:t>
            </w:r>
          </w:p>
        </w:tc>
        <w:tc>
          <w:tcPr>
            <w:tcW w:w="850" w:type="dxa"/>
            <w:tcBorders>
              <w:top w:val="nil"/>
              <w:left w:val="nil"/>
              <w:bottom w:val="single" w:sz="4" w:space="0" w:color="auto"/>
              <w:right w:val="single" w:sz="4" w:space="0" w:color="auto"/>
            </w:tcBorders>
            <w:shd w:val="clear" w:color="auto" w:fill="auto"/>
            <w:noWrap/>
            <w:hideMark/>
          </w:tcPr>
          <w:p w:rsidR="00BE7393" w:rsidRDefault="00BE7393">
            <w:pPr>
              <w:jc w:val="center"/>
              <w:rPr>
                <w:sz w:val="22"/>
                <w:szCs w:val="22"/>
              </w:rPr>
            </w:pPr>
            <w:r>
              <w:rPr>
                <w:sz w:val="22"/>
                <w:szCs w:val="22"/>
              </w:rPr>
              <w:t>19,0</w:t>
            </w:r>
          </w:p>
        </w:tc>
      </w:tr>
      <w:tr w:rsidR="00BE7393" w:rsidRPr="00081C04"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BE7393" w:rsidRPr="00081C04" w:rsidRDefault="00BE7393" w:rsidP="00081C04">
            <w:pPr>
              <w:rPr>
                <w:sz w:val="21"/>
                <w:szCs w:val="21"/>
              </w:rPr>
            </w:pPr>
            <w:r w:rsidRPr="00081C04">
              <w:rPr>
                <w:sz w:val="21"/>
                <w:szCs w:val="21"/>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53</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w:t>
            </w:r>
          </w:p>
        </w:tc>
        <w:tc>
          <w:tcPr>
            <w:tcW w:w="567"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01</w:t>
            </w:r>
          </w:p>
        </w:tc>
        <w:tc>
          <w:tcPr>
            <w:tcW w:w="567"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853</w:t>
            </w:r>
          </w:p>
        </w:tc>
        <w:tc>
          <w:tcPr>
            <w:tcW w:w="850"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84400</w:t>
            </w:r>
          </w:p>
        </w:tc>
        <w:tc>
          <w:tcPr>
            <w:tcW w:w="993"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2,4</w:t>
            </w:r>
          </w:p>
        </w:tc>
        <w:tc>
          <w:tcPr>
            <w:tcW w:w="992"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0,0</w:t>
            </w:r>
          </w:p>
        </w:tc>
        <w:tc>
          <w:tcPr>
            <w:tcW w:w="850" w:type="dxa"/>
            <w:tcBorders>
              <w:top w:val="nil"/>
              <w:left w:val="nil"/>
              <w:bottom w:val="single" w:sz="4" w:space="0" w:color="auto"/>
              <w:right w:val="single" w:sz="4" w:space="0" w:color="auto"/>
            </w:tcBorders>
            <w:shd w:val="clear" w:color="auto" w:fill="auto"/>
            <w:noWrap/>
            <w:hideMark/>
          </w:tcPr>
          <w:p w:rsidR="00BE7393" w:rsidRDefault="00BE7393">
            <w:pPr>
              <w:jc w:val="center"/>
              <w:rPr>
                <w:sz w:val="22"/>
                <w:szCs w:val="22"/>
              </w:rPr>
            </w:pPr>
            <w:r>
              <w:rPr>
                <w:sz w:val="22"/>
                <w:szCs w:val="22"/>
              </w:rPr>
              <w:t>0,0</w:t>
            </w:r>
          </w:p>
        </w:tc>
      </w:tr>
      <w:tr w:rsidR="00BE7393" w:rsidRPr="00081C04"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BE7393" w:rsidRPr="00081C04" w:rsidRDefault="00BE7393" w:rsidP="00081C04">
            <w:pPr>
              <w:rPr>
                <w:sz w:val="21"/>
                <w:szCs w:val="21"/>
              </w:rPr>
            </w:pPr>
            <w:r w:rsidRPr="00081C04">
              <w:rPr>
                <w:sz w:val="21"/>
                <w:szCs w:val="21"/>
              </w:rPr>
              <w:t xml:space="preserve">Выравнивание бюджетной обеспеченности, поддержка мер по обеспечению сбалансированности местных бюджетов </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53</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02</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850"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 </w:t>
            </w:r>
          </w:p>
        </w:tc>
        <w:tc>
          <w:tcPr>
            <w:tcW w:w="993"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8 390,6</w:t>
            </w:r>
          </w:p>
        </w:tc>
        <w:tc>
          <w:tcPr>
            <w:tcW w:w="992"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1 989,6</w:t>
            </w:r>
          </w:p>
        </w:tc>
        <w:tc>
          <w:tcPr>
            <w:tcW w:w="850" w:type="dxa"/>
            <w:tcBorders>
              <w:top w:val="nil"/>
              <w:left w:val="nil"/>
              <w:bottom w:val="single" w:sz="4" w:space="0" w:color="auto"/>
              <w:right w:val="single" w:sz="4" w:space="0" w:color="auto"/>
            </w:tcBorders>
            <w:shd w:val="clear" w:color="auto" w:fill="auto"/>
            <w:noWrap/>
            <w:hideMark/>
          </w:tcPr>
          <w:p w:rsidR="00BE7393" w:rsidRDefault="00BE7393">
            <w:pPr>
              <w:jc w:val="center"/>
              <w:rPr>
                <w:sz w:val="22"/>
                <w:szCs w:val="22"/>
              </w:rPr>
            </w:pPr>
            <w:r>
              <w:rPr>
                <w:sz w:val="22"/>
                <w:szCs w:val="22"/>
              </w:rPr>
              <w:t>23,7</w:t>
            </w:r>
          </w:p>
        </w:tc>
      </w:tr>
      <w:tr w:rsidR="00BE7393" w:rsidRPr="00081C04"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BE7393" w:rsidRPr="00081C04" w:rsidRDefault="00BE7393" w:rsidP="00081C04">
            <w:pPr>
              <w:rPr>
                <w:sz w:val="21"/>
                <w:szCs w:val="21"/>
              </w:rPr>
            </w:pPr>
            <w:r w:rsidRPr="00081C04">
              <w:rPr>
                <w:sz w:val="21"/>
                <w:szCs w:val="21"/>
              </w:rPr>
              <w:t xml:space="preserve">Выравнивание бюджетной обеспеченности </w:t>
            </w:r>
            <w:r w:rsidRPr="00081C04">
              <w:rPr>
                <w:sz w:val="21"/>
                <w:szCs w:val="21"/>
              </w:rPr>
              <w:lastRenderedPageBreak/>
              <w:t xml:space="preserve">поселений </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lastRenderedPageBreak/>
              <w:t>53</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02</w:t>
            </w:r>
          </w:p>
        </w:tc>
        <w:tc>
          <w:tcPr>
            <w:tcW w:w="567"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853</w:t>
            </w:r>
          </w:p>
        </w:tc>
        <w:tc>
          <w:tcPr>
            <w:tcW w:w="850"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15840</w:t>
            </w:r>
          </w:p>
        </w:tc>
        <w:tc>
          <w:tcPr>
            <w:tcW w:w="993"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958,5</w:t>
            </w:r>
          </w:p>
        </w:tc>
        <w:tc>
          <w:tcPr>
            <w:tcW w:w="992"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239,6</w:t>
            </w:r>
          </w:p>
        </w:tc>
        <w:tc>
          <w:tcPr>
            <w:tcW w:w="850" w:type="dxa"/>
            <w:tcBorders>
              <w:top w:val="nil"/>
              <w:left w:val="nil"/>
              <w:bottom w:val="single" w:sz="4" w:space="0" w:color="auto"/>
              <w:right w:val="single" w:sz="4" w:space="0" w:color="auto"/>
            </w:tcBorders>
            <w:shd w:val="clear" w:color="auto" w:fill="auto"/>
            <w:noWrap/>
            <w:hideMark/>
          </w:tcPr>
          <w:p w:rsidR="00BE7393" w:rsidRDefault="00BE7393">
            <w:pPr>
              <w:jc w:val="center"/>
              <w:rPr>
                <w:sz w:val="22"/>
                <w:szCs w:val="22"/>
              </w:rPr>
            </w:pPr>
            <w:r>
              <w:rPr>
                <w:sz w:val="22"/>
                <w:szCs w:val="22"/>
              </w:rPr>
              <w:t>25,0</w:t>
            </w:r>
          </w:p>
        </w:tc>
      </w:tr>
      <w:tr w:rsidR="00BE7393" w:rsidRPr="00081C04" w:rsidTr="00BE7393">
        <w:trPr>
          <w:trHeight w:val="315"/>
        </w:trPr>
        <w:tc>
          <w:tcPr>
            <w:tcW w:w="4268" w:type="dxa"/>
            <w:tcBorders>
              <w:top w:val="nil"/>
              <w:left w:val="single" w:sz="4" w:space="0" w:color="auto"/>
              <w:bottom w:val="single" w:sz="4" w:space="0" w:color="auto"/>
              <w:right w:val="single" w:sz="4" w:space="0" w:color="auto"/>
            </w:tcBorders>
            <w:shd w:val="clear" w:color="auto" w:fill="auto"/>
            <w:hideMark/>
          </w:tcPr>
          <w:p w:rsidR="00BE7393" w:rsidRPr="00081C04" w:rsidRDefault="00BE7393" w:rsidP="00081C04">
            <w:pPr>
              <w:rPr>
                <w:sz w:val="21"/>
                <w:szCs w:val="21"/>
              </w:rPr>
            </w:pPr>
            <w:r w:rsidRPr="00081C04">
              <w:rPr>
                <w:sz w:val="21"/>
                <w:szCs w:val="21"/>
              </w:rPr>
              <w:lastRenderedPageBreak/>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53</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w:t>
            </w:r>
          </w:p>
        </w:tc>
        <w:tc>
          <w:tcPr>
            <w:tcW w:w="567"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02</w:t>
            </w:r>
          </w:p>
        </w:tc>
        <w:tc>
          <w:tcPr>
            <w:tcW w:w="567" w:type="dxa"/>
            <w:tcBorders>
              <w:top w:val="nil"/>
              <w:left w:val="nil"/>
              <w:bottom w:val="single" w:sz="4" w:space="0" w:color="auto"/>
              <w:right w:val="single" w:sz="4" w:space="0" w:color="auto"/>
            </w:tcBorders>
            <w:shd w:val="clear" w:color="auto" w:fill="auto"/>
            <w:noWrap/>
            <w:hideMark/>
          </w:tcPr>
          <w:p w:rsidR="00BE7393" w:rsidRPr="00081C04" w:rsidRDefault="00BE7393" w:rsidP="00081C04">
            <w:pPr>
              <w:jc w:val="center"/>
              <w:rPr>
                <w:sz w:val="21"/>
                <w:szCs w:val="21"/>
              </w:rPr>
            </w:pPr>
            <w:r w:rsidRPr="00081C04">
              <w:rPr>
                <w:sz w:val="21"/>
                <w:szCs w:val="21"/>
              </w:rPr>
              <w:t>853</w:t>
            </w:r>
          </w:p>
        </w:tc>
        <w:tc>
          <w:tcPr>
            <w:tcW w:w="850" w:type="dxa"/>
            <w:tcBorders>
              <w:top w:val="nil"/>
              <w:left w:val="nil"/>
              <w:bottom w:val="single" w:sz="4" w:space="0" w:color="auto"/>
              <w:right w:val="single" w:sz="4" w:space="0" w:color="auto"/>
            </w:tcBorders>
            <w:shd w:val="clear" w:color="auto" w:fill="auto"/>
            <w:hideMark/>
          </w:tcPr>
          <w:p w:rsidR="00BE7393" w:rsidRPr="00081C04" w:rsidRDefault="00BE7393" w:rsidP="00081C04">
            <w:pPr>
              <w:jc w:val="center"/>
              <w:rPr>
                <w:sz w:val="21"/>
                <w:szCs w:val="21"/>
              </w:rPr>
            </w:pPr>
            <w:r w:rsidRPr="00081C04">
              <w:rPr>
                <w:sz w:val="21"/>
                <w:szCs w:val="21"/>
              </w:rPr>
              <w:t>83020</w:t>
            </w:r>
          </w:p>
        </w:tc>
        <w:tc>
          <w:tcPr>
            <w:tcW w:w="993"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7 432,1</w:t>
            </w:r>
          </w:p>
        </w:tc>
        <w:tc>
          <w:tcPr>
            <w:tcW w:w="992" w:type="dxa"/>
            <w:tcBorders>
              <w:top w:val="nil"/>
              <w:left w:val="nil"/>
              <w:bottom w:val="single" w:sz="4" w:space="0" w:color="auto"/>
              <w:right w:val="single" w:sz="4" w:space="0" w:color="auto"/>
            </w:tcBorders>
            <w:shd w:val="clear" w:color="auto" w:fill="auto"/>
            <w:noWrap/>
            <w:hideMark/>
          </w:tcPr>
          <w:p w:rsidR="00BE7393" w:rsidRDefault="00BE7393">
            <w:pPr>
              <w:jc w:val="right"/>
              <w:rPr>
                <w:sz w:val="22"/>
                <w:szCs w:val="22"/>
              </w:rPr>
            </w:pPr>
            <w:r>
              <w:rPr>
                <w:sz w:val="22"/>
                <w:szCs w:val="22"/>
              </w:rPr>
              <w:t>1 750,0</w:t>
            </w:r>
          </w:p>
        </w:tc>
        <w:tc>
          <w:tcPr>
            <w:tcW w:w="850" w:type="dxa"/>
            <w:tcBorders>
              <w:top w:val="nil"/>
              <w:left w:val="nil"/>
              <w:bottom w:val="single" w:sz="4" w:space="0" w:color="auto"/>
              <w:right w:val="single" w:sz="4" w:space="0" w:color="auto"/>
            </w:tcBorders>
            <w:shd w:val="clear" w:color="auto" w:fill="auto"/>
            <w:noWrap/>
            <w:hideMark/>
          </w:tcPr>
          <w:p w:rsidR="00BE7393" w:rsidRDefault="00BE7393">
            <w:pPr>
              <w:jc w:val="center"/>
              <w:rPr>
                <w:sz w:val="22"/>
                <w:szCs w:val="22"/>
              </w:rPr>
            </w:pPr>
            <w:r>
              <w:rPr>
                <w:sz w:val="22"/>
                <w:szCs w:val="22"/>
              </w:rPr>
              <w:t>23,5</w:t>
            </w:r>
          </w:p>
        </w:tc>
      </w:tr>
    </w:tbl>
    <w:p w:rsidR="00081C04" w:rsidRDefault="00081C04" w:rsidP="00FD568F">
      <w:pPr>
        <w:spacing w:line="281" w:lineRule="auto"/>
        <w:ind w:firstLine="720"/>
        <w:jc w:val="both"/>
        <w:rPr>
          <w:szCs w:val="28"/>
        </w:rPr>
      </w:pPr>
    </w:p>
    <w:p w:rsidR="00EA0916" w:rsidRDefault="00EA0916" w:rsidP="00EA0916">
      <w:pPr>
        <w:spacing w:line="281" w:lineRule="auto"/>
        <w:ind w:firstLine="720"/>
        <w:jc w:val="both"/>
        <w:rPr>
          <w:szCs w:val="28"/>
        </w:rPr>
      </w:pPr>
      <w:r>
        <w:rPr>
          <w:szCs w:val="28"/>
        </w:rPr>
        <w:t xml:space="preserve">Расходы в рамках непрограммной деятельности по главному распорядителю «Финансовое управление администрации Клетнянского района» </w:t>
      </w:r>
      <w:r w:rsidR="002349B1">
        <w:rPr>
          <w:szCs w:val="28"/>
        </w:rPr>
        <w:t xml:space="preserve">учтено </w:t>
      </w:r>
      <w:r w:rsidR="00081C04">
        <w:rPr>
          <w:szCs w:val="28"/>
        </w:rPr>
        <w:t>9</w:t>
      </w:r>
      <w:r w:rsidR="00BE7393">
        <w:rPr>
          <w:szCs w:val="28"/>
        </w:rPr>
        <w:t>7</w:t>
      </w:r>
      <w:r w:rsidR="00723B29">
        <w:rPr>
          <w:szCs w:val="28"/>
        </w:rPr>
        <w:t>0</w:t>
      </w:r>
      <w:r>
        <w:rPr>
          <w:szCs w:val="28"/>
        </w:rPr>
        <w:t>,0  тыс. рублей</w:t>
      </w:r>
      <w:r w:rsidR="002349B1">
        <w:rPr>
          <w:szCs w:val="28"/>
        </w:rPr>
        <w:t xml:space="preserve"> - на финансирование выплат из резервного фонда администрации Клетнянского района</w:t>
      </w:r>
      <w:r>
        <w:rPr>
          <w:szCs w:val="28"/>
        </w:rPr>
        <w:t>.</w:t>
      </w:r>
    </w:p>
    <w:p w:rsidR="00EA0916" w:rsidRPr="0024630E" w:rsidRDefault="00EA0916" w:rsidP="00EA0916">
      <w:pPr>
        <w:spacing w:line="281" w:lineRule="auto"/>
        <w:ind w:firstLine="720"/>
        <w:jc w:val="both"/>
        <w:rPr>
          <w:szCs w:val="28"/>
        </w:rPr>
      </w:pPr>
    </w:p>
    <w:p w:rsidR="00BF799E" w:rsidRDefault="00BF799E" w:rsidP="00BF799E">
      <w:pPr>
        <w:spacing w:line="281" w:lineRule="auto"/>
        <w:ind w:firstLine="709"/>
        <w:jc w:val="center"/>
        <w:rPr>
          <w:b/>
        </w:rPr>
      </w:pPr>
      <w:proofErr w:type="spellStart"/>
      <w:r w:rsidRPr="00FC419A">
        <w:rPr>
          <w:b/>
        </w:rPr>
        <w:t>Клетнянский</w:t>
      </w:r>
      <w:proofErr w:type="spellEnd"/>
      <w:r w:rsidRPr="00FC419A">
        <w:rPr>
          <w:b/>
        </w:rPr>
        <w:t xml:space="preserve"> районный Совет народных депутатов (глава 854)</w:t>
      </w:r>
    </w:p>
    <w:p w:rsidR="009F20ED" w:rsidRPr="00FC419A" w:rsidRDefault="009F20ED" w:rsidP="00BF799E">
      <w:pPr>
        <w:spacing w:line="281" w:lineRule="auto"/>
        <w:ind w:firstLine="709"/>
        <w:jc w:val="center"/>
        <w:rPr>
          <w:b/>
        </w:rPr>
      </w:pPr>
    </w:p>
    <w:p w:rsidR="00BF799E" w:rsidRDefault="00BF799E" w:rsidP="00BF799E">
      <w:pPr>
        <w:spacing w:line="281" w:lineRule="auto"/>
        <w:ind w:firstLine="709"/>
        <w:jc w:val="both"/>
      </w:pPr>
      <w:r w:rsidRPr="00FC419A">
        <w:t xml:space="preserve">Исполнение расходов по главному распорядителю средств районного бюджета сложилось в объеме </w:t>
      </w:r>
      <w:r w:rsidR="00355D60">
        <w:t>111,5</w:t>
      </w:r>
      <w:r w:rsidRPr="00FC419A">
        <w:t xml:space="preserve">  тыс. рублей,  что составило  </w:t>
      </w:r>
      <w:r w:rsidR="00355D60">
        <w:t>21,5</w:t>
      </w:r>
      <w:r w:rsidRPr="00FC419A">
        <w:t xml:space="preserve"> процентов от уточненных плановых назначений</w:t>
      </w:r>
      <w:r>
        <w:t>.</w:t>
      </w:r>
    </w:p>
    <w:p w:rsidR="009F20ED" w:rsidRDefault="009F20ED" w:rsidP="00BF799E">
      <w:pPr>
        <w:spacing w:line="281" w:lineRule="auto"/>
        <w:ind w:firstLine="709"/>
        <w:jc w:val="both"/>
      </w:pPr>
    </w:p>
    <w:p w:rsidR="00BF799E" w:rsidRDefault="00BF799E" w:rsidP="00BF799E">
      <w:pPr>
        <w:spacing w:line="281" w:lineRule="auto"/>
        <w:ind w:firstLine="709"/>
        <w:jc w:val="center"/>
        <w:rPr>
          <w:b/>
        </w:rPr>
      </w:pPr>
      <w:r>
        <w:rPr>
          <w:b/>
        </w:rPr>
        <w:t>Контрольно-счетная палата Клетнянского муниципального района</w:t>
      </w:r>
      <w:r w:rsidRPr="00FC419A">
        <w:rPr>
          <w:b/>
        </w:rPr>
        <w:t xml:space="preserve"> (глава 85</w:t>
      </w:r>
      <w:r>
        <w:rPr>
          <w:b/>
        </w:rPr>
        <w:t>7</w:t>
      </w:r>
      <w:r w:rsidRPr="00FC419A">
        <w:rPr>
          <w:b/>
        </w:rPr>
        <w:t>)</w:t>
      </w:r>
    </w:p>
    <w:p w:rsidR="009F20ED" w:rsidRPr="00FC419A" w:rsidRDefault="009F20ED" w:rsidP="00BF799E">
      <w:pPr>
        <w:spacing w:line="281" w:lineRule="auto"/>
        <w:ind w:firstLine="709"/>
        <w:jc w:val="center"/>
        <w:rPr>
          <w:b/>
        </w:rPr>
      </w:pPr>
    </w:p>
    <w:p w:rsidR="00BF799E" w:rsidRDefault="00BF799E" w:rsidP="00BF799E">
      <w:pPr>
        <w:spacing w:line="281" w:lineRule="auto"/>
        <w:ind w:firstLine="709"/>
        <w:jc w:val="both"/>
      </w:pPr>
      <w:r w:rsidRPr="00FC419A">
        <w:t xml:space="preserve">Исполнение расходов по главному распорядителю средств районного бюджета сложилось в объеме </w:t>
      </w:r>
      <w:r w:rsidR="00355D60">
        <w:t>215,2</w:t>
      </w:r>
      <w:r w:rsidRPr="00FC419A">
        <w:t xml:space="preserve">  тыс. рублей,  что составило  </w:t>
      </w:r>
      <w:r w:rsidR="00081C04">
        <w:t>20,</w:t>
      </w:r>
      <w:r w:rsidR="00355D60">
        <w:t>6</w:t>
      </w:r>
      <w:r w:rsidRPr="00FC419A">
        <w:t xml:space="preserve"> процентов от уточненных плановых назначений. </w:t>
      </w:r>
    </w:p>
    <w:p w:rsidR="009F20ED" w:rsidRDefault="009F20ED" w:rsidP="00BF799E">
      <w:pPr>
        <w:spacing w:line="281" w:lineRule="auto"/>
        <w:ind w:firstLine="709"/>
        <w:jc w:val="both"/>
      </w:pPr>
    </w:p>
    <w:p w:rsidR="00BF799E" w:rsidRPr="00FC419A" w:rsidRDefault="00BF799E" w:rsidP="00BF799E">
      <w:pPr>
        <w:spacing w:line="281" w:lineRule="auto"/>
        <w:ind w:firstLine="709"/>
        <w:jc w:val="both"/>
      </w:pPr>
      <w:r w:rsidRPr="00EC1D7E">
        <w:rPr>
          <w:b/>
          <w:szCs w:val="28"/>
        </w:rPr>
        <w:t xml:space="preserve">Исполнение расходов по функциональным направлениям, в разрезе разделов бюджетной классификации расходов бюджетов за </w:t>
      </w:r>
      <w:r w:rsidRPr="00EC1D7E">
        <w:rPr>
          <w:b/>
          <w:szCs w:val="28"/>
          <w:lang w:val="en-US"/>
        </w:rPr>
        <w:t>I</w:t>
      </w:r>
      <w:r w:rsidRPr="00EC1D7E">
        <w:rPr>
          <w:b/>
          <w:szCs w:val="28"/>
        </w:rPr>
        <w:t xml:space="preserve"> </w:t>
      </w:r>
      <w:r>
        <w:rPr>
          <w:b/>
          <w:szCs w:val="28"/>
        </w:rPr>
        <w:t>квартал</w:t>
      </w:r>
      <w:r w:rsidRPr="00EC1D7E">
        <w:rPr>
          <w:b/>
          <w:szCs w:val="28"/>
        </w:rPr>
        <w:t xml:space="preserve"> 20</w:t>
      </w:r>
      <w:r w:rsidR="00EA0916">
        <w:rPr>
          <w:b/>
          <w:szCs w:val="28"/>
        </w:rPr>
        <w:t>2</w:t>
      </w:r>
      <w:r w:rsidR="00F113C6">
        <w:rPr>
          <w:b/>
          <w:szCs w:val="28"/>
        </w:rPr>
        <w:t>5</w:t>
      </w:r>
      <w:r w:rsidRPr="00EC1D7E">
        <w:rPr>
          <w:b/>
          <w:szCs w:val="28"/>
        </w:rPr>
        <w:t xml:space="preserve"> года характеризовалось следующими показателями                  </w:t>
      </w:r>
    </w:p>
    <w:p w:rsidR="00BF799E" w:rsidRDefault="00BF799E" w:rsidP="00BF799E">
      <w:pPr>
        <w:spacing w:before="120" w:after="120" w:line="300" w:lineRule="auto"/>
        <w:ind w:hanging="851"/>
        <w:jc w:val="right"/>
      </w:pPr>
      <w:r w:rsidRPr="00FC419A">
        <w:rPr>
          <w:b/>
          <w:sz w:val="28"/>
          <w:szCs w:val="28"/>
        </w:rPr>
        <w:t xml:space="preserve">                      </w:t>
      </w:r>
      <w:r w:rsidRPr="00FC419A">
        <w:t xml:space="preserve"> (тыс. рублей)</w:t>
      </w:r>
    </w:p>
    <w:tbl>
      <w:tblPr>
        <w:tblW w:w="10305" w:type="dxa"/>
        <w:tblInd w:w="93" w:type="dxa"/>
        <w:tblLayout w:type="fixed"/>
        <w:tblLook w:val="04A0" w:firstRow="1" w:lastRow="0" w:firstColumn="1" w:lastColumn="0" w:noHBand="0" w:noVBand="1"/>
      </w:tblPr>
      <w:tblGrid>
        <w:gridCol w:w="3701"/>
        <w:gridCol w:w="850"/>
        <w:gridCol w:w="1134"/>
        <w:gridCol w:w="1418"/>
        <w:gridCol w:w="1276"/>
        <w:gridCol w:w="992"/>
        <w:gridCol w:w="934"/>
      </w:tblGrid>
      <w:tr w:rsidR="00D61E38" w:rsidRPr="00D61E38" w:rsidTr="00D61E38">
        <w:trPr>
          <w:trHeight w:val="960"/>
          <w:tblHeader/>
        </w:trPr>
        <w:tc>
          <w:tcPr>
            <w:tcW w:w="3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jc w:val="center"/>
              <w:rPr>
                <w:color w:val="000000"/>
                <w:sz w:val="20"/>
                <w:szCs w:val="20"/>
              </w:rPr>
            </w:pPr>
            <w:r w:rsidRPr="00D61E38">
              <w:rPr>
                <w:color w:val="000000"/>
                <w:sz w:val="20"/>
                <w:szCs w:val="20"/>
              </w:rPr>
              <w:t xml:space="preserve">Наименование </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jc w:val="center"/>
              <w:rPr>
                <w:color w:val="000000"/>
                <w:sz w:val="20"/>
                <w:szCs w:val="20"/>
              </w:rPr>
            </w:pPr>
            <w:proofErr w:type="spellStart"/>
            <w:r w:rsidRPr="00D61E38">
              <w:rPr>
                <w:color w:val="000000"/>
                <w:sz w:val="20"/>
                <w:szCs w:val="20"/>
              </w:rPr>
              <w:t>Рз</w:t>
            </w:r>
            <w:proofErr w:type="spellEnd"/>
            <w:r w:rsidRPr="00D61E38">
              <w:rPr>
                <w:color w:val="000000"/>
                <w:sz w:val="20"/>
                <w:szCs w:val="20"/>
              </w:rPr>
              <w:t xml:space="preserve"> </w:t>
            </w:r>
            <w:proofErr w:type="spellStart"/>
            <w:proofErr w:type="gramStart"/>
            <w:r w:rsidRPr="00D61E38">
              <w:rPr>
                <w:color w:val="000000"/>
                <w:sz w:val="20"/>
                <w:szCs w:val="20"/>
              </w:rPr>
              <w:t>Пр</w:t>
            </w:r>
            <w:proofErr w:type="spellEnd"/>
            <w:proofErr w:type="gram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jc w:val="center"/>
              <w:rPr>
                <w:color w:val="000000"/>
                <w:sz w:val="20"/>
                <w:szCs w:val="20"/>
              </w:rPr>
            </w:pPr>
            <w:r w:rsidRPr="00D61E38">
              <w:rPr>
                <w:color w:val="000000"/>
                <w:sz w:val="20"/>
                <w:szCs w:val="20"/>
              </w:rPr>
              <w:t>Исполнено                                                               за 1 квартал                                                                           2024 года</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jc w:val="center"/>
              <w:rPr>
                <w:color w:val="000000"/>
                <w:sz w:val="20"/>
                <w:szCs w:val="20"/>
              </w:rPr>
            </w:pPr>
            <w:r w:rsidRPr="00D61E38">
              <w:rPr>
                <w:color w:val="000000"/>
                <w:sz w:val="20"/>
                <w:szCs w:val="20"/>
              </w:rPr>
              <w:t>Уточненный план                                                                           2025 года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jc w:val="center"/>
              <w:rPr>
                <w:color w:val="000000"/>
                <w:sz w:val="20"/>
                <w:szCs w:val="20"/>
              </w:rPr>
            </w:pPr>
            <w:r w:rsidRPr="00D61E38">
              <w:rPr>
                <w:color w:val="000000"/>
                <w:sz w:val="20"/>
                <w:szCs w:val="20"/>
              </w:rPr>
              <w:t>Исполнено                                                               за 1 квартал                                                                           2024 года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jc w:val="center"/>
              <w:rPr>
                <w:color w:val="000000"/>
                <w:sz w:val="20"/>
                <w:szCs w:val="20"/>
              </w:rPr>
            </w:pPr>
            <w:r w:rsidRPr="00D61E38">
              <w:rPr>
                <w:color w:val="000000"/>
                <w:sz w:val="20"/>
                <w:szCs w:val="20"/>
              </w:rPr>
              <w:t>Процент исполнения</w:t>
            </w:r>
          </w:p>
        </w:tc>
        <w:tc>
          <w:tcPr>
            <w:tcW w:w="9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jc w:val="center"/>
              <w:rPr>
                <w:color w:val="000000"/>
                <w:sz w:val="20"/>
                <w:szCs w:val="20"/>
              </w:rPr>
            </w:pPr>
            <w:r w:rsidRPr="00D61E38">
              <w:rPr>
                <w:color w:val="000000"/>
                <w:sz w:val="20"/>
                <w:szCs w:val="20"/>
              </w:rPr>
              <w:t>Темп роста к 2024 году</w:t>
            </w:r>
          </w:p>
        </w:tc>
      </w:tr>
      <w:tr w:rsidR="00D61E38" w:rsidRPr="00D61E38" w:rsidTr="00D61E38">
        <w:trPr>
          <w:trHeight w:val="300"/>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D61E38" w:rsidRPr="00D61E38" w:rsidRDefault="00D61E38" w:rsidP="00D61E38">
            <w:pPr>
              <w:rPr>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61E38" w:rsidRPr="00D61E38" w:rsidRDefault="00D61E38" w:rsidP="00D61E38">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61E38" w:rsidRPr="00D61E38" w:rsidRDefault="00D61E38" w:rsidP="00D61E38">
            <w:pPr>
              <w:rPr>
                <w:color w:val="000000"/>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61E38" w:rsidRPr="00D61E38" w:rsidRDefault="00D61E38" w:rsidP="00D61E38">
            <w:pP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61E38" w:rsidRPr="00D61E38" w:rsidRDefault="00D61E38" w:rsidP="00D61E38">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61E38" w:rsidRPr="00D61E38" w:rsidRDefault="00D61E38" w:rsidP="00D61E38">
            <w:pPr>
              <w:rPr>
                <w:color w:val="000000"/>
                <w:sz w:val="20"/>
                <w:szCs w:val="20"/>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D61E38" w:rsidRPr="00D61E38" w:rsidRDefault="00D61E38" w:rsidP="00D61E38">
            <w:pPr>
              <w:rPr>
                <w:color w:val="000000"/>
                <w:sz w:val="20"/>
                <w:szCs w:val="20"/>
              </w:rPr>
            </w:pPr>
          </w:p>
        </w:tc>
      </w:tr>
      <w:tr w:rsidR="00D61E38" w:rsidRPr="00D61E38" w:rsidTr="00D61E38">
        <w:trPr>
          <w:trHeight w:val="52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ОБЩЕГОСУДАРСТВЕННЫЕ ВОПРОСЫ</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0100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7 865,2</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49 631,2</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9 368,8</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18,9</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119,1</w:t>
            </w:r>
          </w:p>
        </w:tc>
      </w:tr>
      <w:tr w:rsidR="00D61E38" w:rsidRPr="00D61E38" w:rsidTr="00D61E38">
        <w:trPr>
          <w:trHeight w:val="547"/>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НАЦИОНАЛЬНАЯ ОБОРОНА</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0200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131,0</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815,2</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140,4</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17,2</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107,2</w:t>
            </w:r>
          </w:p>
        </w:tc>
      </w:tr>
      <w:tr w:rsidR="00D61E38" w:rsidRPr="00D61E38" w:rsidTr="00D61E38">
        <w:trPr>
          <w:trHeight w:val="102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НАЦИОНАЛЬНАЯ БЕЗОПАСНОСТЬ И ПРАВООХРАНИТЕЛЬНАЯ ДЕЯТЕЛЬНОСТЬ</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0300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772,9</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4 773,9</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890,0</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18,6</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115,2</w:t>
            </w:r>
          </w:p>
        </w:tc>
      </w:tr>
      <w:tr w:rsidR="00D61E38" w:rsidRPr="00D61E38" w:rsidTr="00D61E38">
        <w:trPr>
          <w:trHeight w:val="572"/>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НАЦИОНАЛЬНАЯ ЭКОНОМИКА</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0400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2 546,0</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17 442,5</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956,0</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5,5</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37,5</w:t>
            </w:r>
          </w:p>
        </w:tc>
      </w:tr>
      <w:tr w:rsidR="00D61E38" w:rsidRPr="00D61E38" w:rsidTr="00D61E38">
        <w:trPr>
          <w:trHeight w:val="14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ЖИЛИЩНО-КОММУНАЛЬНОЕ ХОЗЯЙСТВО</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0500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47,2</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996,8</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66,5</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6,7</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140,9</w:t>
            </w:r>
          </w:p>
        </w:tc>
      </w:tr>
      <w:tr w:rsidR="00D61E38" w:rsidRPr="00D61E38" w:rsidTr="00411319">
        <w:trPr>
          <w:trHeight w:val="29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sz w:val="22"/>
                <w:szCs w:val="22"/>
              </w:rPr>
            </w:pPr>
            <w:r w:rsidRPr="00D61E38">
              <w:rPr>
                <w:color w:val="000000"/>
                <w:sz w:val="22"/>
                <w:szCs w:val="22"/>
              </w:rPr>
              <w:t>ОХРАНА ОКРУЖАЮЩЕЙ СРЕДЫ</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0600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0,0</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286,7</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 </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0,0</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p>
        </w:tc>
      </w:tr>
      <w:tr w:rsidR="00D61E38" w:rsidRPr="00D61E38" w:rsidTr="00411319">
        <w:trPr>
          <w:trHeight w:val="287"/>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ОБРАЗОВАНИЕ</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0700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44 156,3</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273 634,6</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EC22A0">
            <w:pPr>
              <w:jc w:val="right"/>
              <w:rPr>
                <w:color w:val="000000"/>
              </w:rPr>
            </w:pPr>
            <w:r w:rsidRPr="00D61E38">
              <w:rPr>
                <w:color w:val="000000"/>
              </w:rPr>
              <w:t>68 641,</w:t>
            </w:r>
            <w:r w:rsidR="00EC22A0">
              <w:rPr>
                <w:color w:val="000000"/>
              </w:rPr>
              <w:t>2</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25,1</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155,5</w:t>
            </w:r>
          </w:p>
        </w:tc>
      </w:tr>
      <w:tr w:rsidR="00D61E38" w:rsidRPr="00D61E38" w:rsidTr="00D61E38">
        <w:trPr>
          <w:trHeight w:val="13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КУЛЬТУРА, КИНЕМАТОГРАФИЯ</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0800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6 783,9</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54 350,6</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7 280,1</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13,4</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107,3</w:t>
            </w:r>
          </w:p>
        </w:tc>
      </w:tr>
      <w:tr w:rsidR="00D61E38" w:rsidRPr="00D61E38" w:rsidTr="00D61E38">
        <w:trPr>
          <w:trHeight w:val="55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СОЦИАЛЬНАЯ ПОЛИТИКА</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1000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9 491,5</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38 168,9</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9 354,6</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24,5</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98,6</w:t>
            </w:r>
          </w:p>
        </w:tc>
      </w:tr>
      <w:tr w:rsidR="00D61E38" w:rsidRPr="00D61E38" w:rsidTr="00D61E38">
        <w:trPr>
          <w:trHeight w:val="294"/>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lastRenderedPageBreak/>
              <w:t>ФИЗИЧЕСКАЯ КУЛЬТУРА И СПОРТ</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1100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1 781,1</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356 844,0</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22 261,5</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6,2</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1249,9</w:t>
            </w:r>
          </w:p>
        </w:tc>
      </w:tr>
      <w:tr w:rsidR="00D61E38" w:rsidRPr="00D61E38" w:rsidTr="00D61E38">
        <w:trPr>
          <w:trHeight w:val="102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D61E38" w:rsidRPr="00D61E38" w:rsidRDefault="00D61E38" w:rsidP="00D61E38">
            <w:pPr>
              <w:rPr>
                <w:color w:val="000000"/>
              </w:rPr>
            </w:pPr>
            <w:r w:rsidRPr="00D61E38">
              <w:rPr>
                <w:color w:val="000000"/>
              </w:rPr>
              <w:t>МЕЖБЮДЖЕТНЫЕ ТРАНСФЕРТЫ ОБЩЕГО ХАРАКТЕРА БЮДЖЕТАМ СУБЪЕКТОВ РОССИЙСКОЙ ФЕДЕРАЦИИ И МУНИЦИПАЛЬНЫХ ОБРАЗОВАНИЙ</w:t>
            </w:r>
          </w:p>
        </w:tc>
        <w:tc>
          <w:tcPr>
            <w:tcW w:w="850"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1400</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1 307,0</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8 390,6</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color w:val="000000"/>
              </w:rPr>
            </w:pPr>
            <w:r w:rsidRPr="00D61E38">
              <w:rPr>
                <w:color w:val="000000"/>
              </w:rPr>
              <w:t>1 989,6</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23,7</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color w:val="000000"/>
              </w:rPr>
            </w:pPr>
            <w:r w:rsidRPr="00D61E38">
              <w:rPr>
                <w:color w:val="000000"/>
              </w:rPr>
              <w:t>152,2</w:t>
            </w:r>
          </w:p>
        </w:tc>
      </w:tr>
      <w:tr w:rsidR="00D61E38" w:rsidRPr="00D61E38" w:rsidTr="00D61E38">
        <w:trPr>
          <w:trHeight w:val="315"/>
        </w:trPr>
        <w:tc>
          <w:tcPr>
            <w:tcW w:w="45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61E38" w:rsidRPr="00D61E38" w:rsidRDefault="00D61E38" w:rsidP="00D61E38">
            <w:pPr>
              <w:rPr>
                <w:b/>
                <w:bCs/>
                <w:color w:val="000000"/>
              </w:rPr>
            </w:pPr>
            <w:r w:rsidRPr="00D61E38">
              <w:rPr>
                <w:b/>
                <w:bCs/>
                <w:color w:val="000000"/>
              </w:rPr>
              <w:t>ВСЕГО:</w:t>
            </w:r>
          </w:p>
        </w:tc>
        <w:tc>
          <w:tcPr>
            <w:tcW w:w="11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b/>
                <w:bCs/>
                <w:color w:val="000000"/>
              </w:rPr>
            </w:pPr>
            <w:r w:rsidRPr="00D61E38">
              <w:rPr>
                <w:b/>
                <w:bCs/>
                <w:color w:val="000000"/>
              </w:rPr>
              <w:t>74 882,1</w:t>
            </w:r>
          </w:p>
        </w:tc>
        <w:tc>
          <w:tcPr>
            <w:tcW w:w="1418"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right"/>
              <w:rPr>
                <w:b/>
                <w:bCs/>
                <w:color w:val="000000"/>
              </w:rPr>
            </w:pPr>
            <w:r w:rsidRPr="00D61E38">
              <w:rPr>
                <w:b/>
                <w:bCs/>
                <w:color w:val="000000"/>
              </w:rPr>
              <w:t>805 335,0</w:t>
            </w:r>
          </w:p>
        </w:tc>
        <w:tc>
          <w:tcPr>
            <w:tcW w:w="1276"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EC22A0">
            <w:pPr>
              <w:jc w:val="right"/>
              <w:rPr>
                <w:b/>
                <w:bCs/>
                <w:color w:val="000000"/>
              </w:rPr>
            </w:pPr>
            <w:r w:rsidRPr="00D61E38">
              <w:rPr>
                <w:b/>
                <w:bCs/>
                <w:color w:val="000000"/>
              </w:rPr>
              <w:t>120 948,</w:t>
            </w:r>
            <w:r w:rsidR="00EC22A0">
              <w:rPr>
                <w:b/>
                <w:bCs/>
                <w:color w:val="000000"/>
              </w:rPr>
              <w:t>6</w:t>
            </w:r>
          </w:p>
        </w:tc>
        <w:tc>
          <w:tcPr>
            <w:tcW w:w="992"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b/>
                <w:bCs/>
                <w:color w:val="000000"/>
              </w:rPr>
            </w:pPr>
            <w:r w:rsidRPr="00D61E38">
              <w:rPr>
                <w:b/>
                <w:bCs/>
                <w:color w:val="000000"/>
              </w:rPr>
              <w:t>15,0</w:t>
            </w:r>
          </w:p>
        </w:tc>
        <w:tc>
          <w:tcPr>
            <w:tcW w:w="934" w:type="dxa"/>
            <w:tcBorders>
              <w:top w:val="nil"/>
              <w:left w:val="nil"/>
              <w:bottom w:val="single" w:sz="4" w:space="0" w:color="auto"/>
              <w:right w:val="single" w:sz="4" w:space="0" w:color="auto"/>
            </w:tcBorders>
            <w:shd w:val="clear" w:color="auto" w:fill="auto"/>
            <w:noWrap/>
            <w:vAlign w:val="center"/>
            <w:hideMark/>
          </w:tcPr>
          <w:p w:rsidR="00D61E38" w:rsidRPr="00D61E38" w:rsidRDefault="00D61E38" w:rsidP="00D61E38">
            <w:pPr>
              <w:jc w:val="center"/>
              <w:rPr>
                <w:b/>
                <w:bCs/>
                <w:color w:val="000000"/>
              </w:rPr>
            </w:pPr>
            <w:r w:rsidRPr="00D61E38">
              <w:rPr>
                <w:b/>
                <w:bCs/>
                <w:color w:val="000000"/>
              </w:rPr>
              <w:t>161,5</w:t>
            </w:r>
          </w:p>
        </w:tc>
      </w:tr>
    </w:tbl>
    <w:p w:rsidR="00D61E38" w:rsidRDefault="00D61E38" w:rsidP="001C3D19">
      <w:pPr>
        <w:spacing w:after="120" w:line="264" w:lineRule="auto"/>
        <w:ind w:right="423"/>
        <w:jc w:val="both"/>
        <w:rPr>
          <w:spacing w:val="6"/>
        </w:rPr>
      </w:pPr>
    </w:p>
    <w:p w:rsidR="00D61E38" w:rsidRDefault="00D61E38" w:rsidP="001C3D19">
      <w:pPr>
        <w:spacing w:after="120" w:line="264" w:lineRule="auto"/>
        <w:ind w:right="423"/>
        <w:jc w:val="both"/>
        <w:rPr>
          <w:spacing w:val="6"/>
        </w:rPr>
      </w:pPr>
    </w:p>
    <w:p w:rsidR="001C3D19" w:rsidRDefault="001C3D19" w:rsidP="001C3D19">
      <w:pPr>
        <w:spacing w:after="120" w:line="264" w:lineRule="auto"/>
        <w:ind w:right="423"/>
        <w:jc w:val="both"/>
        <w:rPr>
          <w:spacing w:val="6"/>
        </w:rPr>
      </w:pPr>
      <w:r w:rsidRPr="00FC419A">
        <w:rPr>
          <w:noProof/>
        </w:rPr>
        <w:drawing>
          <wp:inline distT="0" distB="0" distL="0" distR="0" wp14:anchorId="382BA536" wp14:editId="7D6DDCE8">
            <wp:extent cx="6119495" cy="3679023"/>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90080" w:rsidRDefault="00090080" w:rsidP="00BF799E">
      <w:pPr>
        <w:spacing w:line="281" w:lineRule="auto"/>
        <w:ind w:firstLine="720"/>
        <w:jc w:val="both"/>
      </w:pPr>
    </w:p>
    <w:p w:rsidR="00BF799E" w:rsidRPr="00FC419A" w:rsidRDefault="00BF799E" w:rsidP="00BF799E">
      <w:pPr>
        <w:spacing w:line="281" w:lineRule="auto"/>
        <w:ind w:firstLine="720"/>
        <w:jc w:val="both"/>
        <w:rPr>
          <w:spacing w:val="6"/>
        </w:rPr>
      </w:pPr>
      <w:r w:rsidRPr="00B305EF">
        <w:t>Расходы по разделу</w:t>
      </w:r>
      <w:r w:rsidRPr="00B305EF">
        <w:rPr>
          <w:spacing w:val="6"/>
        </w:rPr>
        <w:t xml:space="preserve"> </w:t>
      </w:r>
      <w:r w:rsidRPr="00B305EF">
        <w:rPr>
          <w:b/>
          <w:spacing w:val="6"/>
        </w:rPr>
        <w:t>«Общегосударственные вопросы</w:t>
      </w:r>
      <w:r w:rsidRPr="00B305EF">
        <w:rPr>
          <w:spacing w:val="6"/>
        </w:rPr>
        <w:t>» по сравнению  с аналогичным</w:t>
      </w:r>
      <w:r w:rsidRPr="00FC419A">
        <w:rPr>
          <w:spacing w:val="6"/>
        </w:rPr>
        <w:t xml:space="preserve"> периодом  20</w:t>
      </w:r>
      <w:r w:rsidR="00673B41">
        <w:rPr>
          <w:spacing w:val="6"/>
        </w:rPr>
        <w:t>2</w:t>
      </w:r>
      <w:r w:rsidR="00D61E38">
        <w:rPr>
          <w:spacing w:val="6"/>
        </w:rPr>
        <w:t>4</w:t>
      </w:r>
      <w:r w:rsidRPr="00FC419A">
        <w:rPr>
          <w:spacing w:val="6"/>
        </w:rPr>
        <w:t xml:space="preserve"> года  </w:t>
      </w:r>
      <w:r w:rsidR="007F5092">
        <w:rPr>
          <w:spacing w:val="6"/>
        </w:rPr>
        <w:t>у</w:t>
      </w:r>
      <w:r w:rsidR="00D61E38">
        <w:rPr>
          <w:spacing w:val="6"/>
        </w:rPr>
        <w:t>велич</w:t>
      </w:r>
      <w:r w:rsidR="00BC72BC">
        <w:rPr>
          <w:spacing w:val="6"/>
        </w:rPr>
        <w:t>и</w:t>
      </w:r>
      <w:r>
        <w:rPr>
          <w:spacing w:val="6"/>
        </w:rPr>
        <w:t>лись</w:t>
      </w:r>
      <w:r w:rsidRPr="00FC419A">
        <w:rPr>
          <w:spacing w:val="6"/>
        </w:rPr>
        <w:t xml:space="preserve"> на </w:t>
      </w:r>
      <w:r w:rsidR="00090080">
        <w:rPr>
          <w:spacing w:val="6"/>
        </w:rPr>
        <w:t>1</w:t>
      </w:r>
      <w:r w:rsidR="00D61E38">
        <w:rPr>
          <w:spacing w:val="6"/>
        </w:rPr>
        <w:t>9,1</w:t>
      </w:r>
      <w:r w:rsidRPr="00FC419A">
        <w:rPr>
          <w:spacing w:val="6"/>
        </w:rPr>
        <w:t xml:space="preserve"> процента или на </w:t>
      </w:r>
      <w:r w:rsidR="00D61E38">
        <w:rPr>
          <w:spacing w:val="6"/>
        </w:rPr>
        <w:t>1503,6</w:t>
      </w:r>
      <w:r w:rsidRPr="00FC419A">
        <w:rPr>
          <w:spacing w:val="6"/>
        </w:rPr>
        <w:t xml:space="preserve"> тыс. рублей и составили </w:t>
      </w:r>
      <w:r w:rsidR="00D61E38">
        <w:rPr>
          <w:spacing w:val="6"/>
        </w:rPr>
        <w:t>9368,8</w:t>
      </w:r>
      <w:r w:rsidR="00B04013">
        <w:rPr>
          <w:spacing w:val="6"/>
        </w:rPr>
        <w:t xml:space="preserve"> тыс. рублей</w:t>
      </w:r>
      <w:r w:rsidR="00B55E19">
        <w:rPr>
          <w:spacing w:val="6"/>
        </w:rPr>
        <w:t>.</w:t>
      </w:r>
      <w:r>
        <w:rPr>
          <w:spacing w:val="6"/>
        </w:rPr>
        <w:t xml:space="preserve">  </w:t>
      </w:r>
    </w:p>
    <w:p w:rsidR="00BF799E" w:rsidRPr="00FC419A" w:rsidRDefault="00BF799E" w:rsidP="00BF799E">
      <w:pPr>
        <w:spacing w:line="264" w:lineRule="auto"/>
        <w:ind w:firstLine="720"/>
        <w:jc w:val="both"/>
        <w:rPr>
          <w:spacing w:val="6"/>
        </w:rPr>
      </w:pPr>
      <w:r w:rsidRPr="00FC419A">
        <w:rPr>
          <w:spacing w:val="6"/>
        </w:rPr>
        <w:t xml:space="preserve"> По разделу «</w:t>
      </w:r>
      <w:r w:rsidRPr="00FC419A">
        <w:rPr>
          <w:b/>
          <w:spacing w:val="6"/>
        </w:rPr>
        <w:t>Национальная оборона</w:t>
      </w:r>
      <w:r w:rsidRPr="00FC419A">
        <w:rPr>
          <w:spacing w:val="6"/>
        </w:rPr>
        <w:t xml:space="preserve">» </w:t>
      </w:r>
      <w:r w:rsidR="001609B9">
        <w:rPr>
          <w:spacing w:val="2"/>
          <w:position w:val="2"/>
        </w:rPr>
        <w:t>-</w:t>
      </w:r>
      <w:r w:rsidRPr="00FC419A">
        <w:rPr>
          <w:spacing w:val="2"/>
          <w:position w:val="2"/>
        </w:rPr>
        <w:t xml:space="preserve"> расходы</w:t>
      </w:r>
      <w:r w:rsidRPr="00BB3FB3">
        <w:t xml:space="preserve"> </w:t>
      </w:r>
      <w:r w:rsidRPr="00FC419A">
        <w:t>на осуществление первичного воинского учета на территориях, где отсутствуют военные комиссариаты</w:t>
      </w:r>
      <w:r>
        <w:t xml:space="preserve"> </w:t>
      </w:r>
      <w:r w:rsidR="001609B9">
        <w:t xml:space="preserve">исполнены </w:t>
      </w:r>
      <w:r>
        <w:t xml:space="preserve">в сумме </w:t>
      </w:r>
      <w:r w:rsidR="00AE70A8">
        <w:t>140,4</w:t>
      </w:r>
      <w:r w:rsidR="001609B9">
        <w:t xml:space="preserve"> </w:t>
      </w:r>
      <w:proofErr w:type="spellStart"/>
      <w:r>
        <w:t>тыс</w:t>
      </w:r>
      <w:proofErr w:type="gramStart"/>
      <w:r>
        <w:t>.р</w:t>
      </w:r>
      <w:proofErr w:type="gramEnd"/>
      <w:r>
        <w:t>ублей</w:t>
      </w:r>
      <w:proofErr w:type="spellEnd"/>
      <w:r>
        <w:t xml:space="preserve">, что </w:t>
      </w:r>
      <w:r w:rsidR="00AE70A8">
        <w:t>вы</w:t>
      </w:r>
      <w:r>
        <w:t>ше уровня 1 квартала 20</w:t>
      </w:r>
      <w:r w:rsidR="00EB76DD">
        <w:t>2</w:t>
      </w:r>
      <w:r w:rsidR="00AE70A8">
        <w:t>4</w:t>
      </w:r>
      <w:r>
        <w:t xml:space="preserve"> года на </w:t>
      </w:r>
      <w:r w:rsidR="00AE70A8">
        <w:t>9</w:t>
      </w:r>
      <w:r w:rsidR="001C1801">
        <w:t>,4</w:t>
      </w:r>
      <w:r>
        <w:t xml:space="preserve"> </w:t>
      </w:r>
      <w:proofErr w:type="spellStart"/>
      <w:r>
        <w:t>тыс.рублей</w:t>
      </w:r>
      <w:proofErr w:type="spellEnd"/>
      <w:r>
        <w:t xml:space="preserve">, </w:t>
      </w:r>
      <w:r w:rsidRPr="00FC419A">
        <w:rPr>
          <w:spacing w:val="6"/>
        </w:rPr>
        <w:t xml:space="preserve">темп </w:t>
      </w:r>
      <w:r w:rsidR="00F1174E">
        <w:rPr>
          <w:spacing w:val="6"/>
        </w:rPr>
        <w:t xml:space="preserve">роста </w:t>
      </w:r>
      <w:r w:rsidRPr="00FC419A">
        <w:rPr>
          <w:spacing w:val="6"/>
        </w:rPr>
        <w:t xml:space="preserve">составляет </w:t>
      </w:r>
      <w:r w:rsidR="00AE70A8">
        <w:rPr>
          <w:spacing w:val="6"/>
        </w:rPr>
        <w:t>10</w:t>
      </w:r>
      <w:r w:rsidR="001C1801">
        <w:rPr>
          <w:spacing w:val="6"/>
        </w:rPr>
        <w:t>7</w:t>
      </w:r>
      <w:r w:rsidR="00AE70A8">
        <w:rPr>
          <w:spacing w:val="6"/>
        </w:rPr>
        <w:t>,2</w:t>
      </w:r>
      <w:r w:rsidRPr="00FC419A">
        <w:rPr>
          <w:spacing w:val="6"/>
        </w:rPr>
        <w:t xml:space="preserve"> процента</w:t>
      </w:r>
      <w:r w:rsidR="001105FE">
        <w:rPr>
          <w:spacing w:val="6"/>
        </w:rPr>
        <w:t>.</w:t>
      </w:r>
    </w:p>
    <w:p w:rsidR="00494DB4" w:rsidRDefault="00BF799E" w:rsidP="00494DB4">
      <w:pPr>
        <w:spacing w:after="120" w:line="264" w:lineRule="auto"/>
        <w:jc w:val="both"/>
        <w:rPr>
          <w:spacing w:val="6"/>
        </w:rPr>
      </w:pPr>
      <w:r w:rsidRPr="00FC419A">
        <w:t xml:space="preserve">           </w:t>
      </w:r>
      <w:r w:rsidRPr="00FC419A">
        <w:rPr>
          <w:spacing w:val="6"/>
        </w:rPr>
        <w:t>Р</w:t>
      </w:r>
      <w:r w:rsidR="0094773C">
        <w:rPr>
          <w:spacing w:val="6"/>
        </w:rPr>
        <w:t>асходы по р</w:t>
      </w:r>
      <w:r w:rsidRPr="00FC419A">
        <w:rPr>
          <w:spacing w:val="6"/>
        </w:rPr>
        <w:t>аздел</w:t>
      </w:r>
      <w:r w:rsidR="0094773C">
        <w:rPr>
          <w:spacing w:val="6"/>
        </w:rPr>
        <w:t>у</w:t>
      </w:r>
      <w:r w:rsidRPr="00FC419A">
        <w:rPr>
          <w:spacing w:val="6"/>
        </w:rPr>
        <w:t xml:space="preserve"> </w:t>
      </w:r>
      <w:r w:rsidRPr="00FC419A">
        <w:rPr>
          <w:b/>
          <w:spacing w:val="6"/>
        </w:rPr>
        <w:t>«Национальная безопасность и правоохранительная деятельность»</w:t>
      </w:r>
      <w:r w:rsidRPr="00FC419A">
        <w:rPr>
          <w:spacing w:val="6"/>
        </w:rPr>
        <w:t xml:space="preserve"> исполнен</w:t>
      </w:r>
      <w:r w:rsidR="0094773C">
        <w:rPr>
          <w:spacing w:val="6"/>
        </w:rPr>
        <w:t>ы</w:t>
      </w:r>
      <w:r w:rsidRPr="00FC419A">
        <w:rPr>
          <w:spacing w:val="6"/>
        </w:rPr>
        <w:t xml:space="preserve"> на </w:t>
      </w:r>
      <w:r w:rsidR="00AE70A8">
        <w:rPr>
          <w:spacing w:val="6"/>
        </w:rPr>
        <w:t>18,6</w:t>
      </w:r>
      <w:r w:rsidRPr="00FC419A">
        <w:rPr>
          <w:spacing w:val="6"/>
        </w:rPr>
        <w:t xml:space="preserve"> процент</w:t>
      </w:r>
      <w:r w:rsidR="00B55E19">
        <w:rPr>
          <w:spacing w:val="6"/>
        </w:rPr>
        <w:t>а</w:t>
      </w:r>
      <w:r w:rsidRPr="00FC419A">
        <w:rPr>
          <w:spacing w:val="6"/>
        </w:rPr>
        <w:t xml:space="preserve"> </w:t>
      </w:r>
      <w:r w:rsidR="00F1174E">
        <w:rPr>
          <w:spacing w:val="6"/>
        </w:rPr>
        <w:t xml:space="preserve">к плановым назначениям </w:t>
      </w:r>
      <w:r w:rsidRPr="00FC419A">
        <w:rPr>
          <w:spacing w:val="6"/>
        </w:rPr>
        <w:t>и составил</w:t>
      </w:r>
      <w:r w:rsidR="0094773C">
        <w:rPr>
          <w:spacing w:val="6"/>
        </w:rPr>
        <w:t>и</w:t>
      </w:r>
      <w:r w:rsidRPr="00FC419A">
        <w:rPr>
          <w:spacing w:val="6"/>
        </w:rPr>
        <w:t xml:space="preserve"> </w:t>
      </w:r>
      <w:r w:rsidR="00AE70A8">
        <w:rPr>
          <w:spacing w:val="6"/>
        </w:rPr>
        <w:t>8</w:t>
      </w:r>
      <w:r w:rsidR="00174225">
        <w:rPr>
          <w:spacing w:val="6"/>
        </w:rPr>
        <w:t>9</w:t>
      </w:r>
      <w:r w:rsidR="00AE70A8">
        <w:rPr>
          <w:spacing w:val="6"/>
        </w:rPr>
        <w:t>0,0</w:t>
      </w:r>
      <w:r w:rsidRPr="00FC419A">
        <w:rPr>
          <w:spacing w:val="6"/>
        </w:rPr>
        <w:t xml:space="preserve"> тыс. рублей</w:t>
      </w:r>
      <w:r>
        <w:rPr>
          <w:spacing w:val="6"/>
        </w:rPr>
        <w:t>,</w:t>
      </w:r>
      <w:r w:rsidRPr="00FC419A">
        <w:rPr>
          <w:spacing w:val="6"/>
        </w:rPr>
        <w:t xml:space="preserve"> </w:t>
      </w:r>
      <w:r>
        <w:rPr>
          <w:spacing w:val="6"/>
        </w:rPr>
        <w:t xml:space="preserve">что на </w:t>
      </w:r>
      <w:r w:rsidR="00AE70A8">
        <w:rPr>
          <w:spacing w:val="6"/>
        </w:rPr>
        <w:t>117,1</w:t>
      </w:r>
      <w:r>
        <w:rPr>
          <w:spacing w:val="6"/>
        </w:rPr>
        <w:t xml:space="preserve"> </w:t>
      </w:r>
      <w:proofErr w:type="spellStart"/>
      <w:r>
        <w:rPr>
          <w:spacing w:val="6"/>
        </w:rPr>
        <w:t>тыс</w:t>
      </w:r>
      <w:proofErr w:type="gramStart"/>
      <w:r>
        <w:rPr>
          <w:spacing w:val="6"/>
        </w:rPr>
        <w:t>.р</w:t>
      </w:r>
      <w:proofErr w:type="gramEnd"/>
      <w:r>
        <w:rPr>
          <w:spacing w:val="6"/>
        </w:rPr>
        <w:t>ублей</w:t>
      </w:r>
      <w:proofErr w:type="spellEnd"/>
      <w:r>
        <w:rPr>
          <w:spacing w:val="6"/>
        </w:rPr>
        <w:t xml:space="preserve"> </w:t>
      </w:r>
      <w:r w:rsidR="002A6D86">
        <w:rPr>
          <w:spacing w:val="6"/>
        </w:rPr>
        <w:t>вы</w:t>
      </w:r>
      <w:r w:rsidR="003E5C00">
        <w:rPr>
          <w:spacing w:val="6"/>
        </w:rPr>
        <w:t>ш</w:t>
      </w:r>
      <w:r>
        <w:rPr>
          <w:spacing w:val="6"/>
        </w:rPr>
        <w:t>е уровня 20</w:t>
      </w:r>
      <w:r w:rsidR="00EB76DD">
        <w:rPr>
          <w:spacing w:val="6"/>
        </w:rPr>
        <w:t>2</w:t>
      </w:r>
      <w:r w:rsidR="00AE70A8">
        <w:rPr>
          <w:spacing w:val="6"/>
        </w:rPr>
        <w:t>4</w:t>
      </w:r>
      <w:r>
        <w:rPr>
          <w:spacing w:val="6"/>
        </w:rPr>
        <w:t xml:space="preserve"> года</w:t>
      </w:r>
      <w:r w:rsidR="00F1174E">
        <w:rPr>
          <w:spacing w:val="6"/>
        </w:rPr>
        <w:t xml:space="preserve">. </w:t>
      </w:r>
    </w:p>
    <w:p w:rsidR="00BF799E" w:rsidRDefault="00494DB4" w:rsidP="00494DB4">
      <w:pPr>
        <w:spacing w:after="120" w:line="264" w:lineRule="auto"/>
        <w:jc w:val="both"/>
        <w:rPr>
          <w:spacing w:val="6"/>
        </w:rPr>
      </w:pPr>
      <w:r>
        <w:rPr>
          <w:spacing w:val="6"/>
        </w:rPr>
        <w:t xml:space="preserve">          </w:t>
      </w:r>
      <w:r w:rsidR="00BF799E">
        <w:rPr>
          <w:spacing w:val="6"/>
        </w:rPr>
        <w:t>Расходы</w:t>
      </w:r>
      <w:r w:rsidR="00BF799E" w:rsidRPr="00FC419A">
        <w:rPr>
          <w:spacing w:val="6"/>
        </w:rPr>
        <w:t xml:space="preserve"> по разделу 04 </w:t>
      </w:r>
      <w:r w:rsidR="00BF799E" w:rsidRPr="00FC419A">
        <w:rPr>
          <w:b/>
          <w:spacing w:val="6"/>
        </w:rPr>
        <w:t xml:space="preserve">«Национальная экономика» </w:t>
      </w:r>
      <w:r w:rsidR="00BF799E" w:rsidRPr="00FC419A">
        <w:rPr>
          <w:spacing w:val="6"/>
        </w:rPr>
        <w:t xml:space="preserve">за </w:t>
      </w:r>
      <w:r w:rsidR="00BF799E" w:rsidRPr="00FC419A">
        <w:rPr>
          <w:spacing w:val="6"/>
          <w:lang w:val="en-US"/>
        </w:rPr>
        <w:t>I</w:t>
      </w:r>
      <w:r w:rsidR="00BF799E" w:rsidRPr="00FC419A">
        <w:rPr>
          <w:spacing w:val="6"/>
        </w:rPr>
        <w:t xml:space="preserve"> квартал 20</w:t>
      </w:r>
      <w:r>
        <w:rPr>
          <w:spacing w:val="6"/>
        </w:rPr>
        <w:t>2</w:t>
      </w:r>
      <w:r w:rsidR="00AE70A8">
        <w:rPr>
          <w:spacing w:val="6"/>
        </w:rPr>
        <w:t>5</w:t>
      </w:r>
      <w:r w:rsidR="00BF799E" w:rsidRPr="00FC419A">
        <w:rPr>
          <w:spacing w:val="6"/>
        </w:rPr>
        <w:t xml:space="preserve"> года составил</w:t>
      </w:r>
      <w:r w:rsidR="00BF799E">
        <w:rPr>
          <w:spacing w:val="6"/>
        </w:rPr>
        <w:t>и</w:t>
      </w:r>
      <w:r w:rsidR="00AE70A8">
        <w:rPr>
          <w:spacing w:val="6"/>
        </w:rPr>
        <w:t xml:space="preserve"> 956,0 </w:t>
      </w:r>
      <w:r w:rsidR="00BF799E" w:rsidRPr="00FC419A">
        <w:rPr>
          <w:spacing w:val="6"/>
        </w:rPr>
        <w:t xml:space="preserve">тыс. рублей или </w:t>
      </w:r>
      <w:r w:rsidR="00AE70A8">
        <w:rPr>
          <w:spacing w:val="6"/>
        </w:rPr>
        <w:t>5,5</w:t>
      </w:r>
      <w:r w:rsidR="00BF799E" w:rsidRPr="00FC419A">
        <w:rPr>
          <w:spacing w:val="6"/>
        </w:rPr>
        <w:t xml:space="preserve"> процент</w:t>
      </w:r>
      <w:r w:rsidR="00F1174E">
        <w:rPr>
          <w:spacing w:val="6"/>
        </w:rPr>
        <w:t>а</w:t>
      </w:r>
      <w:r w:rsidR="00BF799E" w:rsidRPr="00FC419A">
        <w:rPr>
          <w:spacing w:val="6"/>
        </w:rPr>
        <w:t xml:space="preserve"> </w:t>
      </w:r>
      <w:r w:rsidR="0094773C">
        <w:rPr>
          <w:spacing w:val="6"/>
        </w:rPr>
        <w:t>от</w:t>
      </w:r>
      <w:r w:rsidR="00BF799E" w:rsidRPr="00FC419A">
        <w:rPr>
          <w:spacing w:val="6"/>
        </w:rPr>
        <w:t xml:space="preserve"> плановы</w:t>
      </w:r>
      <w:r w:rsidR="0094773C">
        <w:rPr>
          <w:spacing w:val="6"/>
        </w:rPr>
        <w:t>х</w:t>
      </w:r>
      <w:r w:rsidR="00BF799E" w:rsidRPr="00FC419A">
        <w:rPr>
          <w:spacing w:val="6"/>
        </w:rPr>
        <w:t xml:space="preserve"> назначени</w:t>
      </w:r>
      <w:r w:rsidR="0094773C">
        <w:rPr>
          <w:spacing w:val="6"/>
        </w:rPr>
        <w:t>й</w:t>
      </w:r>
      <w:r w:rsidR="00BF799E" w:rsidRPr="00FC419A">
        <w:rPr>
          <w:spacing w:val="6"/>
        </w:rPr>
        <w:t xml:space="preserve">.   К аналогичному периоду прошлого года </w:t>
      </w:r>
      <w:r w:rsidR="00532650">
        <w:rPr>
          <w:spacing w:val="6"/>
        </w:rPr>
        <w:t>р</w:t>
      </w:r>
      <w:r w:rsidR="00E02AEC">
        <w:rPr>
          <w:spacing w:val="6"/>
        </w:rPr>
        <w:t xml:space="preserve">асходы </w:t>
      </w:r>
      <w:r w:rsidR="00174225">
        <w:rPr>
          <w:spacing w:val="6"/>
        </w:rPr>
        <w:t>у</w:t>
      </w:r>
      <w:r w:rsidR="00AE70A8">
        <w:rPr>
          <w:spacing w:val="6"/>
        </w:rPr>
        <w:t>меньш</w:t>
      </w:r>
      <w:r w:rsidR="00174225">
        <w:rPr>
          <w:spacing w:val="6"/>
        </w:rPr>
        <w:t>и</w:t>
      </w:r>
      <w:r w:rsidR="00E02AEC">
        <w:rPr>
          <w:spacing w:val="6"/>
        </w:rPr>
        <w:t>лись на</w:t>
      </w:r>
      <w:r w:rsidR="00BF799E" w:rsidRPr="00FC419A">
        <w:rPr>
          <w:spacing w:val="6"/>
        </w:rPr>
        <w:t xml:space="preserve"> </w:t>
      </w:r>
      <w:r w:rsidR="00AE70A8">
        <w:rPr>
          <w:spacing w:val="6"/>
        </w:rPr>
        <w:t>159</w:t>
      </w:r>
      <w:r w:rsidR="00174225">
        <w:rPr>
          <w:spacing w:val="6"/>
        </w:rPr>
        <w:t>0,</w:t>
      </w:r>
      <w:r w:rsidR="00AE70A8">
        <w:rPr>
          <w:spacing w:val="6"/>
        </w:rPr>
        <w:t>0</w:t>
      </w:r>
      <w:r w:rsidR="00BF799E">
        <w:rPr>
          <w:spacing w:val="6"/>
        </w:rPr>
        <w:t xml:space="preserve"> </w:t>
      </w:r>
      <w:proofErr w:type="spellStart"/>
      <w:r w:rsidR="00BF799E">
        <w:rPr>
          <w:spacing w:val="6"/>
        </w:rPr>
        <w:t>тыс</w:t>
      </w:r>
      <w:proofErr w:type="gramStart"/>
      <w:r w:rsidR="00BF799E">
        <w:rPr>
          <w:spacing w:val="6"/>
        </w:rPr>
        <w:t>.р</w:t>
      </w:r>
      <w:proofErr w:type="gramEnd"/>
      <w:r w:rsidR="00BF799E">
        <w:rPr>
          <w:spacing w:val="6"/>
        </w:rPr>
        <w:t>ублей</w:t>
      </w:r>
      <w:proofErr w:type="spellEnd"/>
      <w:r w:rsidR="00950394">
        <w:rPr>
          <w:spacing w:val="6"/>
        </w:rPr>
        <w:t xml:space="preserve"> за </w:t>
      </w:r>
      <w:r w:rsidR="0094773C">
        <w:rPr>
          <w:spacing w:val="6"/>
        </w:rPr>
        <w:t xml:space="preserve">счет </w:t>
      </w:r>
      <w:r w:rsidR="00E02AEC">
        <w:rPr>
          <w:spacing w:val="6"/>
        </w:rPr>
        <w:t>у</w:t>
      </w:r>
      <w:r w:rsidR="00AE70A8">
        <w:rPr>
          <w:spacing w:val="6"/>
        </w:rPr>
        <w:t>меньш</w:t>
      </w:r>
      <w:r w:rsidR="00532650">
        <w:rPr>
          <w:spacing w:val="6"/>
        </w:rPr>
        <w:t>ени</w:t>
      </w:r>
      <w:r w:rsidR="0094773C">
        <w:rPr>
          <w:spacing w:val="6"/>
        </w:rPr>
        <w:t>я</w:t>
      </w:r>
      <w:r w:rsidR="00532650">
        <w:rPr>
          <w:spacing w:val="6"/>
        </w:rPr>
        <w:t xml:space="preserve"> </w:t>
      </w:r>
      <w:r w:rsidR="00532650">
        <w:rPr>
          <w:spacing w:val="6"/>
        </w:rPr>
        <w:lastRenderedPageBreak/>
        <w:t xml:space="preserve">объема </w:t>
      </w:r>
      <w:r w:rsidR="003E5C00">
        <w:rPr>
          <w:spacing w:val="6"/>
        </w:rPr>
        <w:t>финансирования</w:t>
      </w:r>
      <w:r w:rsidR="00BF799E">
        <w:rPr>
          <w:spacing w:val="6"/>
        </w:rPr>
        <w:t xml:space="preserve"> </w:t>
      </w:r>
      <w:r w:rsidR="003E5C00">
        <w:rPr>
          <w:spacing w:val="6"/>
        </w:rPr>
        <w:t xml:space="preserve">по переданным полномочиям поселениям </w:t>
      </w:r>
      <w:r w:rsidR="00BF799E">
        <w:rPr>
          <w:spacing w:val="6"/>
        </w:rPr>
        <w:t>на дорожн</w:t>
      </w:r>
      <w:r w:rsidR="00E66651">
        <w:rPr>
          <w:spacing w:val="6"/>
        </w:rPr>
        <w:t>ую</w:t>
      </w:r>
      <w:r w:rsidR="00BF799E">
        <w:rPr>
          <w:spacing w:val="6"/>
        </w:rPr>
        <w:t xml:space="preserve"> </w:t>
      </w:r>
      <w:r w:rsidR="00E66651">
        <w:rPr>
          <w:spacing w:val="6"/>
        </w:rPr>
        <w:t>деятельность</w:t>
      </w:r>
      <w:r w:rsidR="00BF799E">
        <w:rPr>
          <w:spacing w:val="6"/>
        </w:rPr>
        <w:t xml:space="preserve">. </w:t>
      </w:r>
    </w:p>
    <w:p w:rsidR="00E845EA" w:rsidRDefault="00E845EA" w:rsidP="00E845EA">
      <w:pPr>
        <w:spacing w:after="120" w:line="264" w:lineRule="auto"/>
        <w:jc w:val="both"/>
        <w:rPr>
          <w:spacing w:val="6"/>
        </w:rPr>
      </w:pPr>
      <w:r>
        <w:rPr>
          <w:spacing w:val="6"/>
        </w:rPr>
        <w:t xml:space="preserve">         П</w:t>
      </w:r>
      <w:r w:rsidRPr="00FC419A">
        <w:rPr>
          <w:spacing w:val="6"/>
        </w:rPr>
        <w:t>о разделу 0</w:t>
      </w:r>
      <w:r>
        <w:rPr>
          <w:spacing w:val="6"/>
        </w:rPr>
        <w:t>5</w:t>
      </w:r>
      <w:r w:rsidRPr="00FC419A">
        <w:rPr>
          <w:spacing w:val="6"/>
        </w:rPr>
        <w:t xml:space="preserve"> </w:t>
      </w:r>
      <w:r w:rsidRPr="00FC419A">
        <w:rPr>
          <w:b/>
          <w:spacing w:val="6"/>
        </w:rPr>
        <w:t>«</w:t>
      </w:r>
      <w:r>
        <w:rPr>
          <w:b/>
          <w:spacing w:val="6"/>
        </w:rPr>
        <w:t>Жилищно-коммунальное хозяйство</w:t>
      </w:r>
      <w:r w:rsidRPr="00FC419A">
        <w:rPr>
          <w:b/>
          <w:spacing w:val="6"/>
        </w:rPr>
        <w:t xml:space="preserve">» </w:t>
      </w:r>
      <w:r>
        <w:rPr>
          <w:spacing w:val="6"/>
        </w:rPr>
        <w:t>в</w:t>
      </w:r>
      <w:r w:rsidRPr="00FC419A">
        <w:rPr>
          <w:spacing w:val="6"/>
        </w:rPr>
        <w:t xml:space="preserve"> </w:t>
      </w:r>
      <w:r w:rsidRPr="00FC419A">
        <w:rPr>
          <w:spacing w:val="6"/>
          <w:lang w:val="en-US"/>
        </w:rPr>
        <w:t>I</w:t>
      </w:r>
      <w:r w:rsidRPr="00FC419A">
        <w:rPr>
          <w:spacing w:val="6"/>
        </w:rPr>
        <w:t xml:space="preserve"> квартал</w:t>
      </w:r>
      <w:r w:rsidR="00496EED">
        <w:rPr>
          <w:spacing w:val="6"/>
        </w:rPr>
        <w:t>е</w:t>
      </w:r>
      <w:r w:rsidRPr="00FC419A">
        <w:rPr>
          <w:spacing w:val="6"/>
        </w:rPr>
        <w:t xml:space="preserve"> 20</w:t>
      </w:r>
      <w:r>
        <w:rPr>
          <w:spacing w:val="6"/>
        </w:rPr>
        <w:t>2</w:t>
      </w:r>
      <w:r w:rsidR="00AE70A8">
        <w:rPr>
          <w:spacing w:val="6"/>
        </w:rPr>
        <w:t>5</w:t>
      </w:r>
      <w:r w:rsidRPr="00FC419A">
        <w:rPr>
          <w:spacing w:val="6"/>
        </w:rPr>
        <w:t xml:space="preserve"> года </w:t>
      </w:r>
      <w:r>
        <w:rPr>
          <w:spacing w:val="6"/>
        </w:rPr>
        <w:t xml:space="preserve">расходы </w:t>
      </w:r>
      <w:r w:rsidRPr="00FC419A">
        <w:rPr>
          <w:spacing w:val="6"/>
        </w:rPr>
        <w:t>составил</w:t>
      </w:r>
      <w:r>
        <w:rPr>
          <w:spacing w:val="6"/>
        </w:rPr>
        <w:t>и</w:t>
      </w:r>
      <w:r w:rsidRPr="00FC419A">
        <w:rPr>
          <w:spacing w:val="6"/>
        </w:rPr>
        <w:t xml:space="preserve">  </w:t>
      </w:r>
      <w:r w:rsidR="00AE70A8">
        <w:rPr>
          <w:spacing w:val="6"/>
        </w:rPr>
        <w:t>66,5</w:t>
      </w:r>
      <w:r w:rsidRPr="00FC419A">
        <w:rPr>
          <w:spacing w:val="6"/>
        </w:rPr>
        <w:t xml:space="preserve"> тыс. рублей, или </w:t>
      </w:r>
      <w:r w:rsidR="00AE70A8">
        <w:rPr>
          <w:spacing w:val="6"/>
        </w:rPr>
        <w:t>6,7</w:t>
      </w:r>
      <w:r w:rsidRPr="00FC419A">
        <w:rPr>
          <w:spacing w:val="6"/>
        </w:rPr>
        <w:t xml:space="preserve"> процент</w:t>
      </w:r>
      <w:r>
        <w:rPr>
          <w:spacing w:val="6"/>
        </w:rPr>
        <w:t>а</w:t>
      </w:r>
      <w:r w:rsidRPr="00FC419A">
        <w:rPr>
          <w:spacing w:val="6"/>
        </w:rPr>
        <w:t xml:space="preserve"> к плановым назначениям</w:t>
      </w:r>
      <w:r w:rsidR="00174225">
        <w:rPr>
          <w:spacing w:val="6"/>
        </w:rPr>
        <w:t>,</w:t>
      </w:r>
      <w:r w:rsidR="00174225" w:rsidRPr="00174225">
        <w:t xml:space="preserve"> </w:t>
      </w:r>
      <w:r w:rsidR="00174225">
        <w:t xml:space="preserve">что </w:t>
      </w:r>
      <w:r w:rsidR="00AE70A8">
        <w:t>вы</w:t>
      </w:r>
      <w:r w:rsidR="00174225">
        <w:t>ше уровня 1 квартала 202</w:t>
      </w:r>
      <w:r w:rsidR="00AE70A8">
        <w:t>4</w:t>
      </w:r>
      <w:r w:rsidR="00174225">
        <w:t xml:space="preserve"> года на </w:t>
      </w:r>
      <w:r w:rsidR="00AE70A8">
        <w:t>19,3</w:t>
      </w:r>
      <w:r w:rsidR="00174225">
        <w:t xml:space="preserve"> </w:t>
      </w:r>
      <w:proofErr w:type="spellStart"/>
      <w:r w:rsidR="00174225">
        <w:t>тыс</w:t>
      </w:r>
      <w:proofErr w:type="gramStart"/>
      <w:r w:rsidR="00174225">
        <w:t>.р</w:t>
      </w:r>
      <w:proofErr w:type="gramEnd"/>
      <w:r w:rsidR="00174225">
        <w:t>ублей</w:t>
      </w:r>
      <w:proofErr w:type="spellEnd"/>
      <w:r w:rsidR="00AE70A8">
        <w:t>.</w:t>
      </w:r>
      <w:r w:rsidR="00174225">
        <w:rPr>
          <w:spacing w:val="6"/>
        </w:rPr>
        <w:t xml:space="preserve"> </w:t>
      </w:r>
    </w:p>
    <w:p w:rsidR="00BF799E" w:rsidRPr="00BC02A6" w:rsidRDefault="00532650" w:rsidP="00BF799E">
      <w:pPr>
        <w:spacing w:after="120" w:line="264" w:lineRule="auto"/>
        <w:ind w:firstLine="709"/>
        <w:jc w:val="both"/>
        <w:rPr>
          <w:color w:val="FF0000"/>
          <w:spacing w:val="6"/>
        </w:rPr>
      </w:pPr>
      <w:r>
        <w:rPr>
          <w:spacing w:val="6"/>
        </w:rPr>
        <w:t>Н</w:t>
      </w:r>
      <w:r w:rsidR="00BF799E" w:rsidRPr="00FC419A">
        <w:rPr>
          <w:spacing w:val="6"/>
        </w:rPr>
        <w:t xml:space="preserve">а нужды </w:t>
      </w:r>
      <w:r w:rsidR="00BF799E" w:rsidRPr="00FC419A">
        <w:rPr>
          <w:b/>
          <w:spacing w:val="6"/>
        </w:rPr>
        <w:t>образования</w:t>
      </w:r>
      <w:r w:rsidR="00BF799E" w:rsidRPr="00FC419A">
        <w:rPr>
          <w:spacing w:val="6"/>
        </w:rPr>
        <w:t xml:space="preserve"> </w:t>
      </w:r>
      <w:r w:rsidR="00E9518A">
        <w:rPr>
          <w:spacing w:val="6"/>
        </w:rPr>
        <w:t>направле</w:t>
      </w:r>
      <w:r w:rsidR="00BF799E" w:rsidRPr="00FC419A">
        <w:rPr>
          <w:spacing w:val="6"/>
        </w:rPr>
        <w:t xml:space="preserve">но </w:t>
      </w:r>
      <w:r w:rsidR="00AE70A8">
        <w:rPr>
          <w:spacing w:val="6"/>
        </w:rPr>
        <w:t>68641,</w:t>
      </w:r>
      <w:r w:rsidR="00EC22A0">
        <w:rPr>
          <w:spacing w:val="6"/>
        </w:rPr>
        <w:t>2</w:t>
      </w:r>
      <w:r w:rsidR="00BF799E" w:rsidRPr="00FC419A">
        <w:rPr>
          <w:spacing w:val="6"/>
        </w:rPr>
        <w:t xml:space="preserve"> тыс. рублей, что составило </w:t>
      </w:r>
      <w:r w:rsidR="00AE70A8">
        <w:rPr>
          <w:spacing w:val="6"/>
        </w:rPr>
        <w:t>25,1</w:t>
      </w:r>
      <w:r w:rsidR="00BF799E" w:rsidRPr="00FC419A">
        <w:rPr>
          <w:spacing w:val="6"/>
        </w:rPr>
        <w:t xml:space="preserve"> процент</w:t>
      </w:r>
      <w:r w:rsidR="00A932B5">
        <w:rPr>
          <w:spacing w:val="6"/>
        </w:rPr>
        <w:t>а</w:t>
      </w:r>
      <w:r w:rsidR="00BF799E" w:rsidRPr="00FC419A">
        <w:rPr>
          <w:spacing w:val="6"/>
        </w:rPr>
        <w:t xml:space="preserve"> к  уточненной бюджетной росписи на 20</w:t>
      </w:r>
      <w:r w:rsidR="00494DB4">
        <w:rPr>
          <w:spacing w:val="6"/>
        </w:rPr>
        <w:t>2</w:t>
      </w:r>
      <w:r w:rsidR="00AE70A8">
        <w:rPr>
          <w:spacing w:val="6"/>
        </w:rPr>
        <w:t>5</w:t>
      </w:r>
      <w:r w:rsidR="00BF799E" w:rsidRPr="00FC419A">
        <w:rPr>
          <w:spacing w:val="6"/>
        </w:rPr>
        <w:t xml:space="preserve"> год, с темпом роста к </w:t>
      </w:r>
      <w:r w:rsidR="00950394">
        <w:rPr>
          <w:spacing w:val="6"/>
        </w:rPr>
        <w:t xml:space="preserve">уровню </w:t>
      </w:r>
      <w:r w:rsidR="00CC37EF">
        <w:rPr>
          <w:spacing w:val="6"/>
        </w:rPr>
        <w:t>202</w:t>
      </w:r>
      <w:r w:rsidR="00AE70A8">
        <w:rPr>
          <w:spacing w:val="6"/>
        </w:rPr>
        <w:t>4</w:t>
      </w:r>
      <w:r w:rsidR="00BF799E" w:rsidRPr="00FC419A">
        <w:rPr>
          <w:spacing w:val="6"/>
        </w:rPr>
        <w:t xml:space="preserve"> год</w:t>
      </w:r>
      <w:r w:rsidR="00950394">
        <w:rPr>
          <w:spacing w:val="6"/>
        </w:rPr>
        <w:t>а</w:t>
      </w:r>
      <w:r w:rsidR="00BF799E" w:rsidRPr="00FC419A">
        <w:rPr>
          <w:spacing w:val="6"/>
        </w:rPr>
        <w:t xml:space="preserve"> </w:t>
      </w:r>
      <w:r w:rsidR="00AE70A8">
        <w:rPr>
          <w:spacing w:val="6"/>
        </w:rPr>
        <w:t>155,5</w:t>
      </w:r>
      <w:r w:rsidR="00BF799E" w:rsidRPr="00FC419A">
        <w:rPr>
          <w:spacing w:val="6"/>
        </w:rPr>
        <w:t xml:space="preserve"> процент</w:t>
      </w:r>
      <w:r w:rsidR="00E9518A">
        <w:rPr>
          <w:spacing w:val="6"/>
        </w:rPr>
        <w:t>а</w:t>
      </w:r>
      <w:r w:rsidR="00BF799E" w:rsidRPr="00FC419A">
        <w:rPr>
          <w:spacing w:val="6"/>
        </w:rPr>
        <w:t xml:space="preserve"> </w:t>
      </w:r>
      <w:r w:rsidR="00174225">
        <w:rPr>
          <w:spacing w:val="6"/>
        </w:rPr>
        <w:t>(+</w:t>
      </w:r>
      <w:r w:rsidR="00AE70A8">
        <w:rPr>
          <w:spacing w:val="6"/>
        </w:rPr>
        <w:t>2448</w:t>
      </w:r>
      <w:r w:rsidR="00EC22A0">
        <w:rPr>
          <w:spacing w:val="6"/>
        </w:rPr>
        <w:t>4</w:t>
      </w:r>
      <w:r w:rsidR="00AE70A8">
        <w:rPr>
          <w:spacing w:val="6"/>
        </w:rPr>
        <w:t>,</w:t>
      </w:r>
      <w:r w:rsidR="00EC22A0">
        <w:rPr>
          <w:spacing w:val="6"/>
        </w:rPr>
        <w:t>9</w:t>
      </w:r>
      <w:r w:rsidR="00174225">
        <w:rPr>
          <w:spacing w:val="6"/>
        </w:rPr>
        <w:t xml:space="preserve"> </w:t>
      </w:r>
      <w:r w:rsidR="00BF799E" w:rsidRPr="00FC419A">
        <w:rPr>
          <w:spacing w:val="6"/>
        </w:rPr>
        <w:t xml:space="preserve">тыс. рублей.)  Расходы, произведенные за счет целевых субсидий, субвенций из областного бюджета исполнены в </w:t>
      </w:r>
      <w:r w:rsidR="008C7312">
        <w:rPr>
          <w:spacing w:val="6"/>
        </w:rPr>
        <w:t>объем</w:t>
      </w:r>
      <w:r w:rsidR="00BF799E" w:rsidRPr="00FC419A">
        <w:rPr>
          <w:spacing w:val="6"/>
        </w:rPr>
        <w:t xml:space="preserve">е </w:t>
      </w:r>
      <w:r w:rsidR="00AE70A8">
        <w:rPr>
          <w:spacing w:val="6"/>
        </w:rPr>
        <w:t>51468,</w:t>
      </w:r>
      <w:r w:rsidR="00EC22A0">
        <w:rPr>
          <w:spacing w:val="6"/>
        </w:rPr>
        <w:t>2</w:t>
      </w:r>
      <w:r w:rsidR="00BF799E" w:rsidRPr="00FC419A">
        <w:rPr>
          <w:spacing w:val="6"/>
        </w:rPr>
        <w:t xml:space="preserve"> тыс. рублей</w:t>
      </w:r>
      <w:r w:rsidR="00BF799E">
        <w:rPr>
          <w:spacing w:val="6"/>
        </w:rPr>
        <w:t xml:space="preserve"> или </w:t>
      </w:r>
      <w:bookmarkStart w:id="0" w:name="_GoBack"/>
      <w:bookmarkEnd w:id="0"/>
      <w:r w:rsidR="00401EED">
        <w:rPr>
          <w:spacing w:val="6"/>
        </w:rPr>
        <w:t>вы</w:t>
      </w:r>
      <w:r w:rsidR="00AB1503">
        <w:rPr>
          <w:spacing w:val="6"/>
        </w:rPr>
        <w:t>ше</w:t>
      </w:r>
      <w:r w:rsidR="00BF799E">
        <w:rPr>
          <w:spacing w:val="6"/>
        </w:rPr>
        <w:t xml:space="preserve"> на </w:t>
      </w:r>
      <w:r w:rsidR="00AE70A8">
        <w:rPr>
          <w:spacing w:val="6"/>
        </w:rPr>
        <w:t>2</w:t>
      </w:r>
      <w:r w:rsidR="00401EED">
        <w:rPr>
          <w:spacing w:val="6"/>
        </w:rPr>
        <w:t>2</w:t>
      </w:r>
      <w:r w:rsidR="00AE70A8">
        <w:rPr>
          <w:spacing w:val="6"/>
        </w:rPr>
        <w:t>656,0</w:t>
      </w:r>
      <w:r w:rsidR="00BF799E">
        <w:rPr>
          <w:spacing w:val="6"/>
        </w:rPr>
        <w:t xml:space="preserve"> </w:t>
      </w:r>
      <w:proofErr w:type="spellStart"/>
      <w:r w:rsidR="00BF799E">
        <w:rPr>
          <w:spacing w:val="6"/>
        </w:rPr>
        <w:t>тыс</w:t>
      </w:r>
      <w:proofErr w:type="gramStart"/>
      <w:r w:rsidR="00BF799E">
        <w:rPr>
          <w:spacing w:val="6"/>
        </w:rPr>
        <w:t>.р</w:t>
      </w:r>
      <w:proofErr w:type="gramEnd"/>
      <w:r w:rsidR="00BF799E">
        <w:rPr>
          <w:spacing w:val="6"/>
        </w:rPr>
        <w:t>ублей</w:t>
      </w:r>
      <w:proofErr w:type="spellEnd"/>
      <w:r w:rsidR="00BF799E" w:rsidRPr="00FC419A">
        <w:rPr>
          <w:spacing w:val="6"/>
        </w:rPr>
        <w:t xml:space="preserve">,  за счет собственных </w:t>
      </w:r>
      <w:r w:rsidR="008C7312">
        <w:rPr>
          <w:spacing w:val="6"/>
        </w:rPr>
        <w:t>средств</w:t>
      </w:r>
      <w:r w:rsidR="00BF799E" w:rsidRPr="00FC419A">
        <w:rPr>
          <w:spacing w:val="6"/>
        </w:rPr>
        <w:t xml:space="preserve"> районного бюджета в </w:t>
      </w:r>
      <w:r w:rsidR="008C7312">
        <w:rPr>
          <w:spacing w:val="6"/>
        </w:rPr>
        <w:t>объе</w:t>
      </w:r>
      <w:r w:rsidR="00BF799E" w:rsidRPr="00FC419A">
        <w:rPr>
          <w:spacing w:val="6"/>
        </w:rPr>
        <w:t xml:space="preserve">ме </w:t>
      </w:r>
      <w:r w:rsidR="00401EED">
        <w:rPr>
          <w:spacing w:val="6"/>
        </w:rPr>
        <w:t>1</w:t>
      </w:r>
      <w:r w:rsidR="00AE70A8">
        <w:rPr>
          <w:spacing w:val="6"/>
        </w:rPr>
        <w:t>7173</w:t>
      </w:r>
      <w:r w:rsidR="00401EED">
        <w:rPr>
          <w:spacing w:val="6"/>
        </w:rPr>
        <w:t>,0</w:t>
      </w:r>
      <w:r w:rsidR="00BF799E" w:rsidRPr="00FC419A">
        <w:rPr>
          <w:spacing w:val="6"/>
        </w:rPr>
        <w:t xml:space="preserve"> тыс. рублей</w:t>
      </w:r>
      <w:r w:rsidR="00BF799E">
        <w:rPr>
          <w:spacing w:val="6"/>
        </w:rPr>
        <w:t xml:space="preserve"> или </w:t>
      </w:r>
      <w:r w:rsidR="00AE70A8">
        <w:rPr>
          <w:spacing w:val="6"/>
        </w:rPr>
        <w:t>вы</w:t>
      </w:r>
      <w:r w:rsidR="008D7615">
        <w:rPr>
          <w:spacing w:val="6"/>
        </w:rPr>
        <w:t>ше</w:t>
      </w:r>
      <w:r w:rsidR="00BF799E">
        <w:rPr>
          <w:spacing w:val="6"/>
        </w:rPr>
        <w:t xml:space="preserve"> </w:t>
      </w:r>
      <w:r w:rsidR="00BF799E" w:rsidRPr="00E6581C">
        <w:rPr>
          <w:spacing w:val="6"/>
        </w:rPr>
        <w:t xml:space="preserve">на </w:t>
      </w:r>
      <w:r w:rsidR="00AE70A8">
        <w:rPr>
          <w:spacing w:val="6"/>
        </w:rPr>
        <w:t>1829,0</w:t>
      </w:r>
      <w:r w:rsidR="00BF799E" w:rsidRPr="00E6581C">
        <w:rPr>
          <w:spacing w:val="6"/>
        </w:rPr>
        <w:t xml:space="preserve"> </w:t>
      </w:r>
      <w:proofErr w:type="spellStart"/>
      <w:r w:rsidR="00BF799E" w:rsidRPr="00E6581C">
        <w:rPr>
          <w:spacing w:val="6"/>
        </w:rPr>
        <w:t>тыс.рублей</w:t>
      </w:r>
      <w:proofErr w:type="spellEnd"/>
      <w:r w:rsidR="007E214E" w:rsidRPr="00E6581C">
        <w:rPr>
          <w:spacing w:val="6"/>
        </w:rPr>
        <w:t xml:space="preserve">. </w:t>
      </w:r>
    </w:p>
    <w:p w:rsidR="00BF799E" w:rsidRPr="00386F63" w:rsidRDefault="00BF799E" w:rsidP="00BF799E">
      <w:pPr>
        <w:spacing w:after="120" w:line="264" w:lineRule="auto"/>
        <w:ind w:right="-28"/>
        <w:jc w:val="both"/>
      </w:pPr>
      <w:r w:rsidRPr="00386F63">
        <w:t xml:space="preserve">        По  разделу </w:t>
      </w:r>
      <w:r w:rsidRPr="00386F63">
        <w:rPr>
          <w:b/>
        </w:rPr>
        <w:t>«Культура, кинематография и средства  массовой информации»</w:t>
      </w:r>
      <w:r w:rsidRPr="00386F63">
        <w:t xml:space="preserve">  расходы исполнены в сумме </w:t>
      </w:r>
      <w:r w:rsidR="00AE70A8">
        <w:t>7280,1</w:t>
      </w:r>
      <w:r w:rsidRPr="00386F63">
        <w:t xml:space="preserve"> тыс. рублей или </w:t>
      </w:r>
      <w:r w:rsidR="00AE70A8">
        <w:t>13,4</w:t>
      </w:r>
      <w:r w:rsidR="00386F63" w:rsidRPr="00386F63">
        <w:t xml:space="preserve"> процента</w:t>
      </w:r>
      <w:r w:rsidRPr="00386F63">
        <w:t xml:space="preserve"> к  уточненной бюджетной росписи на 20</w:t>
      </w:r>
      <w:r w:rsidR="00A4388F" w:rsidRPr="00386F63">
        <w:t>2</w:t>
      </w:r>
      <w:r w:rsidR="00AE70A8">
        <w:t>5</w:t>
      </w:r>
      <w:r w:rsidRPr="00386F63">
        <w:t xml:space="preserve"> год. По сравнению с аналогичным периодом прошлого года расходы у</w:t>
      </w:r>
      <w:r w:rsidR="00EE5DB5" w:rsidRPr="00386F63">
        <w:t>велич</w:t>
      </w:r>
      <w:r w:rsidRPr="00386F63">
        <w:t xml:space="preserve">ились  на  </w:t>
      </w:r>
      <w:r w:rsidR="00802D06">
        <w:t>496,2</w:t>
      </w:r>
      <w:r w:rsidRPr="00386F63">
        <w:t xml:space="preserve"> тыс. рублей</w:t>
      </w:r>
      <w:r w:rsidR="00563C5B">
        <w:t xml:space="preserve">, темп роста составил </w:t>
      </w:r>
      <w:r w:rsidR="00802D06">
        <w:t>107,3</w:t>
      </w:r>
      <w:r w:rsidR="00563C5B">
        <w:t xml:space="preserve"> процента</w:t>
      </w:r>
      <w:r w:rsidRPr="00386F63">
        <w:t>.</w:t>
      </w:r>
    </w:p>
    <w:p w:rsidR="00BF799E" w:rsidRPr="000B6F56" w:rsidRDefault="00BF799E" w:rsidP="00BF799E">
      <w:pPr>
        <w:spacing w:after="120" w:line="264" w:lineRule="auto"/>
        <w:ind w:right="-28"/>
        <w:jc w:val="both"/>
      </w:pPr>
      <w:r w:rsidRPr="00BC02A6">
        <w:rPr>
          <w:color w:val="FF0000"/>
        </w:rPr>
        <w:t xml:space="preserve">      </w:t>
      </w:r>
      <w:r w:rsidRPr="000B6F56">
        <w:t xml:space="preserve">Раздел </w:t>
      </w:r>
      <w:r w:rsidRPr="000B6F56">
        <w:rPr>
          <w:b/>
        </w:rPr>
        <w:t>«Социальная политика»</w:t>
      </w:r>
      <w:r w:rsidRPr="000B6F56">
        <w:t xml:space="preserve"> исполнен в сумме </w:t>
      </w:r>
      <w:r w:rsidR="00802D06">
        <w:t>9354,6</w:t>
      </w:r>
      <w:r w:rsidRPr="000B6F56">
        <w:t xml:space="preserve"> тыс. рублей, что составляет </w:t>
      </w:r>
      <w:r w:rsidR="00802D06">
        <w:t>24,5</w:t>
      </w:r>
      <w:r w:rsidRPr="000B6F56">
        <w:t xml:space="preserve"> процент</w:t>
      </w:r>
      <w:r w:rsidR="000B6F56" w:rsidRPr="000B6F56">
        <w:t>а</w:t>
      </w:r>
      <w:r w:rsidRPr="000B6F56">
        <w:t xml:space="preserve"> от годовых назначений и </w:t>
      </w:r>
      <w:r w:rsidR="00802D06">
        <w:t>мень</w:t>
      </w:r>
      <w:r w:rsidR="00563C5B">
        <w:t>ше</w:t>
      </w:r>
      <w:r w:rsidRPr="000B6F56">
        <w:t xml:space="preserve"> уровня прошлого года на </w:t>
      </w:r>
      <w:r w:rsidR="00802D06">
        <w:t>136,9</w:t>
      </w:r>
      <w:r w:rsidRPr="000B6F56">
        <w:t xml:space="preserve"> </w:t>
      </w:r>
      <w:proofErr w:type="spellStart"/>
      <w:r w:rsidRPr="000B6F56">
        <w:t>тыс</w:t>
      </w:r>
      <w:proofErr w:type="gramStart"/>
      <w:r w:rsidRPr="000B6F56">
        <w:t>.р</w:t>
      </w:r>
      <w:proofErr w:type="gramEnd"/>
      <w:r w:rsidRPr="000B6F56">
        <w:t>ублей</w:t>
      </w:r>
      <w:proofErr w:type="spellEnd"/>
      <w:r w:rsidRPr="000B6F56">
        <w:t xml:space="preserve">.  </w:t>
      </w:r>
    </w:p>
    <w:p w:rsidR="00BF799E" w:rsidRPr="000B6F56" w:rsidRDefault="00BF799E" w:rsidP="00BF799E">
      <w:pPr>
        <w:spacing w:after="120" w:line="264" w:lineRule="auto"/>
        <w:ind w:right="-28"/>
        <w:jc w:val="both"/>
      </w:pPr>
      <w:r w:rsidRPr="000B6F56">
        <w:t xml:space="preserve">      По разделу  </w:t>
      </w:r>
      <w:r w:rsidRPr="000B6F56">
        <w:rPr>
          <w:b/>
        </w:rPr>
        <w:t>«Физическая культура и спорт»</w:t>
      </w:r>
      <w:r w:rsidRPr="000B6F56">
        <w:t xml:space="preserve">  расходы за </w:t>
      </w:r>
      <w:r w:rsidRPr="000B6F56">
        <w:rPr>
          <w:lang w:val="en-US"/>
        </w:rPr>
        <w:t>I</w:t>
      </w:r>
      <w:r w:rsidRPr="000B6F56">
        <w:t xml:space="preserve"> квартал текущего года составили </w:t>
      </w:r>
      <w:r w:rsidR="00802D06">
        <w:t>22261,5</w:t>
      </w:r>
      <w:r w:rsidRPr="000B6F56">
        <w:t xml:space="preserve"> тыс. рублей, или </w:t>
      </w:r>
      <w:r w:rsidR="00802D06">
        <w:t>6</w:t>
      </w:r>
      <w:r w:rsidR="00401EED">
        <w:t>,2</w:t>
      </w:r>
      <w:r w:rsidRPr="000B6F56">
        <w:t xml:space="preserve"> про</w:t>
      </w:r>
      <w:r w:rsidR="00A4388F" w:rsidRPr="000B6F56">
        <w:t>цента от плановых назначений 202</w:t>
      </w:r>
      <w:r w:rsidR="00802D06">
        <w:t>5</w:t>
      </w:r>
      <w:r w:rsidRPr="000B6F56">
        <w:t xml:space="preserve"> года</w:t>
      </w:r>
      <w:r w:rsidR="00EE5DB5" w:rsidRPr="000B6F56">
        <w:t xml:space="preserve"> и на </w:t>
      </w:r>
      <w:r w:rsidR="00802D06">
        <w:t>20480,4</w:t>
      </w:r>
      <w:r w:rsidR="00EE5DB5" w:rsidRPr="000B6F56">
        <w:t xml:space="preserve"> тыс. рублей </w:t>
      </w:r>
      <w:r w:rsidR="00AB1503">
        <w:t>вы</w:t>
      </w:r>
      <w:r w:rsidR="00EE5DB5" w:rsidRPr="000B6F56">
        <w:t>ше уровня 20</w:t>
      </w:r>
      <w:r w:rsidR="000B6F56" w:rsidRPr="000B6F56">
        <w:t>2</w:t>
      </w:r>
      <w:r w:rsidR="00802D06">
        <w:t>4</w:t>
      </w:r>
      <w:r w:rsidR="00401EED">
        <w:t xml:space="preserve"> </w:t>
      </w:r>
      <w:r w:rsidR="00EE5DB5" w:rsidRPr="000B6F56">
        <w:t>года</w:t>
      </w:r>
      <w:r w:rsidR="00ED53CA">
        <w:t>, причина</w:t>
      </w:r>
      <w:r w:rsidR="00401EED">
        <w:t xml:space="preserve"> увеличения </w:t>
      </w:r>
      <w:r w:rsidR="00ED53CA">
        <w:t xml:space="preserve">связана с </w:t>
      </w:r>
      <w:r w:rsidR="00802D06">
        <w:t xml:space="preserve">финансированием строительства спортивно-оздоровительного комплекса в </w:t>
      </w:r>
      <w:proofErr w:type="spellStart"/>
      <w:r w:rsidR="00802D06">
        <w:t>п</w:t>
      </w:r>
      <w:proofErr w:type="gramStart"/>
      <w:r w:rsidR="00802D06">
        <w:t>.К</w:t>
      </w:r>
      <w:proofErr w:type="gramEnd"/>
      <w:r w:rsidR="00802D06">
        <w:t>летня</w:t>
      </w:r>
      <w:proofErr w:type="spellEnd"/>
      <w:r w:rsidR="00ED53CA">
        <w:t>.</w:t>
      </w:r>
    </w:p>
    <w:p w:rsidR="00BF799E" w:rsidRPr="00337E5F" w:rsidRDefault="00BF799E" w:rsidP="00BF799E">
      <w:pPr>
        <w:spacing w:after="120" w:line="264" w:lineRule="auto"/>
        <w:ind w:right="-28"/>
        <w:jc w:val="both"/>
      </w:pPr>
      <w:r w:rsidRPr="00337E5F">
        <w:t xml:space="preserve">     По разделу </w:t>
      </w:r>
      <w:r w:rsidRPr="00337E5F">
        <w:rPr>
          <w:b/>
        </w:rPr>
        <w:t>«</w:t>
      </w:r>
      <w:r w:rsidR="008D7615" w:rsidRPr="008D7615">
        <w:rPr>
          <w:b/>
        </w:rPr>
        <w:t>Межбюджетные трансферты общего характера бюджетам бюджетной системы Российской Федерации</w:t>
      </w:r>
      <w:r w:rsidRPr="00337E5F">
        <w:rPr>
          <w:b/>
        </w:rPr>
        <w:t>»</w:t>
      </w:r>
      <w:r w:rsidRPr="00337E5F">
        <w:t xml:space="preserve"> за счет средств областного и </w:t>
      </w:r>
      <w:r w:rsidR="008D7615">
        <w:t>мест</w:t>
      </w:r>
      <w:r w:rsidR="00ED53CA">
        <w:t>ного бюджетов направлено</w:t>
      </w:r>
      <w:r w:rsidRPr="00337E5F">
        <w:t xml:space="preserve"> </w:t>
      </w:r>
      <w:r w:rsidR="00417673" w:rsidRPr="00337E5F">
        <w:t xml:space="preserve">бюджетам поселений </w:t>
      </w:r>
      <w:r w:rsidR="00ED53CA">
        <w:t>1</w:t>
      </w:r>
      <w:r w:rsidR="00802D06">
        <w:t>989,6</w:t>
      </w:r>
      <w:r w:rsidRPr="00337E5F">
        <w:t xml:space="preserve">  тыс. рублей</w:t>
      </w:r>
      <w:r w:rsidR="006D223E">
        <w:t>,</w:t>
      </w:r>
      <w:r w:rsidR="00EE5DB5" w:rsidRPr="00337E5F">
        <w:t xml:space="preserve"> </w:t>
      </w:r>
      <w:r w:rsidR="00417673">
        <w:t xml:space="preserve">темп роста </w:t>
      </w:r>
      <w:r w:rsidRPr="00337E5F">
        <w:t xml:space="preserve"> </w:t>
      </w:r>
      <w:r w:rsidR="00417673" w:rsidRPr="00337E5F">
        <w:t>к уровню 202</w:t>
      </w:r>
      <w:r w:rsidR="00802D06">
        <w:t>4</w:t>
      </w:r>
      <w:r w:rsidR="00417673" w:rsidRPr="00337E5F">
        <w:t xml:space="preserve"> года </w:t>
      </w:r>
      <w:r w:rsidR="00417673">
        <w:t xml:space="preserve">составил </w:t>
      </w:r>
      <w:r w:rsidR="00802D06">
        <w:t>152,2</w:t>
      </w:r>
      <w:r w:rsidR="00EE5DB5" w:rsidRPr="00337E5F">
        <w:t xml:space="preserve"> процент</w:t>
      </w:r>
      <w:r w:rsidR="00757D0A" w:rsidRPr="00337E5F">
        <w:t>а</w:t>
      </w:r>
      <w:r w:rsidR="00EE5DB5" w:rsidRPr="00337E5F">
        <w:t xml:space="preserve"> </w:t>
      </w:r>
      <w:r w:rsidR="00A4388F" w:rsidRPr="00337E5F">
        <w:t>(</w:t>
      </w:r>
      <w:r w:rsidR="00417673">
        <w:t>+</w:t>
      </w:r>
      <w:r w:rsidR="00802D06">
        <w:t>682,6</w:t>
      </w:r>
      <w:r w:rsidR="00417673">
        <w:t xml:space="preserve"> </w:t>
      </w:r>
      <w:r w:rsidRPr="00337E5F">
        <w:t>тыс. рублей</w:t>
      </w:r>
      <w:r w:rsidR="00EE5DB5" w:rsidRPr="00337E5F">
        <w:t>)</w:t>
      </w:r>
      <w:r w:rsidRPr="00337E5F">
        <w:t>.</w:t>
      </w:r>
    </w:p>
    <w:p w:rsidR="000C53F8" w:rsidRPr="00D9628E" w:rsidRDefault="000C53F8" w:rsidP="000C53F8">
      <w:pPr>
        <w:spacing w:after="120" w:line="264" w:lineRule="auto"/>
        <w:ind w:right="-28"/>
        <w:jc w:val="both"/>
      </w:pPr>
      <w:r w:rsidRPr="001C631B">
        <w:t xml:space="preserve">    </w:t>
      </w:r>
      <w:r w:rsidRPr="00D9628E">
        <w:t xml:space="preserve">Текущая </w:t>
      </w:r>
      <w:r w:rsidRPr="00D9628E">
        <w:rPr>
          <w:b/>
        </w:rPr>
        <w:t>кредиторская задолженность</w:t>
      </w:r>
      <w:r w:rsidRPr="00D9628E">
        <w:t xml:space="preserve">  районного бюджета на 01.04.202</w:t>
      </w:r>
      <w:r w:rsidR="00D9628E" w:rsidRPr="00D9628E">
        <w:t>5</w:t>
      </w:r>
      <w:r w:rsidRPr="00D9628E">
        <w:t xml:space="preserve">  года составила </w:t>
      </w:r>
      <w:r w:rsidR="00D9628E" w:rsidRPr="00D9628E">
        <w:rPr>
          <w:b/>
        </w:rPr>
        <w:t>17508,5</w:t>
      </w:r>
      <w:r w:rsidRPr="00D9628E">
        <w:rPr>
          <w:b/>
        </w:rPr>
        <w:t xml:space="preserve"> </w:t>
      </w:r>
      <w:r w:rsidRPr="00D9628E">
        <w:t>тыс. рублей:</w:t>
      </w:r>
    </w:p>
    <w:p w:rsidR="000C53F8" w:rsidRPr="00D9628E" w:rsidRDefault="000C53F8" w:rsidP="000C53F8">
      <w:pPr>
        <w:pStyle w:val="af8"/>
        <w:numPr>
          <w:ilvl w:val="0"/>
          <w:numId w:val="40"/>
        </w:numPr>
        <w:spacing w:after="120" w:line="264" w:lineRule="auto"/>
        <w:ind w:right="-454"/>
      </w:pPr>
      <w:r w:rsidRPr="00D9628E">
        <w:t xml:space="preserve">Заработная плата с начислениями за 2 половину марта        - </w:t>
      </w:r>
      <w:r w:rsidR="00D9628E" w:rsidRPr="00D9628E">
        <w:t>15364,2</w:t>
      </w:r>
      <w:r w:rsidRPr="00D9628E">
        <w:t xml:space="preserve"> тыс. рублей</w:t>
      </w:r>
    </w:p>
    <w:p w:rsidR="000C53F8" w:rsidRPr="00D9628E" w:rsidRDefault="000C53F8" w:rsidP="000C53F8">
      <w:pPr>
        <w:pStyle w:val="af8"/>
        <w:numPr>
          <w:ilvl w:val="0"/>
          <w:numId w:val="40"/>
        </w:numPr>
        <w:spacing w:after="120" w:line="264" w:lineRule="auto"/>
        <w:ind w:right="-454"/>
      </w:pPr>
      <w:r w:rsidRPr="00D9628E">
        <w:t xml:space="preserve">Коммунальные услуги                                                                - </w:t>
      </w:r>
      <w:r w:rsidR="00D9628E" w:rsidRPr="00D9628E">
        <w:t>1117,9</w:t>
      </w:r>
      <w:r w:rsidRPr="00D9628E">
        <w:t xml:space="preserve"> тыс. рублей </w:t>
      </w:r>
    </w:p>
    <w:p w:rsidR="000C53F8" w:rsidRPr="00D9628E" w:rsidRDefault="000C53F8" w:rsidP="000C53F8">
      <w:pPr>
        <w:pStyle w:val="af8"/>
        <w:numPr>
          <w:ilvl w:val="0"/>
          <w:numId w:val="40"/>
        </w:numPr>
        <w:spacing w:after="120" w:line="264" w:lineRule="auto"/>
        <w:ind w:right="-454"/>
      </w:pPr>
      <w:r w:rsidRPr="00D9628E">
        <w:t xml:space="preserve">Услуги связи                                                                              </w:t>
      </w:r>
      <w:r w:rsidR="008D7615" w:rsidRPr="00D9628E">
        <w:t xml:space="preserve">  </w:t>
      </w:r>
      <w:r w:rsidRPr="00D9628E">
        <w:t xml:space="preserve">  - </w:t>
      </w:r>
      <w:r w:rsidR="00D9628E" w:rsidRPr="00D9628E">
        <w:t>167,5</w:t>
      </w:r>
      <w:r w:rsidRPr="00D9628E">
        <w:t xml:space="preserve"> тыс. рублей</w:t>
      </w:r>
    </w:p>
    <w:p w:rsidR="000C53F8" w:rsidRPr="00D9628E" w:rsidRDefault="000C53F8" w:rsidP="000C53F8">
      <w:pPr>
        <w:pStyle w:val="af8"/>
        <w:numPr>
          <w:ilvl w:val="0"/>
          <w:numId w:val="40"/>
        </w:numPr>
        <w:spacing w:after="120" w:line="264" w:lineRule="auto"/>
        <w:ind w:right="-454"/>
      </w:pPr>
      <w:r w:rsidRPr="00D9628E">
        <w:t xml:space="preserve">Прочие расходы                                                                         </w:t>
      </w:r>
      <w:r w:rsidR="008D7615" w:rsidRPr="00D9628E">
        <w:t xml:space="preserve">  </w:t>
      </w:r>
      <w:r w:rsidRPr="00D9628E">
        <w:t xml:space="preserve"> - </w:t>
      </w:r>
      <w:r w:rsidR="00D9628E" w:rsidRPr="00D9628E">
        <w:t>858,9</w:t>
      </w:r>
      <w:r w:rsidRPr="00D9628E">
        <w:t xml:space="preserve"> тыс. рублей.</w:t>
      </w:r>
    </w:p>
    <w:p w:rsidR="000C53F8" w:rsidRDefault="000C53F8" w:rsidP="000C53F8">
      <w:pPr>
        <w:pStyle w:val="af8"/>
        <w:spacing w:after="120" w:line="264" w:lineRule="auto"/>
        <w:ind w:right="-454"/>
      </w:pPr>
      <w:r w:rsidRPr="001C631B">
        <w:t>Просроченной задолженности нет.</w:t>
      </w:r>
    </w:p>
    <w:p w:rsidR="00411319" w:rsidRPr="001C631B" w:rsidRDefault="00411319" w:rsidP="000C53F8">
      <w:pPr>
        <w:pStyle w:val="af8"/>
        <w:spacing w:after="120" w:line="264" w:lineRule="auto"/>
        <w:ind w:right="-454"/>
      </w:pPr>
    </w:p>
    <w:p w:rsidR="00F54893" w:rsidRPr="000B77B5" w:rsidRDefault="00411319" w:rsidP="00BF799E">
      <w:pPr>
        <w:ind w:right="-454"/>
        <w:rPr>
          <w:b/>
          <w:sz w:val="26"/>
          <w:szCs w:val="26"/>
        </w:rPr>
      </w:pPr>
      <w:proofErr w:type="spellStart"/>
      <w:r>
        <w:rPr>
          <w:b/>
          <w:sz w:val="26"/>
          <w:szCs w:val="26"/>
        </w:rPr>
        <w:t>И.о</w:t>
      </w:r>
      <w:proofErr w:type="gramStart"/>
      <w:r>
        <w:rPr>
          <w:b/>
          <w:sz w:val="26"/>
          <w:szCs w:val="26"/>
        </w:rPr>
        <w:t>.з</w:t>
      </w:r>
      <w:proofErr w:type="gramEnd"/>
      <w:r w:rsidR="00F54893" w:rsidRPr="000B77B5">
        <w:rPr>
          <w:b/>
          <w:sz w:val="26"/>
          <w:szCs w:val="26"/>
        </w:rPr>
        <w:t>аместител</w:t>
      </w:r>
      <w:r>
        <w:rPr>
          <w:b/>
          <w:sz w:val="26"/>
          <w:szCs w:val="26"/>
        </w:rPr>
        <w:t>я</w:t>
      </w:r>
      <w:proofErr w:type="spellEnd"/>
      <w:r w:rsidR="00F54893" w:rsidRPr="000B77B5">
        <w:rPr>
          <w:b/>
          <w:sz w:val="26"/>
          <w:szCs w:val="26"/>
        </w:rPr>
        <w:t xml:space="preserve"> главы администрации</w:t>
      </w:r>
      <w:r w:rsidR="001A42D8">
        <w:rPr>
          <w:b/>
          <w:sz w:val="26"/>
          <w:szCs w:val="26"/>
        </w:rPr>
        <w:t>-</w:t>
      </w:r>
      <w:r w:rsidR="00F54893" w:rsidRPr="000B77B5">
        <w:rPr>
          <w:b/>
          <w:sz w:val="26"/>
          <w:szCs w:val="26"/>
        </w:rPr>
        <w:t xml:space="preserve"> </w:t>
      </w:r>
    </w:p>
    <w:p w:rsidR="001A42D8" w:rsidRDefault="00F54893" w:rsidP="00BF799E">
      <w:pPr>
        <w:ind w:right="-454"/>
        <w:rPr>
          <w:b/>
          <w:sz w:val="26"/>
          <w:szCs w:val="26"/>
        </w:rPr>
      </w:pPr>
      <w:r w:rsidRPr="000B77B5">
        <w:rPr>
          <w:b/>
          <w:sz w:val="26"/>
          <w:szCs w:val="26"/>
        </w:rPr>
        <w:t>н</w:t>
      </w:r>
      <w:r w:rsidR="00BF799E" w:rsidRPr="000B77B5">
        <w:rPr>
          <w:b/>
          <w:sz w:val="26"/>
          <w:szCs w:val="26"/>
        </w:rPr>
        <w:t>ачальник</w:t>
      </w:r>
      <w:r w:rsidR="00411319">
        <w:rPr>
          <w:b/>
          <w:sz w:val="26"/>
          <w:szCs w:val="26"/>
        </w:rPr>
        <w:t>а</w:t>
      </w:r>
      <w:r w:rsidR="00BF799E" w:rsidRPr="000B77B5">
        <w:rPr>
          <w:b/>
          <w:sz w:val="26"/>
          <w:szCs w:val="26"/>
        </w:rPr>
        <w:t xml:space="preserve"> финансового управления</w:t>
      </w:r>
      <w:r w:rsidRPr="000B77B5">
        <w:rPr>
          <w:b/>
          <w:sz w:val="26"/>
          <w:szCs w:val="26"/>
        </w:rPr>
        <w:t xml:space="preserve">     </w:t>
      </w:r>
    </w:p>
    <w:p w:rsidR="00BF799E" w:rsidRPr="000B77B5" w:rsidRDefault="001A42D8" w:rsidP="00BF799E">
      <w:pPr>
        <w:ind w:right="-454"/>
        <w:rPr>
          <w:b/>
          <w:sz w:val="26"/>
          <w:szCs w:val="26"/>
        </w:rPr>
      </w:pPr>
      <w:r>
        <w:rPr>
          <w:b/>
          <w:sz w:val="26"/>
          <w:szCs w:val="26"/>
        </w:rPr>
        <w:t xml:space="preserve">администрации Клетнянского района      </w:t>
      </w:r>
      <w:r w:rsidR="00F54893" w:rsidRPr="000B77B5">
        <w:rPr>
          <w:b/>
          <w:sz w:val="26"/>
          <w:szCs w:val="26"/>
        </w:rPr>
        <w:t xml:space="preserve">                                           </w:t>
      </w:r>
      <w:proofErr w:type="spellStart"/>
      <w:r w:rsidR="00411319">
        <w:rPr>
          <w:b/>
          <w:sz w:val="26"/>
          <w:szCs w:val="26"/>
        </w:rPr>
        <w:t>С.Н.Запецкая</w:t>
      </w:r>
      <w:proofErr w:type="spellEnd"/>
    </w:p>
    <w:p w:rsidR="00A83EEA" w:rsidRPr="000B77B5" w:rsidRDefault="00A83EEA" w:rsidP="00BF799E">
      <w:pPr>
        <w:ind w:right="-454"/>
        <w:rPr>
          <w:b/>
          <w:sz w:val="26"/>
          <w:szCs w:val="26"/>
        </w:rPr>
      </w:pPr>
    </w:p>
    <w:p w:rsidR="00BF799E" w:rsidRDefault="00BF799E" w:rsidP="00BF799E">
      <w:pPr>
        <w:ind w:right="-454"/>
        <w:rPr>
          <w:b/>
          <w:sz w:val="26"/>
          <w:szCs w:val="26"/>
        </w:rPr>
      </w:pPr>
    </w:p>
    <w:p w:rsidR="00BF799E" w:rsidRPr="00F54893" w:rsidRDefault="00BF799E" w:rsidP="00BF799E">
      <w:pPr>
        <w:ind w:right="-454"/>
        <w:rPr>
          <w:szCs w:val="26"/>
        </w:rPr>
      </w:pPr>
      <w:proofErr w:type="spellStart"/>
      <w:r w:rsidRPr="00F54893">
        <w:rPr>
          <w:szCs w:val="26"/>
        </w:rPr>
        <w:t>Исп.</w:t>
      </w:r>
      <w:r w:rsidR="003A02F1">
        <w:rPr>
          <w:szCs w:val="26"/>
        </w:rPr>
        <w:t>С.Н.Запецкая</w:t>
      </w:r>
      <w:proofErr w:type="spellEnd"/>
      <w:r w:rsidR="00A83EEA">
        <w:rPr>
          <w:szCs w:val="26"/>
        </w:rPr>
        <w:t>, тел.91637</w:t>
      </w:r>
    </w:p>
    <w:p w:rsidR="00BF799E" w:rsidRPr="00F54893" w:rsidRDefault="00BF799E" w:rsidP="00BF799E">
      <w:pPr>
        <w:ind w:right="-454"/>
        <w:rPr>
          <w:szCs w:val="26"/>
        </w:rPr>
      </w:pPr>
      <w:r w:rsidRPr="00F54893">
        <w:rPr>
          <w:szCs w:val="26"/>
        </w:rPr>
        <w:t xml:space="preserve">       </w:t>
      </w:r>
      <w:proofErr w:type="spellStart"/>
      <w:r w:rsidRPr="00F54893">
        <w:rPr>
          <w:szCs w:val="26"/>
        </w:rPr>
        <w:t>И.В.Курашина</w:t>
      </w:r>
      <w:proofErr w:type="spellEnd"/>
      <w:r w:rsidR="00A83EEA">
        <w:rPr>
          <w:szCs w:val="26"/>
        </w:rPr>
        <w:t>, тел.91831</w:t>
      </w:r>
    </w:p>
    <w:p w:rsidR="00F242A6" w:rsidRPr="00F242A6" w:rsidRDefault="00F242A6" w:rsidP="00F242A6">
      <w:pPr>
        <w:spacing w:after="120" w:line="300" w:lineRule="auto"/>
        <w:ind w:hanging="539"/>
        <w:jc w:val="both"/>
        <w:rPr>
          <w:b/>
        </w:rPr>
      </w:pPr>
      <w:bookmarkStart w:id="1" w:name="_PictureBullets"/>
      <w:bookmarkEnd w:id="1"/>
    </w:p>
    <w:sectPr w:rsidR="00F242A6" w:rsidRPr="00F242A6" w:rsidSect="00723888">
      <w:pgSz w:w="11906" w:h="16838"/>
      <w:pgMar w:top="680" w:right="907"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2EB9D0"/>
    <w:lvl w:ilvl="0">
      <w:numFmt w:val="bullet"/>
      <w:lvlText w:val="*"/>
      <w:lvlJc w:val="left"/>
    </w:lvl>
  </w:abstractNum>
  <w:abstractNum w:abstractNumId="1">
    <w:nsid w:val="00851D85"/>
    <w:multiLevelType w:val="hybridMultilevel"/>
    <w:tmpl w:val="3F6C88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nsid w:val="00CC3ABF"/>
    <w:multiLevelType w:val="hybridMultilevel"/>
    <w:tmpl w:val="B9A0D98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0DA6733"/>
    <w:multiLevelType w:val="hybridMultilevel"/>
    <w:tmpl w:val="AA2E17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1536BE7"/>
    <w:multiLevelType w:val="hybridMultilevel"/>
    <w:tmpl w:val="9BBAAE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nsid w:val="01857844"/>
    <w:multiLevelType w:val="hybridMultilevel"/>
    <w:tmpl w:val="3CFE5BFA"/>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40571EA"/>
    <w:multiLevelType w:val="hybridMultilevel"/>
    <w:tmpl w:val="D882889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48460C5"/>
    <w:multiLevelType w:val="hybridMultilevel"/>
    <w:tmpl w:val="5EAA2DEA"/>
    <w:lvl w:ilvl="0" w:tplc="04190001">
      <w:start w:val="1"/>
      <w:numFmt w:val="bullet"/>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8">
    <w:nsid w:val="09C44302"/>
    <w:multiLevelType w:val="hybridMultilevel"/>
    <w:tmpl w:val="C726BB2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0B764D79"/>
    <w:multiLevelType w:val="hybridMultilevel"/>
    <w:tmpl w:val="CEA669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B9576F3"/>
    <w:multiLevelType w:val="hybridMultilevel"/>
    <w:tmpl w:val="499E9C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C5D0998"/>
    <w:multiLevelType w:val="hybridMultilevel"/>
    <w:tmpl w:val="613CAD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1700A1F"/>
    <w:multiLevelType w:val="hybridMultilevel"/>
    <w:tmpl w:val="1F427DB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nsid w:val="24B57EC4"/>
    <w:multiLevelType w:val="hybridMultilevel"/>
    <w:tmpl w:val="17348848"/>
    <w:lvl w:ilvl="0" w:tplc="994C7E80">
      <w:start w:val="1"/>
      <w:numFmt w:val="bullet"/>
      <w:lvlText w:val=""/>
      <w:lvlJc w:val="left"/>
      <w:pPr>
        <w:tabs>
          <w:tab w:val="num" w:pos="1590"/>
        </w:tabs>
        <w:ind w:left="1590" w:hanging="360"/>
      </w:pPr>
      <w:rPr>
        <w:rFonts w:ascii="Symbol" w:hAnsi="Symbol" w:hint="default"/>
      </w:rPr>
    </w:lvl>
    <w:lvl w:ilvl="1" w:tplc="04190003" w:tentative="1">
      <w:start w:val="1"/>
      <w:numFmt w:val="bullet"/>
      <w:lvlText w:val="o"/>
      <w:lvlJc w:val="left"/>
      <w:pPr>
        <w:tabs>
          <w:tab w:val="num" w:pos="2310"/>
        </w:tabs>
        <w:ind w:left="2310" w:hanging="360"/>
      </w:pPr>
      <w:rPr>
        <w:rFonts w:ascii="Courier New" w:hAnsi="Courier New" w:cs="Courier New" w:hint="default"/>
      </w:rPr>
    </w:lvl>
    <w:lvl w:ilvl="2" w:tplc="04190005" w:tentative="1">
      <w:start w:val="1"/>
      <w:numFmt w:val="bullet"/>
      <w:lvlText w:val=""/>
      <w:lvlJc w:val="left"/>
      <w:pPr>
        <w:tabs>
          <w:tab w:val="num" w:pos="3030"/>
        </w:tabs>
        <w:ind w:left="3030" w:hanging="360"/>
      </w:pPr>
      <w:rPr>
        <w:rFonts w:ascii="Wingdings" w:hAnsi="Wingdings" w:hint="default"/>
      </w:rPr>
    </w:lvl>
    <w:lvl w:ilvl="3" w:tplc="04190001" w:tentative="1">
      <w:start w:val="1"/>
      <w:numFmt w:val="bullet"/>
      <w:lvlText w:val=""/>
      <w:lvlJc w:val="left"/>
      <w:pPr>
        <w:tabs>
          <w:tab w:val="num" w:pos="3750"/>
        </w:tabs>
        <w:ind w:left="3750" w:hanging="360"/>
      </w:pPr>
      <w:rPr>
        <w:rFonts w:ascii="Symbol" w:hAnsi="Symbol" w:hint="default"/>
      </w:rPr>
    </w:lvl>
    <w:lvl w:ilvl="4" w:tplc="04190003" w:tentative="1">
      <w:start w:val="1"/>
      <w:numFmt w:val="bullet"/>
      <w:lvlText w:val="o"/>
      <w:lvlJc w:val="left"/>
      <w:pPr>
        <w:tabs>
          <w:tab w:val="num" w:pos="4470"/>
        </w:tabs>
        <w:ind w:left="4470" w:hanging="360"/>
      </w:pPr>
      <w:rPr>
        <w:rFonts w:ascii="Courier New" w:hAnsi="Courier New" w:cs="Courier New" w:hint="default"/>
      </w:rPr>
    </w:lvl>
    <w:lvl w:ilvl="5" w:tplc="04190005" w:tentative="1">
      <w:start w:val="1"/>
      <w:numFmt w:val="bullet"/>
      <w:lvlText w:val=""/>
      <w:lvlJc w:val="left"/>
      <w:pPr>
        <w:tabs>
          <w:tab w:val="num" w:pos="5190"/>
        </w:tabs>
        <w:ind w:left="5190" w:hanging="360"/>
      </w:pPr>
      <w:rPr>
        <w:rFonts w:ascii="Wingdings" w:hAnsi="Wingdings" w:hint="default"/>
      </w:rPr>
    </w:lvl>
    <w:lvl w:ilvl="6" w:tplc="04190001" w:tentative="1">
      <w:start w:val="1"/>
      <w:numFmt w:val="bullet"/>
      <w:lvlText w:val=""/>
      <w:lvlJc w:val="left"/>
      <w:pPr>
        <w:tabs>
          <w:tab w:val="num" w:pos="5910"/>
        </w:tabs>
        <w:ind w:left="5910" w:hanging="360"/>
      </w:pPr>
      <w:rPr>
        <w:rFonts w:ascii="Symbol" w:hAnsi="Symbol" w:hint="default"/>
      </w:rPr>
    </w:lvl>
    <w:lvl w:ilvl="7" w:tplc="04190003" w:tentative="1">
      <w:start w:val="1"/>
      <w:numFmt w:val="bullet"/>
      <w:lvlText w:val="o"/>
      <w:lvlJc w:val="left"/>
      <w:pPr>
        <w:tabs>
          <w:tab w:val="num" w:pos="6630"/>
        </w:tabs>
        <w:ind w:left="6630" w:hanging="360"/>
      </w:pPr>
      <w:rPr>
        <w:rFonts w:ascii="Courier New" w:hAnsi="Courier New" w:cs="Courier New" w:hint="default"/>
      </w:rPr>
    </w:lvl>
    <w:lvl w:ilvl="8" w:tplc="04190005" w:tentative="1">
      <w:start w:val="1"/>
      <w:numFmt w:val="bullet"/>
      <w:lvlText w:val=""/>
      <w:lvlJc w:val="left"/>
      <w:pPr>
        <w:tabs>
          <w:tab w:val="num" w:pos="7350"/>
        </w:tabs>
        <w:ind w:left="7350" w:hanging="360"/>
      </w:pPr>
      <w:rPr>
        <w:rFonts w:ascii="Wingdings" w:hAnsi="Wingdings" w:hint="default"/>
      </w:rPr>
    </w:lvl>
  </w:abstractNum>
  <w:abstractNum w:abstractNumId="14">
    <w:nsid w:val="256A0D6E"/>
    <w:multiLevelType w:val="hybridMultilevel"/>
    <w:tmpl w:val="C6FA1368"/>
    <w:lvl w:ilvl="0" w:tplc="04190001">
      <w:start w:val="1"/>
      <w:numFmt w:val="bullet"/>
      <w:lvlText w:val=""/>
      <w:lvlJc w:val="left"/>
      <w:pPr>
        <w:tabs>
          <w:tab w:val="num" w:pos="900"/>
        </w:tabs>
        <w:ind w:left="900" w:hanging="360"/>
      </w:pPr>
      <w:rPr>
        <w:rFonts w:ascii="Symbol" w:hAnsi="Symbol"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2AB52DB0"/>
    <w:multiLevelType w:val="hybridMultilevel"/>
    <w:tmpl w:val="C69863A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C4344F3"/>
    <w:multiLevelType w:val="hybridMultilevel"/>
    <w:tmpl w:val="DD886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CDF25B6"/>
    <w:multiLevelType w:val="hybridMultilevel"/>
    <w:tmpl w:val="F416B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8B7505"/>
    <w:multiLevelType w:val="hybridMultilevel"/>
    <w:tmpl w:val="462C606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3034056E"/>
    <w:multiLevelType w:val="hybridMultilevel"/>
    <w:tmpl w:val="00261FE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25E0B3B"/>
    <w:multiLevelType w:val="hybridMultilevel"/>
    <w:tmpl w:val="60D2E35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356C247D"/>
    <w:multiLevelType w:val="hybridMultilevel"/>
    <w:tmpl w:val="1AC2CD26"/>
    <w:lvl w:ilvl="0" w:tplc="0419000B">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2">
    <w:nsid w:val="35F24ACB"/>
    <w:multiLevelType w:val="hybridMultilevel"/>
    <w:tmpl w:val="0BFC4456"/>
    <w:lvl w:ilvl="0" w:tplc="04190007">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4500465"/>
    <w:multiLevelType w:val="hybridMultilevel"/>
    <w:tmpl w:val="8A5ECC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53F4D04"/>
    <w:multiLevelType w:val="hybridMultilevel"/>
    <w:tmpl w:val="2EF0F48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4773448F"/>
    <w:multiLevelType w:val="hybridMultilevel"/>
    <w:tmpl w:val="D9AE75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7B65A2C"/>
    <w:multiLevelType w:val="hybridMultilevel"/>
    <w:tmpl w:val="19A4FD7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7">
    <w:nsid w:val="4AD62674"/>
    <w:multiLevelType w:val="hybridMultilevel"/>
    <w:tmpl w:val="5C2221CE"/>
    <w:lvl w:ilvl="0" w:tplc="D89ECDB6">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B37306E"/>
    <w:multiLevelType w:val="hybridMultilevel"/>
    <w:tmpl w:val="F8325BB6"/>
    <w:lvl w:ilvl="0" w:tplc="04190003">
      <w:start w:val="1"/>
      <w:numFmt w:val="bullet"/>
      <w:lvlText w:val="o"/>
      <w:lvlJc w:val="left"/>
      <w:pPr>
        <w:tabs>
          <w:tab w:val="num" w:pos="360"/>
        </w:tabs>
        <w:ind w:left="360" w:hanging="360"/>
      </w:pPr>
      <w:rPr>
        <w:rFonts w:ascii="Courier New" w:hAnsi="Courier New" w:cs="Courier New"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nsid w:val="4D562BF4"/>
    <w:multiLevelType w:val="hybridMultilevel"/>
    <w:tmpl w:val="CD6ADB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0DD0240"/>
    <w:multiLevelType w:val="hybridMultilevel"/>
    <w:tmpl w:val="BD747C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51B97F1F"/>
    <w:multiLevelType w:val="hybridMultilevel"/>
    <w:tmpl w:val="54CA654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9DB652F"/>
    <w:multiLevelType w:val="hybridMultilevel"/>
    <w:tmpl w:val="08982D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A792E3B"/>
    <w:multiLevelType w:val="hybridMultilevel"/>
    <w:tmpl w:val="8F76190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5D8E67C0"/>
    <w:multiLevelType w:val="hybridMultilevel"/>
    <w:tmpl w:val="9E2C6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F3C3BC9"/>
    <w:multiLevelType w:val="hybridMultilevel"/>
    <w:tmpl w:val="9E50DF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nsid w:val="5F8D020E"/>
    <w:multiLevelType w:val="hybridMultilevel"/>
    <w:tmpl w:val="44C24192"/>
    <w:lvl w:ilvl="0" w:tplc="ABBE323A">
      <w:start w:val="3"/>
      <w:numFmt w:val="bullet"/>
      <w:lvlText w:val="-"/>
      <w:lvlJc w:val="left"/>
      <w:pPr>
        <w:tabs>
          <w:tab w:val="num" w:pos="1260"/>
        </w:tabs>
        <w:ind w:left="1260"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7">
    <w:nsid w:val="5FF93097"/>
    <w:multiLevelType w:val="hybridMultilevel"/>
    <w:tmpl w:val="79D2D7F0"/>
    <w:lvl w:ilvl="0" w:tplc="994C7E80">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8">
    <w:nsid w:val="60A153AD"/>
    <w:multiLevelType w:val="hybridMultilevel"/>
    <w:tmpl w:val="9B467B72"/>
    <w:lvl w:ilvl="0" w:tplc="40846770">
      <w:start w:val="1"/>
      <w:numFmt w:val="bullet"/>
      <w:lvlText w:val=""/>
      <w:lvlJc w:val="left"/>
      <w:pPr>
        <w:tabs>
          <w:tab w:val="num" w:pos="2471"/>
        </w:tabs>
        <w:ind w:left="2471" w:hanging="360"/>
      </w:pPr>
      <w:rPr>
        <w:rFonts w:ascii="Symbol" w:hAnsi="Symbol" w:hint="default"/>
        <w:color w:val="auto"/>
      </w:rPr>
    </w:lvl>
    <w:lvl w:ilvl="1" w:tplc="40846770">
      <w:start w:val="1"/>
      <w:numFmt w:val="bullet"/>
      <w:lvlText w:val=""/>
      <w:lvlJc w:val="left"/>
      <w:pPr>
        <w:tabs>
          <w:tab w:val="num" w:pos="2340"/>
        </w:tabs>
        <w:ind w:left="2340" w:hanging="360"/>
      </w:pPr>
      <w:rPr>
        <w:rFonts w:ascii="Symbol" w:hAnsi="Symbol" w:hint="default"/>
        <w:color w:val="auto"/>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9">
    <w:nsid w:val="621A525E"/>
    <w:multiLevelType w:val="hybridMultilevel"/>
    <w:tmpl w:val="1C38FE34"/>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40">
    <w:nsid w:val="64310042"/>
    <w:multiLevelType w:val="hybridMultilevel"/>
    <w:tmpl w:val="3404CA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678402DB"/>
    <w:multiLevelType w:val="hybridMultilevel"/>
    <w:tmpl w:val="09D698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6A0927A2"/>
    <w:multiLevelType w:val="hybridMultilevel"/>
    <w:tmpl w:val="346468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nsid w:val="6AA86FB3"/>
    <w:multiLevelType w:val="hybridMultilevel"/>
    <w:tmpl w:val="05248A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4">
    <w:nsid w:val="6D2A2A2A"/>
    <w:multiLevelType w:val="hybridMultilevel"/>
    <w:tmpl w:val="4C8C1E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5">
    <w:nsid w:val="6D8B4288"/>
    <w:multiLevelType w:val="hybridMultilevel"/>
    <w:tmpl w:val="3F3C604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6">
    <w:nsid w:val="6DBA3928"/>
    <w:multiLevelType w:val="hybridMultilevel"/>
    <w:tmpl w:val="F34C473E"/>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7">
    <w:nsid w:val="7BE84FA3"/>
    <w:multiLevelType w:val="hybridMultilevel"/>
    <w:tmpl w:val="A8BCE0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36"/>
  </w:num>
  <w:num w:numId="4">
    <w:abstractNumId w:val="20"/>
  </w:num>
  <w:num w:numId="5">
    <w:abstractNumId w:val="24"/>
  </w:num>
  <w:num w:numId="6">
    <w:abstractNumId w:val="45"/>
  </w:num>
  <w:num w:numId="7">
    <w:abstractNumId w:val="44"/>
  </w:num>
  <w:num w:numId="8">
    <w:abstractNumId w:val="16"/>
  </w:num>
  <w:num w:numId="9">
    <w:abstractNumId w:val="40"/>
  </w:num>
  <w:num w:numId="10">
    <w:abstractNumId w:val="28"/>
  </w:num>
  <w:num w:numId="11">
    <w:abstractNumId w:val="1"/>
  </w:num>
  <w:num w:numId="12">
    <w:abstractNumId w:val="41"/>
  </w:num>
  <w:num w:numId="13">
    <w:abstractNumId w:val="34"/>
  </w:num>
  <w:num w:numId="14">
    <w:abstractNumId w:val="39"/>
  </w:num>
  <w:num w:numId="15">
    <w:abstractNumId w:val="12"/>
  </w:num>
  <w:num w:numId="16">
    <w:abstractNumId w:val="4"/>
  </w:num>
  <w:num w:numId="17">
    <w:abstractNumId w:val="43"/>
  </w:num>
  <w:num w:numId="18">
    <w:abstractNumId w:val="22"/>
  </w:num>
  <w:num w:numId="19">
    <w:abstractNumId w:val="10"/>
  </w:num>
  <w:num w:numId="20">
    <w:abstractNumId w:val="29"/>
  </w:num>
  <w:num w:numId="21">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2">
    <w:abstractNumId w:val="17"/>
  </w:num>
  <w:num w:numId="23">
    <w:abstractNumId w:val="38"/>
  </w:num>
  <w:num w:numId="24">
    <w:abstractNumId w:val="47"/>
  </w:num>
  <w:num w:numId="25">
    <w:abstractNumId w:val="46"/>
  </w:num>
  <w:num w:numId="26">
    <w:abstractNumId w:val="13"/>
  </w:num>
  <w:num w:numId="27">
    <w:abstractNumId w:val="37"/>
  </w:num>
  <w:num w:numId="28">
    <w:abstractNumId w:val="5"/>
  </w:num>
  <w:num w:numId="29">
    <w:abstractNumId w:val="26"/>
  </w:num>
  <w:num w:numId="30">
    <w:abstractNumId w:val="14"/>
  </w:num>
  <w:num w:numId="31">
    <w:abstractNumId w:val="25"/>
  </w:num>
  <w:num w:numId="32">
    <w:abstractNumId w:val="18"/>
  </w:num>
  <w:num w:numId="33">
    <w:abstractNumId w:val="27"/>
  </w:num>
  <w:num w:numId="34">
    <w:abstractNumId w:val="6"/>
  </w:num>
  <w:num w:numId="35">
    <w:abstractNumId w:val="42"/>
  </w:num>
  <w:num w:numId="36">
    <w:abstractNumId w:val="23"/>
  </w:num>
  <w:num w:numId="37">
    <w:abstractNumId w:val="33"/>
  </w:num>
  <w:num w:numId="38">
    <w:abstractNumId w:val="32"/>
  </w:num>
  <w:num w:numId="39">
    <w:abstractNumId w:val="21"/>
  </w:num>
  <w:num w:numId="40">
    <w:abstractNumId w:val="9"/>
  </w:num>
  <w:num w:numId="41">
    <w:abstractNumId w:val="19"/>
  </w:num>
  <w:num w:numId="42">
    <w:abstractNumId w:val="7"/>
  </w:num>
  <w:num w:numId="43">
    <w:abstractNumId w:val="15"/>
  </w:num>
  <w:num w:numId="44">
    <w:abstractNumId w:val="3"/>
  </w:num>
  <w:num w:numId="45">
    <w:abstractNumId w:val="31"/>
  </w:num>
  <w:num w:numId="46">
    <w:abstractNumId w:val="35"/>
  </w:num>
  <w:num w:numId="47">
    <w:abstractNumId w:val="30"/>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7D4"/>
    <w:rsid w:val="00001BBD"/>
    <w:rsid w:val="000024AE"/>
    <w:rsid w:val="00002D86"/>
    <w:rsid w:val="00004A06"/>
    <w:rsid w:val="00006EE3"/>
    <w:rsid w:val="0001171E"/>
    <w:rsid w:val="0001287F"/>
    <w:rsid w:val="000130C4"/>
    <w:rsid w:val="000139D1"/>
    <w:rsid w:val="000145F3"/>
    <w:rsid w:val="00021083"/>
    <w:rsid w:val="00021BC4"/>
    <w:rsid w:val="0002739B"/>
    <w:rsid w:val="000331F5"/>
    <w:rsid w:val="0003347B"/>
    <w:rsid w:val="00040DF6"/>
    <w:rsid w:val="00041FE2"/>
    <w:rsid w:val="0004286C"/>
    <w:rsid w:val="00042F6A"/>
    <w:rsid w:val="00050EE2"/>
    <w:rsid w:val="000533CB"/>
    <w:rsid w:val="00061D04"/>
    <w:rsid w:val="00062111"/>
    <w:rsid w:val="000629AB"/>
    <w:rsid w:val="00066B2E"/>
    <w:rsid w:val="00071BDF"/>
    <w:rsid w:val="00072FDD"/>
    <w:rsid w:val="00077828"/>
    <w:rsid w:val="00077BE5"/>
    <w:rsid w:val="00080076"/>
    <w:rsid w:val="00081C04"/>
    <w:rsid w:val="00082E69"/>
    <w:rsid w:val="00083FB6"/>
    <w:rsid w:val="00087F0A"/>
    <w:rsid w:val="00090080"/>
    <w:rsid w:val="000947E2"/>
    <w:rsid w:val="000A2142"/>
    <w:rsid w:val="000B1343"/>
    <w:rsid w:val="000B2874"/>
    <w:rsid w:val="000B6287"/>
    <w:rsid w:val="000B6F56"/>
    <w:rsid w:val="000B77B5"/>
    <w:rsid w:val="000C111D"/>
    <w:rsid w:val="000C1DCA"/>
    <w:rsid w:val="000C2002"/>
    <w:rsid w:val="000C2724"/>
    <w:rsid w:val="000C53F8"/>
    <w:rsid w:val="000C5D34"/>
    <w:rsid w:val="000C74FD"/>
    <w:rsid w:val="000D48ED"/>
    <w:rsid w:val="000E1FF2"/>
    <w:rsid w:val="000E423D"/>
    <w:rsid w:val="000F20C6"/>
    <w:rsid w:val="000F31CB"/>
    <w:rsid w:val="000F36CE"/>
    <w:rsid w:val="000F3DBA"/>
    <w:rsid w:val="000F7BDD"/>
    <w:rsid w:val="00101A77"/>
    <w:rsid w:val="00101CE6"/>
    <w:rsid w:val="00102F98"/>
    <w:rsid w:val="001057C2"/>
    <w:rsid w:val="00107CD3"/>
    <w:rsid w:val="00110110"/>
    <w:rsid w:val="001105FE"/>
    <w:rsid w:val="00116D0A"/>
    <w:rsid w:val="001222D5"/>
    <w:rsid w:val="0012239F"/>
    <w:rsid w:val="00130553"/>
    <w:rsid w:val="00130B4B"/>
    <w:rsid w:val="00131506"/>
    <w:rsid w:val="00137E64"/>
    <w:rsid w:val="0014091F"/>
    <w:rsid w:val="00140FAC"/>
    <w:rsid w:val="00141768"/>
    <w:rsid w:val="001417CB"/>
    <w:rsid w:val="00143443"/>
    <w:rsid w:val="00143A17"/>
    <w:rsid w:val="00144230"/>
    <w:rsid w:val="00145CC6"/>
    <w:rsid w:val="00147BF4"/>
    <w:rsid w:val="001508DD"/>
    <w:rsid w:val="00152D12"/>
    <w:rsid w:val="00153EB7"/>
    <w:rsid w:val="001557E8"/>
    <w:rsid w:val="001575C5"/>
    <w:rsid w:val="001609B9"/>
    <w:rsid w:val="00161248"/>
    <w:rsid w:val="001705A1"/>
    <w:rsid w:val="00174225"/>
    <w:rsid w:val="00182576"/>
    <w:rsid w:val="0018580F"/>
    <w:rsid w:val="001860D5"/>
    <w:rsid w:val="00190FC2"/>
    <w:rsid w:val="001912DE"/>
    <w:rsid w:val="00191495"/>
    <w:rsid w:val="001955A0"/>
    <w:rsid w:val="001A0EEB"/>
    <w:rsid w:val="001A42D8"/>
    <w:rsid w:val="001A4F5B"/>
    <w:rsid w:val="001A5B5D"/>
    <w:rsid w:val="001B1285"/>
    <w:rsid w:val="001C1801"/>
    <w:rsid w:val="001C1F64"/>
    <w:rsid w:val="001C398D"/>
    <w:rsid w:val="001C3D19"/>
    <w:rsid w:val="001C55C8"/>
    <w:rsid w:val="001C7248"/>
    <w:rsid w:val="001D0085"/>
    <w:rsid w:val="001D381B"/>
    <w:rsid w:val="001D62C3"/>
    <w:rsid w:val="001D7042"/>
    <w:rsid w:val="001D75E5"/>
    <w:rsid w:val="001D78BB"/>
    <w:rsid w:val="001E1083"/>
    <w:rsid w:val="001E599E"/>
    <w:rsid w:val="001E7FB5"/>
    <w:rsid w:val="001F163B"/>
    <w:rsid w:val="001F18BD"/>
    <w:rsid w:val="001F43D2"/>
    <w:rsid w:val="002019EA"/>
    <w:rsid w:val="00205082"/>
    <w:rsid w:val="00205BC0"/>
    <w:rsid w:val="00205F02"/>
    <w:rsid w:val="00207F7D"/>
    <w:rsid w:val="0021254D"/>
    <w:rsid w:val="00212F8F"/>
    <w:rsid w:val="00224CD1"/>
    <w:rsid w:val="002272C9"/>
    <w:rsid w:val="0023138D"/>
    <w:rsid w:val="0023164F"/>
    <w:rsid w:val="002328BA"/>
    <w:rsid w:val="00232E46"/>
    <w:rsid w:val="002349B1"/>
    <w:rsid w:val="00234AF0"/>
    <w:rsid w:val="00236920"/>
    <w:rsid w:val="0024300B"/>
    <w:rsid w:val="00244251"/>
    <w:rsid w:val="0024482F"/>
    <w:rsid w:val="00247F7A"/>
    <w:rsid w:val="00254EB0"/>
    <w:rsid w:val="002564A0"/>
    <w:rsid w:val="002650F3"/>
    <w:rsid w:val="00267D0D"/>
    <w:rsid w:val="00277513"/>
    <w:rsid w:val="00283907"/>
    <w:rsid w:val="00292D55"/>
    <w:rsid w:val="00293E93"/>
    <w:rsid w:val="002A069C"/>
    <w:rsid w:val="002A12E7"/>
    <w:rsid w:val="002A2F1C"/>
    <w:rsid w:val="002A33CD"/>
    <w:rsid w:val="002A6D86"/>
    <w:rsid w:val="002B5747"/>
    <w:rsid w:val="002B6E9B"/>
    <w:rsid w:val="002C64DA"/>
    <w:rsid w:val="002D19DD"/>
    <w:rsid w:val="002D3957"/>
    <w:rsid w:val="002D44C6"/>
    <w:rsid w:val="002E73C0"/>
    <w:rsid w:val="002E78C8"/>
    <w:rsid w:val="002F0DF8"/>
    <w:rsid w:val="002F1C6B"/>
    <w:rsid w:val="002F242B"/>
    <w:rsid w:val="002F5DFE"/>
    <w:rsid w:val="002F71AD"/>
    <w:rsid w:val="00302398"/>
    <w:rsid w:val="00302BEC"/>
    <w:rsid w:val="003059B6"/>
    <w:rsid w:val="00305F9E"/>
    <w:rsid w:val="00307D6C"/>
    <w:rsid w:val="003165DF"/>
    <w:rsid w:val="0032516A"/>
    <w:rsid w:val="00336646"/>
    <w:rsid w:val="00337409"/>
    <w:rsid w:val="00337E5F"/>
    <w:rsid w:val="00341CAC"/>
    <w:rsid w:val="00346DE3"/>
    <w:rsid w:val="00355D60"/>
    <w:rsid w:val="00361543"/>
    <w:rsid w:val="00362B96"/>
    <w:rsid w:val="00362C4B"/>
    <w:rsid w:val="00364602"/>
    <w:rsid w:val="00365A70"/>
    <w:rsid w:val="003678BB"/>
    <w:rsid w:val="00370D46"/>
    <w:rsid w:val="00373B94"/>
    <w:rsid w:val="003747D3"/>
    <w:rsid w:val="003749BF"/>
    <w:rsid w:val="00384BD0"/>
    <w:rsid w:val="00386ACB"/>
    <w:rsid w:val="00386F63"/>
    <w:rsid w:val="00390271"/>
    <w:rsid w:val="003903CD"/>
    <w:rsid w:val="00393446"/>
    <w:rsid w:val="0039451D"/>
    <w:rsid w:val="00397F86"/>
    <w:rsid w:val="003A02F1"/>
    <w:rsid w:val="003A2752"/>
    <w:rsid w:val="003A3A55"/>
    <w:rsid w:val="003A442B"/>
    <w:rsid w:val="003A705E"/>
    <w:rsid w:val="003B4C97"/>
    <w:rsid w:val="003B7113"/>
    <w:rsid w:val="003B75EB"/>
    <w:rsid w:val="003C0BF8"/>
    <w:rsid w:val="003C20AE"/>
    <w:rsid w:val="003C44F4"/>
    <w:rsid w:val="003C6D35"/>
    <w:rsid w:val="003C7290"/>
    <w:rsid w:val="003D0005"/>
    <w:rsid w:val="003D36B4"/>
    <w:rsid w:val="003D519B"/>
    <w:rsid w:val="003E29BC"/>
    <w:rsid w:val="003E37C1"/>
    <w:rsid w:val="003E5C00"/>
    <w:rsid w:val="003E750C"/>
    <w:rsid w:val="004007D5"/>
    <w:rsid w:val="00400B81"/>
    <w:rsid w:val="00401536"/>
    <w:rsid w:val="00401EED"/>
    <w:rsid w:val="0040311A"/>
    <w:rsid w:val="00403B0C"/>
    <w:rsid w:val="00404893"/>
    <w:rsid w:val="00405440"/>
    <w:rsid w:val="0040644C"/>
    <w:rsid w:val="004065C7"/>
    <w:rsid w:val="00406C47"/>
    <w:rsid w:val="00406F8B"/>
    <w:rsid w:val="0040730C"/>
    <w:rsid w:val="00411319"/>
    <w:rsid w:val="004139FF"/>
    <w:rsid w:val="00415A48"/>
    <w:rsid w:val="004164D2"/>
    <w:rsid w:val="00416D58"/>
    <w:rsid w:val="0041705C"/>
    <w:rsid w:val="00417673"/>
    <w:rsid w:val="00420997"/>
    <w:rsid w:val="0043283D"/>
    <w:rsid w:val="00432BFE"/>
    <w:rsid w:val="00434580"/>
    <w:rsid w:val="0043669F"/>
    <w:rsid w:val="00436A94"/>
    <w:rsid w:val="00437235"/>
    <w:rsid w:val="00440A42"/>
    <w:rsid w:val="00455566"/>
    <w:rsid w:val="00455EE0"/>
    <w:rsid w:val="0045639A"/>
    <w:rsid w:val="00457F98"/>
    <w:rsid w:val="0046047B"/>
    <w:rsid w:val="00460E4D"/>
    <w:rsid w:val="004611CC"/>
    <w:rsid w:val="004612DE"/>
    <w:rsid w:val="00461E51"/>
    <w:rsid w:val="00464598"/>
    <w:rsid w:val="00466563"/>
    <w:rsid w:val="004666A9"/>
    <w:rsid w:val="00466C99"/>
    <w:rsid w:val="004672C6"/>
    <w:rsid w:val="00467D3E"/>
    <w:rsid w:val="0047080F"/>
    <w:rsid w:val="00471364"/>
    <w:rsid w:val="00471536"/>
    <w:rsid w:val="00475C9B"/>
    <w:rsid w:val="0047660E"/>
    <w:rsid w:val="004822FD"/>
    <w:rsid w:val="004870D7"/>
    <w:rsid w:val="00490B3E"/>
    <w:rsid w:val="00491AEF"/>
    <w:rsid w:val="004938B7"/>
    <w:rsid w:val="00493B4D"/>
    <w:rsid w:val="00493FBB"/>
    <w:rsid w:val="00494DB4"/>
    <w:rsid w:val="004962E2"/>
    <w:rsid w:val="00496EED"/>
    <w:rsid w:val="00497CD0"/>
    <w:rsid w:val="004A1F4E"/>
    <w:rsid w:val="004B1845"/>
    <w:rsid w:val="004B2B53"/>
    <w:rsid w:val="004B32DF"/>
    <w:rsid w:val="004C063D"/>
    <w:rsid w:val="004C236B"/>
    <w:rsid w:val="004C6785"/>
    <w:rsid w:val="004D1E6D"/>
    <w:rsid w:val="004D7906"/>
    <w:rsid w:val="004E0B4B"/>
    <w:rsid w:val="004E3C95"/>
    <w:rsid w:val="004E6401"/>
    <w:rsid w:val="004F3D85"/>
    <w:rsid w:val="004F76F5"/>
    <w:rsid w:val="00500184"/>
    <w:rsid w:val="005054BC"/>
    <w:rsid w:val="00506BC7"/>
    <w:rsid w:val="00507619"/>
    <w:rsid w:val="00507A38"/>
    <w:rsid w:val="00511FF6"/>
    <w:rsid w:val="00517534"/>
    <w:rsid w:val="00517AB1"/>
    <w:rsid w:val="005200BF"/>
    <w:rsid w:val="00522B32"/>
    <w:rsid w:val="00524486"/>
    <w:rsid w:val="00532650"/>
    <w:rsid w:val="00532C7A"/>
    <w:rsid w:val="0053374A"/>
    <w:rsid w:val="00536F41"/>
    <w:rsid w:val="00541474"/>
    <w:rsid w:val="0054167B"/>
    <w:rsid w:val="00543ED8"/>
    <w:rsid w:val="00544279"/>
    <w:rsid w:val="0055072B"/>
    <w:rsid w:val="00555F3B"/>
    <w:rsid w:val="00555FDB"/>
    <w:rsid w:val="005560E2"/>
    <w:rsid w:val="005631F9"/>
    <w:rsid w:val="00563C5B"/>
    <w:rsid w:val="00565090"/>
    <w:rsid w:val="005653DC"/>
    <w:rsid w:val="00566040"/>
    <w:rsid w:val="00570501"/>
    <w:rsid w:val="00571BB2"/>
    <w:rsid w:val="00573DE1"/>
    <w:rsid w:val="00576FC7"/>
    <w:rsid w:val="00583C54"/>
    <w:rsid w:val="00583C7D"/>
    <w:rsid w:val="00583F0A"/>
    <w:rsid w:val="00585BF2"/>
    <w:rsid w:val="00587C17"/>
    <w:rsid w:val="00590A51"/>
    <w:rsid w:val="00590BE3"/>
    <w:rsid w:val="00591C5C"/>
    <w:rsid w:val="005930A7"/>
    <w:rsid w:val="00597F7A"/>
    <w:rsid w:val="005A1995"/>
    <w:rsid w:val="005A1A1E"/>
    <w:rsid w:val="005A369A"/>
    <w:rsid w:val="005A3809"/>
    <w:rsid w:val="005A4A83"/>
    <w:rsid w:val="005A7AB6"/>
    <w:rsid w:val="005B1D9E"/>
    <w:rsid w:val="005B279F"/>
    <w:rsid w:val="005B5CAA"/>
    <w:rsid w:val="005B5E68"/>
    <w:rsid w:val="005B60F5"/>
    <w:rsid w:val="005C1CD5"/>
    <w:rsid w:val="005C5832"/>
    <w:rsid w:val="005C6AF2"/>
    <w:rsid w:val="005D0321"/>
    <w:rsid w:val="005D1CB0"/>
    <w:rsid w:val="005D3369"/>
    <w:rsid w:val="005D5469"/>
    <w:rsid w:val="005D6636"/>
    <w:rsid w:val="005E2CC3"/>
    <w:rsid w:val="005E2E40"/>
    <w:rsid w:val="005E5F91"/>
    <w:rsid w:val="005E7CAB"/>
    <w:rsid w:val="005F0AB9"/>
    <w:rsid w:val="005F7A48"/>
    <w:rsid w:val="006141D0"/>
    <w:rsid w:val="0061585F"/>
    <w:rsid w:val="00615D5A"/>
    <w:rsid w:val="00621437"/>
    <w:rsid w:val="006226A0"/>
    <w:rsid w:val="00623AA2"/>
    <w:rsid w:val="00627FF0"/>
    <w:rsid w:val="006309C3"/>
    <w:rsid w:val="00633803"/>
    <w:rsid w:val="00633A74"/>
    <w:rsid w:val="00635CD5"/>
    <w:rsid w:val="006378F1"/>
    <w:rsid w:val="00640A21"/>
    <w:rsid w:val="00640A24"/>
    <w:rsid w:val="00641281"/>
    <w:rsid w:val="00643CF4"/>
    <w:rsid w:val="00643EBE"/>
    <w:rsid w:val="006504F6"/>
    <w:rsid w:val="00650DB5"/>
    <w:rsid w:val="00652560"/>
    <w:rsid w:val="00653CC6"/>
    <w:rsid w:val="00654455"/>
    <w:rsid w:val="00657272"/>
    <w:rsid w:val="00657895"/>
    <w:rsid w:val="00657C4F"/>
    <w:rsid w:val="006600BB"/>
    <w:rsid w:val="00660DD8"/>
    <w:rsid w:val="006611E0"/>
    <w:rsid w:val="00662B94"/>
    <w:rsid w:val="00665F9B"/>
    <w:rsid w:val="0066670E"/>
    <w:rsid w:val="00666D5D"/>
    <w:rsid w:val="006708A8"/>
    <w:rsid w:val="00673B41"/>
    <w:rsid w:val="00682EB0"/>
    <w:rsid w:val="006837C9"/>
    <w:rsid w:val="006848BA"/>
    <w:rsid w:val="00684AA2"/>
    <w:rsid w:val="0069087F"/>
    <w:rsid w:val="00690972"/>
    <w:rsid w:val="00692F1D"/>
    <w:rsid w:val="00692F28"/>
    <w:rsid w:val="00694E32"/>
    <w:rsid w:val="00696F2A"/>
    <w:rsid w:val="006A02EA"/>
    <w:rsid w:val="006A0EBA"/>
    <w:rsid w:val="006A4C11"/>
    <w:rsid w:val="006A4D2F"/>
    <w:rsid w:val="006A633C"/>
    <w:rsid w:val="006A63CF"/>
    <w:rsid w:val="006A7284"/>
    <w:rsid w:val="006A7D1A"/>
    <w:rsid w:val="006B1E2A"/>
    <w:rsid w:val="006B40E3"/>
    <w:rsid w:val="006B5960"/>
    <w:rsid w:val="006B5FDF"/>
    <w:rsid w:val="006B7A40"/>
    <w:rsid w:val="006C012A"/>
    <w:rsid w:val="006C5375"/>
    <w:rsid w:val="006C7C5F"/>
    <w:rsid w:val="006D223E"/>
    <w:rsid w:val="006D224D"/>
    <w:rsid w:val="006D2615"/>
    <w:rsid w:val="006D430F"/>
    <w:rsid w:val="006D776B"/>
    <w:rsid w:val="006E4027"/>
    <w:rsid w:val="006E7293"/>
    <w:rsid w:val="006F11FA"/>
    <w:rsid w:val="006F305D"/>
    <w:rsid w:val="006F31BF"/>
    <w:rsid w:val="006F5AA7"/>
    <w:rsid w:val="006F73E1"/>
    <w:rsid w:val="00706501"/>
    <w:rsid w:val="00706C4C"/>
    <w:rsid w:val="00707BA1"/>
    <w:rsid w:val="0071000F"/>
    <w:rsid w:val="00711BA8"/>
    <w:rsid w:val="007172A0"/>
    <w:rsid w:val="007209E1"/>
    <w:rsid w:val="0072234E"/>
    <w:rsid w:val="007228A6"/>
    <w:rsid w:val="00723888"/>
    <w:rsid w:val="00723A75"/>
    <w:rsid w:val="00723B29"/>
    <w:rsid w:val="00731A6A"/>
    <w:rsid w:val="00734213"/>
    <w:rsid w:val="00735ECF"/>
    <w:rsid w:val="00737B4B"/>
    <w:rsid w:val="007415AE"/>
    <w:rsid w:val="00742448"/>
    <w:rsid w:val="007447ED"/>
    <w:rsid w:val="00747731"/>
    <w:rsid w:val="00750A42"/>
    <w:rsid w:val="00751A00"/>
    <w:rsid w:val="00757D0A"/>
    <w:rsid w:val="00761040"/>
    <w:rsid w:val="0076212A"/>
    <w:rsid w:val="00762AC0"/>
    <w:rsid w:val="00771E6C"/>
    <w:rsid w:val="00774AE0"/>
    <w:rsid w:val="00774ECB"/>
    <w:rsid w:val="007829A0"/>
    <w:rsid w:val="00782AF5"/>
    <w:rsid w:val="0078764E"/>
    <w:rsid w:val="007907E1"/>
    <w:rsid w:val="007913F2"/>
    <w:rsid w:val="00791494"/>
    <w:rsid w:val="007914EA"/>
    <w:rsid w:val="00791CB7"/>
    <w:rsid w:val="00794653"/>
    <w:rsid w:val="007969C0"/>
    <w:rsid w:val="007A0514"/>
    <w:rsid w:val="007B221A"/>
    <w:rsid w:val="007B559F"/>
    <w:rsid w:val="007C15B6"/>
    <w:rsid w:val="007C420C"/>
    <w:rsid w:val="007C45DD"/>
    <w:rsid w:val="007C69CC"/>
    <w:rsid w:val="007C76CA"/>
    <w:rsid w:val="007D1DE9"/>
    <w:rsid w:val="007D43B8"/>
    <w:rsid w:val="007D6481"/>
    <w:rsid w:val="007D7747"/>
    <w:rsid w:val="007E214E"/>
    <w:rsid w:val="007E3375"/>
    <w:rsid w:val="007E4D3A"/>
    <w:rsid w:val="007F5092"/>
    <w:rsid w:val="00802D06"/>
    <w:rsid w:val="00812A7E"/>
    <w:rsid w:val="008166B3"/>
    <w:rsid w:val="00821C3E"/>
    <w:rsid w:val="00822421"/>
    <w:rsid w:val="008231CC"/>
    <w:rsid w:val="008242A7"/>
    <w:rsid w:val="0083162C"/>
    <w:rsid w:val="008327F1"/>
    <w:rsid w:val="00836861"/>
    <w:rsid w:val="00837294"/>
    <w:rsid w:val="00851EE6"/>
    <w:rsid w:val="0085693D"/>
    <w:rsid w:val="00860DCA"/>
    <w:rsid w:val="00866200"/>
    <w:rsid w:val="00870257"/>
    <w:rsid w:val="00872EFE"/>
    <w:rsid w:val="0087508F"/>
    <w:rsid w:val="00881C21"/>
    <w:rsid w:val="00883327"/>
    <w:rsid w:val="00890310"/>
    <w:rsid w:val="00890C27"/>
    <w:rsid w:val="00891267"/>
    <w:rsid w:val="00894D9A"/>
    <w:rsid w:val="0089639C"/>
    <w:rsid w:val="00896AA6"/>
    <w:rsid w:val="00897861"/>
    <w:rsid w:val="00897DC2"/>
    <w:rsid w:val="008A1AD6"/>
    <w:rsid w:val="008A2F15"/>
    <w:rsid w:val="008C1558"/>
    <w:rsid w:val="008C1A63"/>
    <w:rsid w:val="008C1E5D"/>
    <w:rsid w:val="008C7312"/>
    <w:rsid w:val="008D50F3"/>
    <w:rsid w:val="008D7615"/>
    <w:rsid w:val="008E32F2"/>
    <w:rsid w:val="008E7A33"/>
    <w:rsid w:val="008F143F"/>
    <w:rsid w:val="008F38BA"/>
    <w:rsid w:val="00900727"/>
    <w:rsid w:val="0090228A"/>
    <w:rsid w:val="00905B40"/>
    <w:rsid w:val="00913D7D"/>
    <w:rsid w:val="0092086E"/>
    <w:rsid w:val="009229EC"/>
    <w:rsid w:val="00927AFE"/>
    <w:rsid w:val="009307D4"/>
    <w:rsid w:val="00931770"/>
    <w:rsid w:val="00937DAF"/>
    <w:rsid w:val="009404F6"/>
    <w:rsid w:val="0094773C"/>
    <w:rsid w:val="00950394"/>
    <w:rsid w:val="009512C0"/>
    <w:rsid w:val="0095136C"/>
    <w:rsid w:val="00951DFC"/>
    <w:rsid w:val="009526DE"/>
    <w:rsid w:val="00952A2F"/>
    <w:rsid w:val="00952BB1"/>
    <w:rsid w:val="00961265"/>
    <w:rsid w:val="009625F0"/>
    <w:rsid w:val="009648D3"/>
    <w:rsid w:val="0096592D"/>
    <w:rsid w:val="00966489"/>
    <w:rsid w:val="009676CE"/>
    <w:rsid w:val="00970D5C"/>
    <w:rsid w:val="00975A5C"/>
    <w:rsid w:val="009835CE"/>
    <w:rsid w:val="0098399E"/>
    <w:rsid w:val="00987BF0"/>
    <w:rsid w:val="009941B2"/>
    <w:rsid w:val="0099453F"/>
    <w:rsid w:val="0099548F"/>
    <w:rsid w:val="00995E80"/>
    <w:rsid w:val="009A059A"/>
    <w:rsid w:val="009A4FD5"/>
    <w:rsid w:val="009A51FF"/>
    <w:rsid w:val="009B1B94"/>
    <w:rsid w:val="009B2EDC"/>
    <w:rsid w:val="009B30E0"/>
    <w:rsid w:val="009B4463"/>
    <w:rsid w:val="009B7EAB"/>
    <w:rsid w:val="009C4E2D"/>
    <w:rsid w:val="009C57DE"/>
    <w:rsid w:val="009C6DDC"/>
    <w:rsid w:val="009D06F9"/>
    <w:rsid w:val="009D2D56"/>
    <w:rsid w:val="009D3BCE"/>
    <w:rsid w:val="009D5522"/>
    <w:rsid w:val="009D5BC9"/>
    <w:rsid w:val="009D62DB"/>
    <w:rsid w:val="009D7344"/>
    <w:rsid w:val="009E01BF"/>
    <w:rsid w:val="009E04F1"/>
    <w:rsid w:val="009E0FEE"/>
    <w:rsid w:val="009E13E9"/>
    <w:rsid w:val="009E4536"/>
    <w:rsid w:val="009F0EFC"/>
    <w:rsid w:val="009F20ED"/>
    <w:rsid w:val="009F2A46"/>
    <w:rsid w:val="009F33A0"/>
    <w:rsid w:val="009F4004"/>
    <w:rsid w:val="009F4231"/>
    <w:rsid w:val="009F672A"/>
    <w:rsid w:val="009F6FD9"/>
    <w:rsid w:val="00A0038F"/>
    <w:rsid w:val="00A07FA1"/>
    <w:rsid w:val="00A1424D"/>
    <w:rsid w:val="00A14B17"/>
    <w:rsid w:val="00A1544C"/>
    <w:rsid w:val="00A15F19"/>
    <w:rsid w:val="00A16C80"/>
    <w:rsid w:val="00A17CF3"/>
    <w:rsid w:val="00A17D94"/>
    <w:rsid w:val="00A21CB9"/>
    <w:rsid w:val="00A22805"/>
    <w:rsid w:val="00A24B18"/>
    <w:rsid w:val="00A30FC1"/>
    <w:rsid w:val="00A31002"/>
    <w:rsid w:val="00A32AA0"/>
    <w:rsid w:val="00A33DB4"/>
    <w:rsid w:val="00A34399"/>
    <w:rsid w:val="00A35DC0"/>
    <w:rsid w:val="00A36D29"/>
    <w:rsid w:val="00A404CB"/>
    <w:rsid w:val="00A40E4F"/>
    <w:rsid w:val="00A41DC7"/>
    <w:rsid w:val="00A42580"/>
    <w:rsid w:val="00A4388F"/>
    <w:rsid w:val="00A471AA"/>
    <w:rsid w:val="00A50025"/>
    <w:rsid w:val="00A50338"/>
    <w:rsid w:val="00A53972"/>
    <w:rsid w:val="00A563E6"/>
    <w:rsid w:val="00A61AA0"/>
    <w:rsid w:val="00A66799"/>
    <w:rsid w:val="00A70A92"/>
    <w:rsid w:val="00A7162A"/>
    <w:rsid w:val="00A71916"/>
    <w:rsid w:val="00A726DB"/>
    <w:rsid w:val="00A77CBE"/>
    <w:rsid w:val="00A83EEA"/>
    <w:rsid w:val="00A932B5"/>
    <w:rsid w:val="00A93F8E"/>
    <w:rsid w:val="00A94029"/>
    <w:rsid w:val="00A9626B"/>
    <w:rsid w:val="00A97937"/>
    <w:rsid w:val="00AA1A19"/>
    <w:rsid w:val="00AA2478"/>
    <w:rsid w:val="00AA457C"/>
    <w:rsid w:val="00AA5437"/>
    <w:rsid w:val="00AA6ECA"/>
    <w:rsid w:val="00AB0E1F"/>
    <w:rsid w:val="00AB0E67"/>
    <w:rsid w:val="00AB1503"/>
    <w:rsid w:val="00AB33F6"/>
    <w:rsid w:val="00AB656A"/>
    <w:rsid w:val="00AC3CBB"/>
    <w:rsid w:val="00AD12B9"/>
    <w:rsid w:val="00AD13A7"/>
    <w:rsid w:val="00AE3A4F"/>
    <w:rsid w:val="00AE4C83"/>
    <w:rsid w:val="00AE5DEA"/>
    <w:rsid w:val="00AE70A8"/>
    <w:rsid w:val="00AF0BA0"/>
    <w:rsid w:val="00AF3932"/>
    <w:rsid w:val="00B02E73"/>
    <w:rsid w:val="00B04013"/>
    <w:rsid w:val="00B074D4"/>
    <w:rsid w:val="00B1094D"/>
    <w:rsid w:val="00B1789E"/>
    <w:rsid w:val="00B20EFC"/>
    <w:rsid w:val="00B234EB"/>
    <w:rsid w:val="00B23501"/>
    <w:rsid w:val="00B23EC6"/>
    <w:rsid w:val="00B24E48"/>
    <w:rsid w:val="00B258AA"/>
    <w:rsid w:val="00B26209"/>
    <w:rsid w:val="00B26978"/>
    <w:rsid w:val="00B31CE5"/>
    <w:rsid w:val="00B354A0"/>
    <w:rsid w:val="00B36758"/>
    <w:rsid w:val="00B4033D"/>
    <w:rsid w:val="00B42AC0"/>
    <w:rsid w:val="00B431DD"/>
    <w:rsid w:val="00B44A93"/>
    <w:rsid w:val="00B46935"/>
    <w:rsid w:val="00B47E0C"/>
    <w:rsid w:val="00B50A43"/>
    <w:rsid w:val="00B51826"/>
    <w:rsid w:val="00B55C08"/>
    <w:rsid w:val="00B55E19"/>
    <w:rsid w:val="00B611B5"/>
    <w:rsid w:val="00B64EC4"/>
    <w:rsid w:val="00B70449"/>
    <w:rsid w:val="00B719FB"/>
    <w:rsid w:val="00B76127"/>
    <w:rsid w:val="00B76572"/>
    <w:rsid w:val="00B80696"/>
    <w:rsid w:val="00B817DE"/>
    <w:rsid w:val="00B83EFC"/>
    <w:rsid w:val="00B851CC"/>
    <w:rsid w:val="00B85848"/>
    <w:rsid w:val="00B927A1"/>
    <w:rsid w:val="00B9332A"/>
    <w:rsid w:val="00BA1591"/>
    <w:rsid w:val="00BA2A8D"/>
    <w:rsid w:val="00BA3F8E"/>
    <w:rsid w:val="00BB46CC"/>
    <w:rsid w:val="00BB65C0"/>
    <w:rsid w:val="00BB73A0"/>
    <w:rsid w:val="00BC02A6"/>
    <w:rsid w:val="00BC6B00"/>
    <w:rsid w:val="00BC6CDE"/>
    <w:rsid w:val="00BC72BC"/>
    <w:rsid w:val="00BD1AD5"/>
    <w:rsid w:val="00BD46BF"/>
    <w:rsid w:val="00BD6562"/>
    <w:rsid w:val="00BE7393"/>
    <w:rsid w:val="00BE7ADE"/>
    <w:rsid w:val="00BF0327"/>
    <w:rsid w:val="00BF799E"/>
    <w:rsid w:val="00C0176B"/>
    <w:rsid w:val="00C01DA4"/>
    <w:rsid w:val="00C052A3"/>
    <w:rsid w:val="00C12497"/>
    <w:rsid w:val="00C141BA"/>
    <w:rsid w:val="00C141F8"/>
    <w:rsid w:val="00C17053"/>
    <w:rsid w:val="00C21073"/>
    <w:rsid w:val="00C21D1A"/>
    <w:rsid w:val="00C22541"/>
    <w:rsid w:val="00C27F6B"/>
    <w:rsid w:val="00C3135E"/>
    <w:rsid w:val="00C36D0F"/>
    <w:rsid w:val="00C4408F"/>
    <w:rsid w:val="00C455E6"/>
    <w:rsid w:val="00C5148A"/>
    <w:rsid w:val="00C542D5"/>
    <w:rsid w:val="00C634B3"/>
    <w:rsid w:val="00C67A69"/>
    <w:rsid w:val="00C77AF9"/>
    <w:rsid w:val="00C80109"/>
    <w:rsid w:val="00C81012"/>
    <w:rsid w:val="00C83134"/>
    <w:rsid w:val="00C8313C"/>
    <w:rsid w:val="00C917D3"/>
    <w:rsid w:val="00C97B10"/>
    <w:rsid w:val="00CA1C63"/>
    <w:rsid w:val="00CA236A"/>
    <w:rsid w:val="00CA2FB7"/>
    <w:rsid w:val="00CA375C"/>
    <w:rsid w:val="00CA400F"/>
    <w:rsid w:val="00CB21EE"/>
    <w:rsid w:val="00CB3482"/>
    <w:rsid w:val="00CB7FAF"/>
    <w:rsid w:val="00CC37EF"/>
    <w:rsid w:val="00CC67C1"/>
    <w:rsid w:val="00CD4CBB"/>
    <w:rsid w:val="00CE0F9D"/>
    <w:rsid w:val="00CE379F"/>
    <w:rsid w:val="00CE50DE"/>
    <w:rsid w:val="00CE52F2"/>
    <w:rsid w:val="00CF083C"/>
    <w:rsid w:val="00D122CB"/>
    <w:rsid w:val="00D13B2F"/>
    <w:rsid w:val="00D20702"/>
    <w:rsid w:val="00D226AF"/>
    <w:rsid w:val="00D242D2"/>
    <w:rsid w:val="00D24DDC"/>
    <w:rsid w:val="00D311DB"/>
    <w:rsid w:val="00D33188"/>
    <w:rsid w:val="00D35197"/>
    <w:rsid w:val="00D358E4"/>
    <w:rsid w:val="00D453B1"/>
    <w:rsid w:val="00D455F7"/>
    <w:rsid w:val="00D45F66"/>
    <w:rsid w:val="00D504F5"/>
    <w:rsid w:val="00D508D6"/>
    <w:rsid w:val="00D515B6"/>
    <w:rsid w:val="00D5173E"/>
    <w:rsid w:val="00D55F52"/>
    <w:rsid w:val="00D60D04"/>
    <w:rsid w:val="00D61E38"/>
    <w:rsid w:val="00D63E2A"/>
    <w:rsid w:val="00D74D1B"/>
    <w:rsid w:val="00D76412"/>
    <w:rsid w:val="00D810EA"/>
    <w:rsid w:val="00D8179E"/>
    <w:rsid w:val="00D8392B"/>
    <w:rsid w:val="00D84030"/>
    <w:rsid w:val="00D87CD7"/>
    <w:rsid w:val="00D90A70"/>
    <w:rsid w:val="00D91483"/>
    <w:rsid w:val="00D94233"/>
    <w:rsid w:val="00D95A20"/>
    <w:rsid w:val="00D96281"/>
    <w:rsid w:val="00D9628E"/>
    <w:rsid w:val="00DA2B6B"/>
    <w:rsid w:val="00DA5DFB"/>
    <w:rsid w:val="00DB0104"/>
    <w:rsid w:val="00DB2FFE"/>
    <w:rsid w:val="00DB41C8"/>
    <w:rsid w:val="00DB6B0B"/>
    <w:rsid w:val="00DC2616"/>
    <w:rsid w:val="00DC5050"/>
    <w:rsid w:val="00DC536A"/>
    <w:rsid w:val="00DC7537"/>
    <w:rsid w:val="00DD5E45"/>
    <w:rsid w:val="00DE25B8"/>
    <w:rsid w:val="00DE2BB6"/>
    <w:rsid w:val="00DE3C76"/>
    <w:rsid w:val="00DE3FEA"/>
    <w:rsid w:val="00DF6189"/>
    <w:rsid w:val="00E00BC3"/>
    <w:rsid w:val="00E01DDF"/>
    <w:rsid w:val="00E02AEC"/>
    <w:rsid w:val="00E044AC"/>
    <w:rsid w:val="00E0778A"/>
    <w:rsid w:val="00E07E9A"/>
    <w:rsid w:val="00E15039"/>
    <w:rsid w:val="00E205D3"/>
    <w:rsid w:val="00E20EBE"/>
    <w:rsid w:val="00E23CEB"/>
    <w:rsid w:val="00E23FCF"/>
    <w:rsid w:val="00E24A4D"/>
    <w:rsid w:val="00E27775"/>
    <w:rsid w:val="00E30E39"/>
    <w:rsid w:val="00E31312"/>
    <w:rsid w:val="00E3363A"/>
    <w:rsid w:val="00E33DD5"/>
    <w:rsid w:val="00E356EA"/>
    <w:rsid w:val="00E37304"/>
    <w:rsid w:val="00E40DED"/>
    <w:rsid w:val="00E42480"/>
    <w:rsid w:val="00E4293A"/>
    <w:rsid w:val="00E52DBA"/>
    <w:rsid w:val="00E60F57"/>
    <w:rsid w:val="00E61622"/>
    <w:rsid w:val="00E64BCB"/>
    <w:rsid w:val="00E6581C"/>
    <w:rsid w:val="00E66651"/>
    <w:rsid w:val="00E70B06"/>
    <w:rsid w:val="00E70BBA"/>
    <w:rsid w:val="00E71F1C"/>
    <w:rsid w:val="00E73328"/>
    <w:rsid w:val="00E74AA5"/>
    <w:rsid w:val="00E8184B"/>
    <w:rsid w:val="00E845EA"/>
    <w:rsid w:val="00E8583D"/>
    <w:rsid w:val="00E8584A"/>
    <w:rsid w:val="00E915FB"/>
    <w:rsid w:val="00E9471E"/>
    <w:rsid w:val="00E9518A"/>
    <w:rsid w:val="00E96D51"/>
    <w:rsid w:val="00E97170"/>
    <w:rsid w:val="00E97429"/>
    <w:rsid w:val="00E979CD"/>
    <w:rsid w:val="00EA0532"/>
    <w:rsid w:val="00EA06E6"/>
    <w:rsid w:val="00EA0916"/>
    <w:rsid w:val="00EA0C64"/>
    <w:rsid w:val="00EA5D09"/>
    <w:rsid w:val="00EA6898"/>
    <w:rsid w:val="00EB24C3"/>
    <w:rsid w:val="00EB3D5E"/>
    <w:rsid w:val="00EB5515"/>
    <w:rsid w:val="00EB5E3A"/>
    <w:rsid w:val="00EB6E12"/>
    <w:rsid w:val="00EB76DD"/>
    <w:rsid w:val="00EC1E09"/>
    <w:rsid w:val="00EC22A0"/>
    <w:rsid w:val="00EC2EA8"/>
    <w:rsid w:val="00EC3917"/>
    <w:rsid w:val="00EC4E72"/>
    <w:rsid w:val="00EC5669"/>
    <w:rsid w:val="00EC64B8"/>
    <w:rsid w:val="00ED3726"/>
    <w:rsid w:val="00ED3A9F"/>
    <w:rsid w:val="00ED53CA"/>
    <w:rsid w:val="00ED55BA"/>
    <w:rsid w:val="00ED6B4D"/>
    <w:rsid w:val="00ED6CB7"/>
    <w:rsid w:val="00EE0121"/>
    <w:rsid w:val="00EE054B"/>
    <w:rsid w:val="00EE3010"/>
    <w:rsid w:val="00EE5DB5"/>
    <w:rsid w:val="00EE64FE"/>
    <w:rsid w:val="00EF6609"/>
    <w:rsid w:val="00F0283D"/>
    <w:rsid w:val="00F03DDF"/>
    <w:rsid w:val="00F06550"/>
    <w:rsid w:val="00F06AD0"/>
    <w:rsid w:val="00F07DA0"/>
    <w:rsid w:val="00F113C6"/>
    <w:rsid w:val="00F1174E"/>
    <w:rsid w:val="00F11967"/>
    <w:rsid w:val="00F12928"/>
    <w:rsid w:val="00F15C6A"/>
    <w:rsid w:val="00F222E9"/>
    <w:rsid w:val="00F23350"/>
    <w:rsid w:val="00F233B0"/>
    <w:rsid w:val="00F242A6"/>
    <w:rsid w:val="00F24FA8"/>
    <w:rsid w:val="00F26FA2"/>
    <w:rsid w:val="00F27672"/>
    <w:rsid w:val="00F33648"/>
    <w:rsid w:val="00F34F36"/>
    <w:rsid w:val="00F40A61"/>
    <w:rsid w:val="00F43521"/>
    <w:rsid w:val="00F444C8"/>
    <w:rsid w:val="00F474F1"/>
    <w:rsid w:val="00F51A01"/>
    <w:rsid w:val="00F53753"/>
    <w:rsid w:val="00F54893"/>
    <w:rsid w:val="00F556B0"/>
    <w:rsid w:val="00F6007C"/>
    <w:rsid w:val="00F62F60"/>
    <w:rsid w:val="00F63A6C"/>
    <w:rsid w:val="00F63D6D"/>
    <w:rsid w:val="00F64356"/>
    <w:rsid w:val="00F66748"/>
    <w:rsid w:val="00F674ED"/>
    <w:rsid w:val="00F70025"/>
    <w:rsid w:val="00F717D2"/>
    <w:rsid w:val="00F745ED"/>
    <w:rsid w:val="00F74D35"/>
    <w:rsid w:val="00F852FB"/>
    <w:rsid w:val="00F86977"/>
    <w:rsid w:val="00F90233"/>
    <w:rsid w:val="00F96E66"/>
    <w:rsid w:val="00FA01F9"/>
    <w:rsid w:val="00FA03E4"/>
    <w:rsid w:val="00FA33C8"/>
    <w:rsid w:val="00FA70F7"/>
    <w:rsid w:val="00FB1024"/>
    <w:rsid w:val="00FB1222"/>
    <w:rsid w:val="00FB1BA0"/>
    <w:rsid w:val="00FB529C"/>
    <w:rsid w:val="00FC3348"/>
    <w:rsid w:val="00FC60CB"/>
    <w:rsid w:val="00FD4888"/>
    <w:rsid w:val="00FD568F"/>
    <w:rsid w:val="00FD66DA"/>
    <w:rsid w:val="00FE01C8"/>
    <w:rsid w:val="00FE2E46"/>
    <w:rsid w:val="00FE58E9"/>
    <w:rsid w:val="00FF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2B53"/>
    <w:pPr>
      <w:keepNext/>
      <w:widowControl w:val="0"/>
      <w:autoSpaceDE w:val="0"/>
      <w:autoSpaceDN w:val="0"/>
      <w:adjustRightInd w:val="0"/>
      <w:spacing w:line="260" w:lineRule="auto"/>
      <w:ind w:left="80"/>
      <w:jc w:val="both"/>
      <w:outlineLvl w:val="0"/>
    </w:pPr>
    <w:rPr>
      <w:rFonts w:ascii="Book Antiqua" w:hAnsi="Book Antiqua"/>
      <w:b/>
      <w:bCs/>
      <w:sz w:val="28"/>
    </w:rPr>
  </w:style>
  <w:style w:type="paragraph" w:styleId="2">
    <w:name w:val="heading 2"/>
    <w:basedOn w:val="a"/>
    <w:next w:val="a"/>
    <w:link w:val="20"/>
    <w:qFormat/>
    <w:rsid w:val="00191495"/>
    <w:pPr>
      <w:keepNext/>
      <w:outlineLvl w:val="1"/>
    </w:pPr>
    <w:rPr>
      <w:b/>
      <w:bCs/>
      <w:sz w:val="28"/>
    </w:rPr>
  </w:style>
  <w:style w:type="paragraph" w:styleId="3">
    <w:name w:val="heading 3"/>
    <w:basedOn w:val="a"/>
    <w:next w:val="a"/>
    <w:link w:val="30"/>
    <w:qFormat/>
    <w:rsid w:val="00191495"/>
    <w:pPr>
      <w:keepNext/>
      <w:jc w:val="both"/>
      <w:outlineLvl w:val="2"/>
    </w:pPr>
    <w:rPr>
      <w:b/>
      <w:bCs/>
      <w:sz w:val="28"/>
    </w:rPr>
  </w:style>
  <w:style w:type="paragraph" w:styleId="4">
    <w:name w:val="heading 4"/>
    <w:basedOn w:val="a"/>
    <w:next w:val="a"/>
    <w:link w:val="40"/>
    <w:qFormat/>
    <w:rsid w:val="00191495"/>
    <w:pPr>
      <w:keepNext/>
      <w:outlineLvl w:val="3"/>
    </w:pPr>
    <w:rPr>
      <w:b/>
      <w:bCs/>
      <w:i/>
      <w:iCs/>
      <w:sz w:val="28"/>
      <w:u w:val="single"/>
    </w:rPr>
  </w:style>
  <w:style w:type="paragraph" w:styleId="5">
    <w:name w:val="heading 5"/>
    <w:basedOn w:val="a"/>
    <w:next w:val="a"/>
    <w:link w:val="50"/>
    <w:qFormat/>
    <w:rsid w:val="00191495"/>
    <w:pPr>
      <w:keepNext/>
      <w:jc w:val="center"/>
      <w:outlineLvl w:val="4"/>
    </w:pPr>
    <w:rPr>
      <w:b/>
      <w:bCs/>
      <w:sz w:val="28"/>
    </w:rPr>
  </w:style>
  <w:style w:type="paragraph" w:styleId="6">
    <w:name w:val="heading 6"/>
    <w:basedOn w:val="a"/>
    <w:next w:val="a"/>
    <w:link w:val="60"/>
    <w:qFormat/>
    <w:rsid w:val="00191495"/>
    <w:pPr>
      <w:keepNext/>
      <w:jc w:val="both"/>
      <w:outlineLvl w:val="5"/>
    </w:pPr>
    <w:rPr>
      <w:b/>
      <w:i/>
      <w:iCs/>
      <w:sz w:val="28"/>
      <w:u w:val="single"/>
    </w:rPr>
  </w:style>
  <w:style w:type="paragraph" w:styleId="7">
    <w:name w:val="heading 7"/>
    <w:basedOn w:val="a"/>
    <w:next w:val="a"/>
    <w:link w:val="70"/>
    <w:qFormat/>
    <w:rsid w:val="00191495"/>
    <w:pPr>
      <w:keepNext/>
      <w:tabs>
        <w:tab w:val="left" w:pos="8222"/>
      </w:tabs>
      <w:ind w:right="-5"/>
      <w:jc w:val="both"/>
      <w:outlineLvl w:val="6"/>
    </w:pPr>
    <w:rPr>
      <w:b/>
      <w:bCs/>
      <w:i/>
      <w:iCs/>
      <w:sz w:val="28"/>
      <w:u w:val="single"/>
    </w:rPr>
  </w:style>
  <w:style w:type="paragraph" w:styleId="8">
    <w:name w:val="heading 8"/>
    <w:basedOn w:val="a"/>
    <w:next w:val="a"/>
    <w:link w:val="80"/>
    <w:qFormat/>
    <w:rsid w:val="00191495"/>
    <w:pPr>
      <w:keepNext/>
      <w:ind w:right="-58" w:firstLine="540"/>
      <w:jc w:val="both"/>
      <w:outlineLvl w:val="7"/>
    </w:pPr>
    <w:rPr>
      <w:b/>
      <w:bCs/>
      <w:i/>
      <w:iCs/>
      <w:sz w:val="28"/>
      <w:u w:val="single"/>
    </w:rPr>
  </w:style>
  <w:style w:type="paragraph" w:styleId="9">
    <w:name w:val="heading 9"/>
    <w:basedOn w:val="a"/>
    <w:next w:val="a"/>
    <w:link w:val="90"/>
    <w:qFormat/>
    <w:rsid w:val="00191495"/>
    <w:pPr>
      <w:keepNext/>
      <w:ind w:right="21"/>
      <w:outlineLvl w:val="8"/>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53"/>
    <w:rPr>
      <w:rFonts w:ascii="Book Antiqua" w:eastAsia="Times New Roman" w:hAnsi="Book Antiqua" w:cs="Times New Roman"/>
      <w:b/>
      <w:bCs/>
      <w:sz w:val="28"/>
      <w:szCs w:val="24"/>
      <w:lang w:eastAsia="ru-RU"/>
    </w:rPr>
  </w:style>
  <w:style w:type="character" w:customStyle="1" w:styleId="20">
    <w:name w:val="Заголовок 2 Знак"/>
    <w:basedOn w:val="a0"/>
    <w:link w:val="2"/>
    <w:rsid w:val="00191495"/>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9149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91495"/>
    <w:rPr>
      <w:rFonts w:ascii="Times New Roman" w:eastAsia="Times New Roman" w:hAnsi="Times New Roman" w:cs="Times New Roman"/>
      <w:b/>
      <w:bCs/>
      <w:i/>
      <w:iCs/>
      <w:sz w:val="28"/>
      <w:szCs w:val="24"/>
      <w:u w:val="single"/>
      <w:lang w:eastAsia="ru-RU"/>
    </w:rPr>
  </w:style>
  <w:style w:type="character" w:customStyle="1" w:styleId="50">
    <w:name w:val="Заголовок 5 Знак"/>
    <w:basedOn w:val="a0"/>
    <w:link w:val="5"/>
    <w:rsid w:val="00191495"/>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191495"/>
    <w:rPr>
      <w:rFonts w:ascii="Times New Roman" w:eastAsia="Times New Roman" w:hAnsi="Times New Roman" w:cs="Times New Roman"/>
      <w:b/>
      <w:i/>
      <w:iCs/>
      <w:sz w:val="28"/>
      <w:szCs w:val="24"/>
      <w:u w:val="single"/>
      <w:lang w:eastAsia="ru-RU"/>
    </w:rPr>
  </w:style>
  <w:style w:type="character" w:customStyle="1" w:styleId="70">
    <w:name w:val="Заголовок 7 Знак"/>
    <w:basedOn w:val="a0"/>
    <w:link w:val="7"/>
    <w:rsid w:val="00191495"/>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191495"/>
    <w:rPr>
      <w:rFonts w:ascii="Times New Roman" w:eastAsia="Times New Roman" w:hAnsi="Times New Roman" w:cs="Times New Roman"/>
      <w:b/>
      <w:bCs/>
      <w:i/>
      <w:iCs/>
      <w:sz w:val="28"/>
      <w:szCs w:val="24"/>
      <w:u w:val="single"/>
      <w:lang w:eastAsia="ru-RU"/>
    </w:rPr>
  </w:style>
  <w:style w:type="character" w:customStyle="1" w:styleId="90">
    <w:name w:val="Заголовок 9 Знак"/>
    <w:basedOn w:val="a0"/>
    <w:link w:val="9"/>
    <w:rsid w:val="00191495"/>
    <w:rPr>
      <w:rFonts w:ascii="Times New Roman" w:eastAsia="Times New Roman" w:hAnsi="Times New Roman" w:cs="Times New Roman"/>
      <w:b/>
      <w:bCs/>
      <w:i/>
      <w:iCs/>
      <w:sz w:val="28"/>
      <w:szCs w:val="24"/>
      <w:u w:val="single"/>
      <w:lang w:eastAsia="ru-RU"/>
    </w:rPr>
  </w:style>
  <w:style w:type="paragraph" w:styleId="a3">
    <w:name w:val="Body Text Indent"/>
    <w:basedOn w:val="a"/>
    <w:link w:val="a4"/>
    <w:rsid w:val="004B2B53"/>
    <w:pPr>
      <w:ind w:firstLine="720"/>
    </w:pPr>
    <w:rPr>
      <w:sz w:val="28"/>
      <w:szCs w:val="20"/>
    </w:rPr>
  </w:style>
  <w:style w:type="character" w:customStyle="1" w:styleId="a4">
    <w:name w:val="Основной текст с отступом Знак"/>
    <w:basedOn w:val="a0"/>
    <w:link w:val="a3"/>
    <w:rsid w:val="004B2B53"/>
    <w:rPr>
      <w:rFonts w:ascii="Times New Roman" w:eastAsia="Times New Roman" w:hAnsi="Times New Roman" w:cs="Times New Roman"/>
      <w:sz w:val="28"/>
      <w:szCs w:val="20"/>
      <w:lang w:eastAsia="ru-RU"/>
    </w:rPr>
  </w:style>
  <w:style w:type="table" w:styleId="a5">
    <w:name w:val="Table Grid"/>
    <w:basedOn w:val="a1"/>
    <w:rsid w:val="004B2B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4B2B53"/>
    <w:pPr>
      <w:widowControl w:val="0"/>
      <w:autoSpaceDE w:val="0"/>
      <w:autoSpaceDN w:val="0"/>
      <w:adjustRightInd w:val="0"/>
      <w:spacing w:line="260" w:lineRule="auto"/>
      <w:ind w:left="80" w:right="1000" w:firstLine="640"/>
      <w:jc w:val="both"/>
    </w:pPr>
    <w:rPr>
      <w:sz w:val="28"/>
    </w:rPr>
  </w:style>
  <w:style w:type="paragraph" w:styleId="a7">
    <w:name w:val="Title"/>
    <w:basedOn w:val="a"/>
    <w:link w:val="a8"/>
    <w:qFormat/>
    <w:rsid w:val="004B2B53"/>
    <w:pPr>
      <w:widowControl w:val="0"/>
      <w:autoSpaceDE w:val="0"/>
      <w:autoSpaceDN w:val="0"/>
      <w:adjustRightInd w:val="0"/>
      <w:ind w:left="120"/>
      <w:jc w:val="center"/>
    </w:pPr>
    <w:rPr>
      <w:b/>
      <w:bCs/>
      <w:sz w:val="32"/>
    </w:rPr>
  </w:style>
  <w:style w:type="character" w:customStyle="1" w:styleId="a8">
    <w:name w:val="Название Знак"/>
    <w:basedOn w:val="a0"/>
    <w:link w:val="a7"/>
    <w:rsid w:val="004B2B53"/>
    <w:rPr>
      <w:rFonts w:ascii="Times New Roman" w:eastAsia="Times New Roman" w:hAnsi="Times New Roman" w:cs="Times New Roman"/>
      <w:b/>
      <w:bCs/>
      <w:sz w:val="32"/>
      <w:szCs w:val="24"/>
      <w:lang w:eastAsia="ru-RU"/>
    </w:rPr>
  </w:style>
  <w:style w:type="paragraph" w:styleId="a9">
    <w:name w:val="No Spacing"/>
    <w:uiPriority w:val="1"/>
    <w:qFormat/>
    <w:rsid w:val="004B2B53"/>
    <w:pPr>
      <w:widowControl w:val="0"/>
      <w:autoSpaceDE w:val="0"/>
      <w:autoSpaceDN w:val="0"/>
      <w:adjustRightInd w:val="0"/>
      <w:spacing w:after="0" w:line="240" w:lineRule="auto"/>
      <w:ind w:left="80" w:firstLine="640"/>
      <w:jc w:val="both"/>
    </w:pPr>
    <w:rPr>
      <w:rFonts w:ascii="Times New Roman" w:eastAsia="Times New Roman" w:hAnsi="Times New Roman" w:cs="Times New Roman"/>
      <w:sz w:val="24"/>
      <w:szCs w:val="24"/>
      <w:lang w:eastAsia="ru-RU"/>
    </w:rPr>
  </w:style>
  <w:style w:type="paragraph" w:styleId="aa">
    <w:name w:val="Balloon Text"/>
    <w:basedOn w:val="a"/>
    <w:link w:val="ab"/>
    <w:unhideWhenUsed/>
    <w:rsid w:val="004B2B53"/>
    <w:rPr>
      <w:rFonts w:ascii="Tahoma" w:hAnsi="Tahoma" w:cs="Tahoma"/>
      <w:sz w:val="16"/>
      <w:szCs w:val="16"/>
    </w:rPr>
  </w:style>
  <w:style w:type="character" w:customStyle="1" w:styleId="ab">
    <w:name w:val="Текст выноски Знак"/>
    <w:basedOn w:val="a0"/>
    <w:link w:val="aa"/>
    <w:rsid w:val="004B2B53"/>
    <w:rPr>
      <w:rFonts w:ascii="Tahoma" w:eastAsia="Times New Roman" w:hAnsi="Tahoma" w:cs="Tahoma"/>
      <w:sz w:val="16"/>
      <w:szCs w:val="16"/>
      <w:lang w:eastAsia="ru-RU"/>
    </w:rPr>
  </w:style>
  <w:style w:type="paragraph" w:customStyle="1" w:styleId="ac">
    <w:name w:val="Знак Знак Знак Знак"/>
    <w:basedOn w:val="a"/>
    <w:rsid w:val="004B2B53"/>
    <w:rPr>
      <w:rFonts w:ascii="Verdana" w:hAnsi="Verdana" w:cs="Verdana"/>
      <w:sz w:val="20"/>
      <w:szCs w:val="20"/>
      <w:lang w:val="en-US" w:eastAsia="en-US"/>
    </w:rPr>
  </w:style>
  <w:style w:type="paragraph" w:customStyle="1" w:styleId="21">
    <w:name w:val="Основной текст 21"/>
    <w:basedOn w:val="a"/>
    <w:rsid w:val="00191495"/>
    <w:pPr>
      <w:overflowPunct w:val="0"/>
      <w:autoSpaceDE w:val="0"/>
      <w:autoSpaceDN w:val="0"/>
      <w:adjustRightInd w:val="0"/>
      <w:ind w:firstLine="720"/>
      <w:jc w:val="both"/>
      <w:textAlignment w:val="baseline"/>
    </w:pPr>
    <w:rPr>
      <w:sz w:val="28"/>
      <w:szCs w:val="20"/>
    </w:rPr>
  </w:style>
  <w:style w:type="paragraph" w:customStyle="1" w:styleId="ConsTitle">
    <w:name w:val="ConsTitle"/>
    <w:rsid w:val="00191495"/>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Знак Знак Знак Знак1"/>
    <w:basedOn w:val="a"/>
    <w:rsid w:val="00191495"/>
    <w:rPr>
      <w:rFonts w:ascii="Verdana" w:hAnsi="Verdana" w:cs="Verdana"/>
      <w:sz w:val="20"/>
      <w:szCs w:val="20"/>
      <w:lang w:val="en-US" w:eastAsia="en-US"/>
    </w:rPr>
  </w:style>
  <w:style w:type="paragraph" w:customStyle="1" w:styleId="ConsNonformat">
    <w:name w:val="ConsNonformat"/>
    <w:rsid w:val="00191495"/>
    <w:pPr>
      <w:widowControl w:val="0"/>
      <w:spacing w:after="0" w:line="240" w:lineRule="auto"/>
    </w:pPr>
    <w:rPr>
      <w:rFonts w:ascii="Courier New" w:eastAsia="Times New Roman" w:hAnsi="Courier New" w:cs="Times New Roman"/>
      <w:snapToGrid w:val="0"/>
      <w:sz w:val="20"/>
      <w:szCs w:val="20"/>
      <w:lang w:eastAsia="ru-RU"/>
    </w:rPr>
  </w:style>
  <w:style w:type="paragraph" w:styleId="ad">
    <w:name w:val="Document Map"/>
    <w:basedOn w:val="a"/>
    <w:link w:val="ae"/>
    <w:semiHidden/>
    <w:rsid w:val="00191495"/>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191495"/>
    <w:rPr>
      <w:rFonts w:ascii="Tahoma" w:eastAsia="Times New Roman" w:hAnsi="Tahoma" w:cs="Tahoma"/>
      <w:sz w:val="20"/>
      <w:szCs w:val="20"/>
      <w:shd w:val="clear" w:color="auto" w:fill="000080"/>
      <w:lang w:eastAsia="ru-RU"/>
    </w:rPr>
  </w:style>
  <w:style w:type="paragraph" w:styleId="22">
    <w:name w:val="Body Text Indent 2"/>
    <w:basedOn w:val="a"/>
    <w:link w:val="23"/>
    <w:rsid w:val="00191495"/>
    <w:pPr>
      <w:spacing w:after="120" w:line="480" w:lineRule="auto"/>
      <w:ind w:left="283"/>
    </w:pPr>
    <w:rPr>
      <w:sz w:val="28"/>
    </w:rPr>
  </w:style>
  <w:style w:type="character" w:customStyle="1" w:styleId="23">
    <w:name w:val="Основной текст с отступом 2 Знак"/>
    <w:basedOn w:val="a0"/>
    <w:link w:val="22"/>
    <w:rsid w:val="00191495"/>
    <w:rPr>
      <w:rFonts w:ascii="Times New Roman" w:eastAsia="Times New Roman" w:hAnsi="Times New Roman" w:cs="Times New Roman"/>
      <w:sz w:val="28"/>
      <w:szCs w:val="24"/>
      <w:lang w:eastAsia="ru-RU"/>
    </w:rPr>
  </w:style>
  <w:style w:type="paragraph" w:customStyle="1" w:styleId="af">
    <w:name w:val="Знак Знак Знак Знак Знак Знак Знак Знак Знак Знак Знак Знак Знак Знак Знак Знак"/>
    <w:basedOn w:val="a"/>
    <w:autoRedefine/>
    <w:rsid w:val="00191495"/>
    <w:pPr>
      <w:spacing w:after="160" w:line="240" w:lineRule="exact"/>
    </w:pPr>
    <w:rPr>
      <w:sz w:val="20"/>
      <w:szCs w:val="20"/>
    </w:rPr>
  </w:style>
  <w:style w:type="paragraph" w:styleId="af0">
    <w:name w:val="Body Text"/>
    <w:basedOn w:val="a"/>
    <w:link w:val="af1"/>
    <w:rsid w:val="00191495"/>
    <w:pPr>
      <w:spacing w:after="120"/>
    </w:pPr>
    <w:rPr>
      <w:sz w:val="28"/>
    </w:rPr>
  </w:style>
  <w:style w:type="character" w:customStyle="1" w:styleId="af1">
    <w:name w:val="Основной текст Знак"/>
    <w:basedOn w:val="a0"/>
    <w:link w:val="af0"/>
    <w:rsid w:val="00191495"/>
    <w:rPr>
      <w:rFonts w:ascii="Times New Roman" w:eastAsia="Times New Roman" w:hAnsi="Times New Roman" w:cs="Times New Roman"/>
      <w:sz w:val="28"/>
      <w:szCs w:val="24"/>
      <w:lang w:eastAsia="ru-RU"/>
    </w:rPr>
  </w:style>
  <w:style w:type="paragraph" w:styleId="af2">
    <w:name w:val="header"/>
    <w:basedOn w:val="a"/>
    <w:link w:val="af3"/>
    <w:rsid w:val="00191495"/>
    <w:pPr>
      <w:tabs>
        <w:tab w:val="center" w:pos="4677"/>
        <w:tab w:val="right" w:pos="9355"/>
      </w:tabs>
    </w:pPr>
    <w:rPr>
      <w:sz w:val="28"/>
    </w:rPr>
  </w:style>
  <w:style w:type="character" w:customStyle="1" w:styleId="af3">
    <w:name w:val="Верхний колонтитул Знак"/>
    <w:basedOn w:val="a0"/>
    <w:link w:val="af2"/>
    <w:rsid w:val="00191495"/>
    <w:rPr>
      <w:rFonts w:ascii="Times New Roman" w:eastAsia="Times New Roman" w:hAnsi="Times New Roman" w:cs="Times New Roman"/>
      <w:sz w:val="28"/>
      <w:szCs w:val="24"/>
      <w:lang w:eastAsia="ru-RU"/>
    </w:rPr>
  </w:style>
  <w:style w:type="paragraph" w:styleId="af4">
    <w:name w:val="footer"/>
    <w:basedOn w:val="a"/>
    <w:link w:val="af5"/>
    <w:rsid w:val="00191495"/>
    <w:pPr>
      <w:tabs>
        <w:tab w:val="center" w:pos="4677"/>
        <w:tab w:val="right" w:pos="9355"/>
      </w:tabs>
    </w:pPr>
    <w:rPr>
      <w:sz w:val="28"/>
    </w:rPr>
  </w:style>
  <w:style w:type="character" w:customStyle="1" w:styleId="af5">
    <w:name w:val="Нижний колонтитул Знак"/>
    <w:basedOn w:val="a0"/>
    <w:link w:val="af4"/>
    <w:rsid w:val="00191495"/>
    <w:rPr>
      <w:rFonts w:ascii="Times New Roman" w:eastAsia="Times New Roman" w:hAnsi="Times New Roman" w:cs="Times New Roman"/>
      <w:sz w:val="28"/>
      <w:szCs w:val="24"/>
      <w:lang w:eastAsia="ru-RU"/>
    </w:rPr>
  </w:style>
  <w:style w:type="paragraph" w:styleId="31">
    <w:name w:val="Body Text Indent 3"/>
    <w:basedOn w:val="a"/>
    <w:link w:val="32"/>
    <w:rsid w:val="00191495"/>
    <w:pPr>
      <w:spacing w:after="120"/>
      <w:ind w:left="283"/>
    </w:pPr>
    <w:rPr>
      <w:sz w:val="16"/>
      <w:szCs w:val="16"/>
    </w:rPr>
  </w:style>
  <w:style w:type="character" w:customStyle="1" w:styleId="32">
    <w:name w:val="Основной текст с отступом 3 Знак"/>
    <w:basedOn w:val="a0"/>
    <w:link w:val="31"/>
    <w:rsid w:val="00191495"/>
    <w:rPr>
      <w:rFonts w:ascii="Times New Roman" w:eastAsia="Times New Roman" w:hAnsi="Times New Roman" w:cs="Times New Roman"/>
      <w:sz w:val="16"/>
      <w:szCs w:val="16"/>
      <w:lang w:eastAsia="ru-RU"/>
    </w:rPr>
  </w:style>
  <w:style w:type="paragraph" w:styleId="33">
    <w:name w:val="Body Text 3"/>
    <w:basedOn w:val="a"/>
    <w:link w:val="34"/>
    <w:rsid w:val="00191495"/>
    <w:rPr>
      <w:b/>
      <w:bCs/>
      <w:sz w:val="28"/>
      <w:szCs w:val="20"/>
    </w:rPr>
  </w:style>
  <w:style w:type="character" w:customStyle="1" w:styleId="34">
    <w:name w:val="Основной текст 3 Знак"/>
    <w:basedOn w:val="a0"/>
    <w:link w:val="33"/>
    <w:rsid w:val="00191495"/>
    <w:rPr>
      <w:rFonts w:ascii="Times New Roman" w:eastAsia="Times New Roman" w:hAnsi="Times New Roman" w:cs="Times New Roman"/>
      <w:b/>
      <w:bCs/>
      <w:sz w:val="28"/>
      <w:szCs w:val="20"/>
      <w:lang w:eastAsia="ru-RU"/>
    </w:rPr>
  </w:style>
  <w:style w:type="paragraph" w:styleId="24">
    <w:name w:val="Body Text 2"/>
    <w:basedOn w:val="a"/>
    <w:link w:val="25"/>
    <w:rsid w:val="00191495"/>
    <w:pPr>
      <w:jc w:val="center"/>
    </w:pPr>
    <w:rPr>
      <w:sz w:val="28"/>
      <w:szCs w:val="20"/>
    </w:rPr>
  </w:style>
  <w:style w:type="character" w:customStyle="1" w:styleId="25">
    <w:name w:val="Основной текст 2 Знак"/>
    <w:basedOn w:val="a0"/>
    <w:link w:val="24"/>
    <w:rsid w:val="00191495"/>
    <w:rPr>
      <w:rFonts w:ascii="Times New Roman" w:eastAsia="Times New Roman" w:hAnsi="Times New Roman" w:cs="Times New Roman"/>
      <w:sz w:val="28"/>
      <w:szCs w:val="20"/>
      <w:lang w:eastAsia="ru-RU"/>
    </w:rPr>
  </w:style>
  <w:style w:type="character" w:styleId="af6">
    <w:name w:val="page number"/>
    <w:basedOn w:val="a0"/>
    <w:rsid w:val="00191495"/>
  </w:style>
  <w:style w:type="paragraph" w:customStyle="1" w:styleId="12">
    <w:name w:val="Обычный1"/>
    <w:rsid w:val="0019149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191495"/>
    <w:pPr>
      <w:autoSpaceDE w:val="0"/>
      <w:autoSpaceDN w:val="0"/>
      <w:adjustRightInd w:val="0"/>
    </w:pPr>
    <w:rPr>
      <w:sz w:val="28"/>
      <w:szCs w:val="28"/>
    </w:rPr>
  </w:style>
  <w:style w:type="paragraph" w:customStyle="1" w:styleId="ConsNormal">
    <w:name w:val="ConsNormal"/>
    <w:rsid w:val="0019149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191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Знак"/>
    <w:basedOn w:val="a"/>
    <w:rsid w:val="00191495"/>
    <w:rPr>
      <w:rFonts w:ascii="Verdana" w:hAnsi="Verdana" w:cs="Verdana"/>
      <w:sz w:val="20"/>
      <w:szCs w:val="20"/>
      <w:lang w:val="en-US" w:eastAsia="en-US"/>
    </w:rPr>
  </w:style>
  <w:style w:type="paragraph" w:customStyle="1" w:styleId="110">
    <w:name w:val="Знак Знак1 Знак Знак Знак1 Знак"/>
    <w:basedOn w:val="a"/>
    <w:rsid w:val="00191495"/>
    <w:pPr>
      <w:widowControl w:val="0"/>
      <w:adjustRightInd w:val="0"/>
      <w:spacing w:after="160" w:line="240" w:lineRule="exact"/>
      <w:jc w:val="right"/>
    </w:pPr>
    <w:rPr>
      <w:sz w:val="20"/>
      <w:szCs w:val="20"/>
      <w:lang w:val="en-GB" w:eastAsia="en-US"/>
    </w:rPr>
  </w:style>
  <w:style w:type="paragraph" w:customStyle="1" w:styleId="13">
    <w:name w:val="Знак1"/>
    <w:basedOn w:val="a"/>
    <w:rsid w:val="00191495"/>
    <w:pPr>
      <w:spacing w:after="160" w:line="240" w:lineRule="exact"/>
    </w:pPr>
    <w:rPr>
      <w:rFonts w:ascii="Verdana" w:hAnsi="Verdana" w:cs="Verdana"/>
      <w:sz w:val="20"/>
      <w:szCs w:val="20"/>
      <w:lang w:val="en-US" w:eastAsia="en-US"/>
    </w:rPr>
  </w:style>
  <w:style w:type="paragraph" w:customStyle="1" w:styleId="61">
    <w:name w:val="Знак Знак Знак Знак6"/>
    <w:basedOn w:val="a"/>
    <w:rsid w:val="001508DD"/>
    <w:rPr>
      <w:rFonts w:ascii="Verdana" w:hAnsi="Verdana" w:cs="Verdana"/>
      <w:sz w:val="20"/>
      <w:szCs w:val="20"/>
      <w:lang w:val="en-US" w:eastAsia="en-US"/>
    </w:rPr>
  </w:style>
  <w:style w:type="paragraph" w:customStyle="1" w:styleId="51">
    <w:name w:val="Знак Знак Знак Знак5"/>
    <w:basedOn w:val="a"/>
    <w:rsid w:val="00635CD5"/>
    <w:rPr>
      <w:sz w:val="20"/>
      <w:szCs w:val="20"/>
      <w:lang w:val="en-US" w:eastAsia="en-US"/>
    </w:rPr>
  </w:style>
  <w:style w:type="paragraph" w:customStyle="1" w:styleId="220">
    <w:name w:val="Основной текст 22"/>
    <w:basedOn w:val="a"/>
    <w:rsid w:val="00566040"/>
    <w:pPr>
      <w:overflowPunct w:val="0"/>
      <w:autoSpaceDE w:val="0"/>
      <w:autoSpaceDN w:val="0"/>
      <w:adjustRightInd w:val="0"/>
      <w:ind w:firstLine="720"/>
      <w:jc w:val="both"/>
      <w:textAlignment w:val="baseline"/>
    </w:pPr>
    <w:rPr>
      <w:sz w:val="28"/>
      <w:szCs w:val="20"/>
    </w:rPr>
  </w:style>
  <w:style w:type="paragraph" w:customStyle="1" w:styleId="14">
    <w:name w:val="Знак Знак Знак Знак Знак Знак Знак Знак Знак Знак Знак Знак Знак Знак Знак Знак1"/>
    <w:basedOn w:val="a"/>
    <w:autoRedefine/>
    <w:rsid w:val="00566040"/>
    <w:pPr>
      <w:spacing w:after="160" w:line="240" w:lineRule="exact"/>
    </w:pPr>
    <w:rPr>
      <w:sz w:val="20"/>
      <w:szCs w:val="20"/>
    </w:rPr>
  </w:style>
  <w:style w:type="paragraph" w:customStyle="1" w:styleId="26">
    <w:name w:val="Обычный2"/>
    <w:rsid w:val="00566040"/>
    <w:pPr>
      <w:snapToGrid w:val="0"/>
      <w:spacing w:after="0" w:line="240" w:lineRule="auto"/>
    </w:pPr>
    <w:rPr>
      <w:rFonts w:ascii="Times New Roman" w:eastAsia="Times New Roman" w:hAnsi="Times New Roman" w:cs="Times New Roman"/>
      <w:sz w:val="20"/>
      <w:szCs w:val="20"/>
      <w:lang w:eastAsia="ru-RU"/>
    </w:rPr>
  </w:style>
  <w:style w:type="paragraph" w:customStyle="1" w:styleId="35">
    <w:name w:val="Знак3"/>
    <w:basedOn w:val="a"/>
    <w:rsid w:val="00566040"/>
    <w:rPr>
      <w:rFonts w:ascii="Verdana" w:hAnsi="Verdana" w:cs="Verdana"/>
      <w:sz w:val="20"/>
      <w:szCs w:val="20"/>
      <w:lang w:val="en-US" w:eastAsia="en-US"/>
    </w:rPr>
  </w:style>
  <w:style w:type="paragraph" w:customStyle="1" w:styleId="111">
    <w:name w:val="Знак Знак1 Знак Знак Знак1 Знак1"/>
    <w:basedOn w:val="a"/>
    <w:rsid w:val="00566040"/>
    <w:pPr>
      <w:widowControl w:val="0"/>
      <w:adjustRightInd w:val="0"/>
      <w:spacing w:after="160" w:line="240" w:lineRule="exact"/>
      <w:jc w:val="right"/>
    </w:pPr>
    <w:rPr>
      <w:sz w:val="20"/>
      <w:szCs w:val="20"/>
      <w:lang w:val="en-GB" w:eastAsia="en-US"/>
    </w:rPr>
  </w:style>
  <w:style w:type="paragraph" w:customStyle="1" w:styleId="41">
    <w:name w:val="Знак Знак Знак Знак4"/>
    <w:basedOn w:val="a"/>
    <w:rsid w:val="00837294"/>
    <w:rPr>
      <w:rFonts w:ascii="Verdana" w:hAnsi="Verdana" w:cs="Verdana"/>
      <w:sz w:val="20"/>
      <w:szCs w:val="20"/>
      <w:lang w:val="en-US" w:eastAsia="en-US"/>
    </w:rPr>
  </w:style>
  <w:style w:type="paragraph" w:customStyle="1" w:styleId="36">
    <w:name w:val="Знак Знак Знак Знак3"/>
    <w:basedOn w:val="a"/>
    <w:rsid w:val="00307D6C"/>
    <w:rPr>
      <w:rFonts w:ascii="Verdana" w:hAnsi="Verdana" w:cs="Verdana"/>
      <w:sz w:val="20"/>
      <w:szCs w:val="20"/>
      <w:lang w:val="en-US" w:eastAsia="en-US"/>
    </w:rPr>
  </w:style>
  <w:style w:type="paragraph" w:styleId="af8">
    <w:name w:val="List Paragraph"/>
    <w:basedOn w:val="a"/>
    <w:uiPriority w:val="34"/>
    <w:qFormat/>
    <w:rsid w:val="00F242A6"/>
    <w:pPr>
      <w:ind w:left="720"/>
      <w:contextualSpacing/>
    </w:pPr>
  </w:style>
  <w:style w:type="paragraph" w:customStyle="1" w:styleId="27">
    <w:name w:val="Знак Знак Знак Знак2"/>
    <w:basedOn w:val="a"/>
    <w:rsid w:val="002650F3"/>
    <w:rPr>
      <w:rFonts w:ascii="Verdana" w:hAnsi="Verdana" w:cs="Verdana"/>
      <w:sz w:val="20"/>
      <w:szCs w:val="20"/>
      <w:lang w:val="en-US" w:eastAsia="en-US"/>
    </w:rPr>
  </w:style>
  <w:style w:type="numbering" w:customStyle="1" w:styleId="15">
    <w:name w:val="Нет списка1"/>
    <w:next w:val="a2"/>
    <w:semiHidden/>
    <w:rsid w:val="00BF799E"/>
  </w:style>
  <w:style w:type="character" w:customStyle="1" w:styleId="FontStyle21">
    <w:name w:val="Font Style21"/>
    <w:rsid w:val="00BF799E"/>
    <w:rPr>
      <w:rFonts w:ascii="Times New Roman" w:hAnsi="Times New Roman" w:cs="Times New Roman"/>
      <w:sz w:val="28"/>
      <w:szCs w:val="28"/>
    </w:rPr>
  </w:style>
  <w:style w:type="paragraph" w:styleId="af9">
    <w:name w:val="Body Text First Indent"/>
    <w:basedOn w:val="af0"/>
    <w:link w:val="afa"/>
    <w:rsid w:val="00BF799E"/>
    <w:pPr>
      <w:ind w:firstLine="210"/>
    </w:pPr>
    <w:rPr>
      <w:sz w:val="24"/>
    </w:rPr>
  </w:style>
  <w:style w:type="character" w:customStyle="1" w:styleId="afa">
    <w:name w:val="Красная строка Знак"/>
    <w:basedOn w:val="af1"/>
    <w:link w:val="af9"/>
    <w:rsid w:val="00BF799E"/>
    <w:rPr>
      <w:rFonts w:ascii="Times New Roman" w:eastAsia="Times New Roman" w:hAnsi="Times New Roman" w:cs="Times New Roman"/>
      <w:sz w:val="24"/>
      <w:szCs w:val="24"/>
      <w:lang w:eastAsia="ru-RU"/>
    </w:rPr>
  </w:style>
  <w:style w:type="paragraph" w:customStyle="1" w:styleId="28">
    <w:name w:val="Знак2"/>
    <w:basedOn w:val="a"/>
    <w:rsid w:val="00BF799E"/>
    <w:pPr>
      <w:spacing w:after="160" w:line="240" w:lineRule="exact"/>
    </w:pPr>
    <w:rPr>
      <w:rFonts w:ascii="Verdana" w:hAnsi="Verdana"/>
      <w:sz w:val="20"/>
      <w:szCs w:val="20"/>
      <w:lang w:val="en-US" w:eastAsia="en-US"/>
    </w:rPr>
  </w:style>
  <w:style w:type="paragraph" w:styleId="afb">
    <w:name w:val="List"/>
    <w:basedOn w:val="a"/>
    <w:rsid w:val="00BF799E"/>
    <w:pPr>
      <w:ind w:left="283" w:hanging="283"/>
    </w:pPr>
  </w:style>
  <w:style w:type="character" w:styleId="afc">
    <w:name w:val="Hyperlink"/>
    <w:basedOn w:val="a0"/>
    <w:uiPriority w:val="99"/>
    <w:semiHidden/>
    <w:unhideWhenUsed/>
    <w:rsid w:val="00BF799E"/>
    <w:rPr>
      <w:color w:val="0000FF"/>
      <w:u w:val="single"/>
    </w:rPr>
  </w:style>
  <w:style w:type="character" w:styleId="afd">
    <w:name w:val="FollowedHyperlink"/>
    <w:basedOn w:val="a0"/>
    <w:uiPriority w:val="99"/>
    <w:semiHidden/>
    <w:unhideWhenUsed/>
    <w:rsid w:val="00BF799E"/>
    <w:rPr>
      <w:color w:val="800080"/>
      <w:u w:val="single"/>
    </w:rPr>
  </w:style>
  <w:style w:type="paragraph" w:customStyle="1" w:styleId="xl65">
    <w:name w:val="xl6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66">
    <w:name w:val="xl66"/>
    <w:basedOn w:val="a"/>
    <w:rsid w:val="00BF799E"/>
    <w:pPr>
      <w:spacing w:before="100" w:beforeAutospacing="1" w:after="100" w:afterAutospacing="1"/>
      <w:textAlignment w:val="top"/>
    </w:pPr>
    <w:rPr>
      <w:sz w:val="18"/>
      <w:szCs w:val="18"/>
    </w:rPr>
  </w:style>
  <w:style w:type="paragraph" w:customStyle="1" w:styleId="xl67">
    <w:name w:val="xl67"/>
    <w:basedOn w:val="a"/>
    <w:rsid w:val="00BF799E"/>
    <w:pPr>
      <w:spacing w:before="100" w:beforeAutospacing="1" w:after="100" w:afterAutospacing="1"/>
      <w:textAlignment w:val="top"/>
    </w:pPr>
    <w:rPr>
      <w:sz w:val="18"/>
      <w:szCs w:val="18"/>
    </w:rPr>
  </w:style>
  <w:style w:type="paragraph" w:customStyle="1" w:styleId="xl68">
    <w:name w:val="xl6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0">
    <w:name w:val="xl7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2">
    <w:name w:val="xl7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u w:val="single"/>
    </w:rPr>
  </w:style>
  <w:style w:type="paragraph" w:customStyle="1" w:styleId="xl73">
    <w:name w:val="xl7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5">
    <w:name w:val="xl7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78">
    <w:name w:val="xl7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9">
    <w:name w:val="xl7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0">
    <w:name w:val="xl80"/>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BF799E"/>
    <w:pPr>
      <w:spacing w:before="100" w:beforeAutospacing="1" w:after="100" w:afterAutospacing="1"/>
      <w:textAlignment w:val="top"/>
    </w:pPr>
    <w:rPr>
      <w:sz w:val="16"/>
      <w:szCs w:val="16"/>
    </w:rPr>
  </w:style>
  <w:style w:type="paragraph" w:customStyle="1" w:styleId="xl82">
    <w:name w:val="xl82"/>
    <w:basedOn w:val="a"/>
    <w:rsid w:val="00BF799E"/>
    <w:pPr>
      <w:spacing w:before="100" w:beforeAutospacing="1" w:after="100" w:afterAutospacing="1"/>
      <w:textAlignment w:val="top"/>
    </w:pPr>
    <w:rPr>
      <w:b/>
      <w:bCs/>
      <w:sz w:val="18"/>
      <w:szCs w:val="18"/>
      <w:u w:val="single"/>
    </w:rPr>
  </w:style>
  <w:style w:type="paragraph" w:customStyle="1" w:styleId="xl83">
    <w:name w:val="xl83"/>
    <w:basedOn w:val="a"/>
    <w:rsid w:val="00BF799E"/>
    <w:pPr>
      <w:spacing w:before="100" w:beforeAutospacing="1" w:after="100" w:afterAutospacing="1"/>
      <w:textAlignment w:val="top"/>
    </w:pPr>
    <w:rPr>
      <w:b/>
      <w:bCs/>
      <w:sz w:val="18"/>
      <w:szCs w:val="18"/>
    </w:rPr>
  </w:style>
  <w:style w:type="paragraph" w:customStyle="1" w:styleId="xl84">
    <w:name w:val="xl84"/>
    <w:basedOn w:val="a"/>
    <w:rsid w:val="00BF799E"/>
    <w:pPr>
      <w:spacing w:before="100" w:beforeAutospacing="1" w:after="100" w:afterAutospacing="1"/>
      <w:textAlignment w:val="top"/>
    </w:pPr>
    <w:rPr>
      <w:sz w:val="16"/>
      <w:szCs w:val="16"/>
    </w:rPr>
  </w:style>
  <w:style w:type="paragraph" w:customStyle="1" w:styleId="xl85">
    <w:name w:val="xl85"/>
    <w:basedOn w:val="a"/>
    <w:rsid w:val="00BF799E"/>
    <w:pPr>
      <w:spacing w:before="100" w:beforeAutospacing="1" w:after="100" w:afterAutospacing="1"/>
      <w:jc w:val="center"/>
      <w:textAlignment w:val="top"/>
    </w:pPr>
    <w:rPr>
      <w:sz w:val="16"/>
      <w:szCs w:val="16"/>
    </w:rPr>
  </w:style>
  <w:style w:type="paragraph" w:customStyle="1" w:styleId="xl86">
    <w:name w:val="xl8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7">
    <w:name w:val="xl87"/>
    <w:basedOn w:val="a"/>
    <w:rsid w:val="00BF799E"/>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9">
    <w:name w:val="xl8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92">
    <w:name w:val="xl9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3">
    <w:name w:val="xl93"/>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94">
    <w:name w:val="xl9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96">
    <w:name w:val="xl9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7">
    <w:name w:val="xl9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8">
    <w:name w:val="xl9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9">
    <w:name w:val="xl9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0">
    <w:name w:val="xl10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1">
    <w:name w:val="xl101"/>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02">
    <w:name w:val="xl10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3">
    <w:name w:val="xl103"/>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04">
    <w:name w:val="xl104"/>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05">
    <w:name w:val="xl10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07">
    <w:name w:val="xl107"/>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08">
    <w:name w:val="xl108"/>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09">
    <w:name w:val="xl109"/>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10">
    <w:name w:val="xl11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1">
    <w:name w:val="xl11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12">
    <w:name w:val="xl112"/>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3">
    <w:name w:val="xl11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4">
    <w:name w:val="xl11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15">
    <w:name w:val="xl115"/>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16">
    <w:name w:val="xl11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B5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B2B53"/>
    <w:pPr>
      <w:keepNext/>
      <w:widowControl w:val="0"/>
      <w:autoSpaceDE w:val="0"/>
      <w:autoSpaceDN w:val="0"/>
      <w:adjustRightInd w:val="0"/>
      <w:spacing w:line="260" w:lineRule="auto"/>
      <w:ind w:left="80"/>
      <w:jc w:val="both"/>
      <w:outlineLvl w:val="0"/>
    </w:pPr>
    <w:rPr>
      <w:rFonts w:ascii="Book Antiqua" w:hAnsi="Book Antiqua"/>
      <w:b/>
      <w:bCs/>
      <w:sz w:val="28"/>
    </w:rPr>
  </w:style>
  <w:style w:type="paragraph" w:styleId="2">
    <w:name w:val="heading 2"/>
    <w:basedOn w:val="a"/>
    <w:next w:val="a"/>
    <w:link w:val="20"/>
    <w:qFormat/>
    <w:rsid w:val="00191495"/>
    <w:pPr>
      <w:keepNext/>
      <w:outlineLvl w:val="1"/>
    </w:pPr>
    <w:rPr>
      <w:b/>
      <w:bCs/>
      <w:sz w:val="28"/>
    </w:rPr>
  </w:style>
  <w:style w:type="paragraph" w:styleId="3">
    <w:name w:val="heading 3"/>
    <w:basedOn w:val="a"/>
    <w:next w:val="a"/>
    <w:link w:val="30"/>
    <w:qFormat/>
    <w:rsid w:val="00191495"/>
    <w:pPr>
      <w:keepNext/>
      <w:jc w:val="both"/>
      <w:outlineLvl w:val="2"/>
    </w:pPr>
    <w:rPr>
      <w:b/>
      <w:bCs/>
      <w:sz w:val="28"/>
    </w:rPr>
  </w:style>
  <w:style w:type="paragraph" w:styleId="4">
    <w:name w:val="heading 4"/>
    <w:basedOn w:val="a"/>
    <w:next w:val="a"/>
    <w:link w:val="40"/>
    <w:qFormat/>
    <w:rsid w:val="00191495"/>
    <w:pPr>
      <w:keepNext/>
      <w:outlineLvl w:val="3"/>
    </w:pPr>
    <w:rPr>
      <w:b/>
      <w:bCs/>
      <w:i/>
      <w:iCs/>
      <w:sz w:val="28"/>
      <w:u w:val="single"/>
    </w:rPr>
  </w:style>
  <w:style w:type="paragraph" w:styleId="5">
    <w:name w:val="heading 5"/>
    <w:basedOn w:val="a"/>
    <w:next w:val="a"/>
    <w:link w:val="50"/>
    <w:qFormat/>
    <w:rsid w:val="00191495"/>
    <w:pPr>
      <w:keepNext/>
      <w:jc w:val="center"/>
      <w:outlineLvl w:val="4"/>
    </w:pPr>
    <w:rPr>
      <w:b/>
      <w:bCs/>
      <w:sz w:val="28"/>
    </w:rPr>
  </w:style>
  <w:style w:type="paragraph" w:styleId="6">
    <w:name w:val="heading 6"/>
    <w:basedOn w:val="a"/>
    <w:next w:val="a"/>
    <w:link w:val="60"/>
    <w:qFormat/>
    <w:rsid w:val="00191495"/>
    <w:pPr>
      <w:keepNext/>
      <w:jc w:val="both"/>
      <w:outlineLvl w:val="5"/>
    </w:pPr>
    <w:rPr>
      <w:b/>
      <w:i/>
      <w:iCs/>
      <w:sz w:val="28"/>
      <w:u w:val="single"/>
    </w:rPr>
  </w:style>
  <w:style w:type="paragraph" w:styleId="7">
    <w:name w:val="heading 7"/>
    <w:basedOn w:val="a"/>
    <w:next w:val="a"/>
    <w:link w:val="70"/>
    <w:qFormat/>
    <w:rsid w:val="00191495"/>
    <w:pPr>
      <w:keepNext/>
      <w:tabs>
        <w:tab w:val="left" w:pos="8222"/>
      </w:tabs>
      <w:ind w:right="-5"/>
      <w:jc w:val="both"/>
      <w:outlineLvl w:val="6"/>
    </w:pPr>
    <w:rPr>
      <w:b/>
      <w:bCs/>
      <w:i/>
      <w:iCs/>
      <w:sz w:val="28"/>
      <w:u w:val="single"/>
    </w:rPr>
  </w:style>
  <w:style w:type="paragraph" w:styleId="8">
    <w:name w:val="heading 8"/>
    <w:basedOn w:val="a"/>
    <w:next w:val="a"/>
    <w:link w:val="80"/>
    <w:qFormat/>
    <w:rsid w:val="00191495"/>
    <w:pPr>
      <w:keepNext/>
      <w:ind w:right="-58" w:firstLine="540"/>
      <w:jc w:val="both"/>
      <w:outlineLvl w:val="7"/>
    </w:pPr>
    <w:rPr>
      <w:b/>
      <w:bCs/>
      <w:i/>
      <w:iCs/>
      <w:sz w:val="28"/>
      <w:u w:val="single"/>
    </w:rPr>
  </w:style>
  <w:style w:type="paragraph" w:styleId="9">
    <w:name w:val="heading 9"/>
    <w:basedOn w:val="a"/>
    <w:next w:val="a"/>
    <w:link w:val="90"/>
    <w:qFormat/>
    <w:rsid w:val="00191495"/>
    <w:pPr>
      <w:keepNext/>
      <w:ind w:right="21"/>
      <w:outlineLvl w:val="8"/>
    </w:pPr>
    <w:rPr>
      <w:b/>
      <w:bCs/>
      <w:i/>
      <w:iCs/>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B2B53"/>
    <w:rPr>
      <w:rFonts w:ascii="Book Antiqua" w:eastAsia="Times New Roman" w:hAnsi="Book Antiqua" w:cs="Times New Roman"/>
      <w:b/>
      <w:bCs/>
      <w:sz w:val="28"/>
      <w:szCs w:val="24"/>
      <w:lang w:eastAsia="ru-RU"/>
    </w:rPr>
  </w:style>
  <w:style w:type="character" w:customStyle="1" w:styleId="20">
    <w:name w:val="Заголовок 2 Знак"/>
    <w:basedOn w:val="a0"/>
    <w:link w:val="2"/>
    <w:rsid w:val="00191495"/>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19149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191495"/>
    <w:rPr>
      <w:rFonts w:ascii="Times New Roman" w:eastAsia="Times New Roman" w:hAnsi="Times New Roman" w:cs="Times New Roman"/>
      <w:b/>
      <w:bCs/>
      <w:i/>
      <w:iCs/>
      <w:sz w:val="28"/>
      <w:szCs w:val="24"/>
      <w:u w:val="single"/>
      <w:lang w:eastAsia="ru-RU"/>
    </w:rPr>
  </w:style>
  <w:style w:type="character" w:customStyle="1" w:styleId="50">
    <w:name w:val="Заголовок 5 Знак"/>
    <w:basedOn w:val="a0"/>
    <w:link w:val="5"/>
    <w:rsid w:val="00191495"/>
    <w:rPr>
      <w:rFonts w:ascii="Times New Roman" w:eastAsia="Times New Roman" w:hAnsi="Times New Roman" w:cs="Times New Roman"/>
      <w:b/>
      <w:bCs/>
      <w:sz w:val="28"/>
      <w:szCs w:val="24"/>
      <w:lang w:eastAsia="ru-RU"/>
    </w:rPr>
  </w:style>
  <w:style w:type="character" w:customStyle="1" w:styleId="60">
    <w:name w:val="Заголовок 6 Знак"/>
    <w:basedOn w:val="a0"/>
    <w:link w:val="6"/>
    <w:rsid w:val="00191495"/>
    <w:rPr>
      <w:rFonts w:ascii="Times New Roman" w:eastAsia="Times New Roman" w:hAnsi="Times New Roman" w:cs="Times New Roman"/>
      <w:b/>
      <w:i/>
      <w:iCs/>
      <w:sz w:val="28"/>
      <w:szCs w:val="24"/>
      <w:u w:val="single"/>
      <w:lang w:eastAsia="ru-RU"/>
    </w:rPr>
  </w:style>
  <w:style w:type="character" w:customStyle="1" w:styleId="70">
    <w:name w:val="Заголовок 7 Знак"/>
    <w:basedOn w:val="a0"/>
    <w:link w:val="7"/>
    <w:rsid w:val="00191495"/>
    <w:rPr>
      <w:rFonts w:ascii="Times New Roman" w:eastAsia="Times New Roman" w:hAnsi="Times New Roman" w:cs="Times New Roman"/>
      <w:b/>
      <w:bCs/>
      <w:i/>
      <w:iCs/>
      <w:sz w:val="28"/>
      <w:szCs w:val="24"/>
      <w:u w:val="single"/>
      <w:lang w:eastAsia="ru-RU"/>
    </w:rPr>
  </w:style>
  <w:style w:type="character" w:customStyle="1" w:styleId="80">
    <w:name w:val="Заголовок 8 Знак"/>
    <w:basedOn w:val="a0"/>
    <w:link w:val="8"/>
    <w:rsid w:val="00191495"/>
    <w:rPr>
      <w:rFonts w:ascii="Times New Roman" w:eastAsia="Times New Roman" w:hAnsi="Times New Roman" w:cs="Times New Roman"/>
      <w:b/>
      <w:bCs/>
      <w:i/>
      <w:iCs/>
      <w:sz w:val="28"/>
      <w:szCs w:val="24"/>
      <w:u w:val="single"/>
      <w:lang w:eastAsia="ru-RU"/>
    </w:rPr>
  </w:style>
  <w:style w:type="character" w:customStyle="1" w:styleId="90">
    <w:name w:val="Заголовок 9 Знак"/>
    <w:basedOn w:val="a0"/>
    <w:link w:val="9"/>
    <w:rsid w:val="00191495"/>
    <w:rPr>
      <w:rFonts w:ascii="Times New Roman" w:eastAsia="Times New Roman" w:hAnsi="Times New Roman" w:cs="Times New Roman"/>
      <w:b/>
      <w:bCs/>
      <w:i/>
      <w:iCs/>
      <w:sz w:val="28"/>
      <w:szCs w:val="24"/>
      <w:u w:val="single"/>
      <w:lang w:eastAsia="ru-RU"/>
    </w:rPr>
  </w:style>
  <w:style w:type="paragraph" w:styleId="a3">
    <w:name w:val="Body Text Indent"/>
    <w:basedOn w:val="a"/>
    <w:link w:val="a4"/>
    <w:rsid w:val="004B2B53"/>
    <w:pPr>
      <w:ind w:firstLine="720"/>
    </w:pPr>
    <w:rPr>
      <w:sz w:val="28"/>
      <w:szCs w:val="20"/>
    </w:rPr>
  </w:style>
  <w:style w:type="character" w:customStyle="1" w:styleId="a4">
    <w:name w:val="Основной текст с отступом Знак"/>
    <w:basedOn w:val="a0"/>
    <w:link w:val="a3"/>
    <w:rsid w:val="004B2B53"/>
    <w:rPr>
      <w:rFonts w:ascii="Times New Roman" w:eastAsia="Times New Roman" w:hAnsi="Times New Roman" w:cs="Times New Roman"/>
      <w:sz w:val="28"/>
      <w:szCs w:val="20"/>
      <w:lang w:eastAsia="ru-RU"/>
    </w:rPr>
  </w:style>
  <w:style w:type="table" w:styleId="a5">
    <w:name w:val="Table Grid"/>
    <w:basedOn w:val="a1"/>
    <w:rsid w:val="004B2B5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lock Text"/>
    <w:basedOn w:val="a"/>
    <w:rsid w:val="004B2B53"/>
    <w:pPr>
      <w:widowControl w:val="0"/>
      <w:autoSpaceDE w:val="0"/>
      <w:autoSpaceDN w:val="0"/>
      <w:adjustRightInd w:val="0"/>
      <w:spacing w:line="260" w:lineRule="auto"/>
      <w:ind w:left="80" w:right="1000" w:firstLine="640"/>
      <w:jc w:val="both"/>
    </w:pPr>
    <w:rPr>
      <w:sz w:val="28"/>
    </w:rPr>
  </w:style>
  <w:style w:type="paragraph" w:styleId="a7">
    <w:name w:val="Title"/>
    <w:basedOn w:val="a"/>
    <w:link w:val="a8"/>
    <w:qFormat/>
    <w:rsid w:val="004B2B53"/>
    <w:pPr>
      <w:widowControl w:val="0"/>
      <w:autoSpaceDE w:val="0"/>
      <w:autoSpaceDN w:val="0"/>
      <w:adjustRightInd w:val="0"/>
      <w:ind w:left="120"/>
      <w:jc w:val="center"/>
    </w:pPr>
    <w:rPr>
      <w:b/>
      <w:bCs/>
      <w:sz w:val="32"/>
    </w:rPr>
  </w:style>
  <w:style w:type="character" w:customStyle="1" w:styleId="a8">
    <w:name w:val="Название Знак"/>
    <w:basedOn w:val="a0"/>
    <w:link w:val="a7"/>
    <w:rsid w:val="004B2B53"/>
    <w:rPr>
      <w:rFonts w:ascii="Times New Roman" w:eastAsia="Times New Roman" w:hAnsi="Times New Roman" w:cs="Times New Roman"/>
      <w:b/>
      <w:bCs/>
      <w:sz w:val="32"/>
      <w:szCs w:val="24"/>
      <w:lang w:eastAsia="ru-RU"/>
    </w:rPr>
  </w:style>
  <w:style w:type="paragraph" w:styleId="a9">
    <w:name w:val="No Spacing"/>
    <w:uiPriority w:val="1"/>
    <w:qFormat/>
    <w:rsid w:val="004B2B53"/>
    <w:pPr>
      <w:widowControl w:val="0"/>
      <w:autoSpaceDE w:val="0"/>
      <w:autoSpaceDN w:val="0"/>
      <w:adjustRightInd w:val="0"/>
      <w:spacing w:after="0" w:line="240" w:lineRule="auto"/>
      <w:ind w:left="80" w:firstLine="640"/>
      <w:jc w:val="both"/>
    </w:pPr>
    <w:rPr>
      <w:rFonts w:ascii="Times New Roman" w:eastAsia="Times New Roman" w:hAnsi="Times New Roman" w:cs="Times New Roman"/>
      <w:sz w:val="24"/>
      <w:szCs w:val="24"/>
      <w:lang w:eastAsia="ru-RU"/>
    </w:rPr>
  </w:style>
  <w:style w:type="paragraph" w:styleId="aa">
    <w:name w:val="Balloon Text"/>
    <w:basedOn w:val="a"/>
    <w:link w:val="ab"/>
    <w:unhideWhenUsed/>
    <w:rsid w:val="004B2B53"/>
    <w:rPr>
      <w:rFonts w:ascii="Tahoma" w:hAnsi="Tahoma" w:cs="Tahoma"/>
      <w:sz w:val="16"/>
      <w:szCs w:val="16"/>
    </w:rPr>
  </w:style>
  <w:style w:type="character" w:customStyle="1" w:styleId="ab">
    <w:name w:val="Текст выноски Знак"/>
    <w:basedOn w:val="a0"/>
    <w:link w:val="aa"/>
    <w:rsid w:val="004B2B53"/>
    <w:rPr>
      <w:rFonts w:ascii="Tahoma" w:eastAsia="Times New Roman" w:hAnsi="Tahoma" w:cs="Tahoma"/>
      <w:sz w:val="16"/>
      <w:szCs w:val="16"/>
      <w:lang w:eastAsia="ru-RU"/>
    </w:rPr>
  </w:style>
  <w:style w:type="paragraph" w:customStyle="1" w:styleId="ac">
    <w:name w:val="Знак Знак Знак Знак"/>
    <w:basedOn w:val="a"/>
    <w:rsid w:val="004B2B53"/>
    <w:rPr>
      <w:rFonts w:ascii="Verdana" w:hAnsi="Verdana" w:cs="Verdana"/>
      <w:sz w:val="20"/>
      <w:szCs w:val="20"/>
      <w:lang w:val="en-US" w:eastAsia="en-US"/>
    </w:rPr>
  </w:style>
  <w:style w:type="paragraph" w:customStyle="1" w:styleId="21">
    <w:name w:val="Основной текст 21"/>
    <w:basedOn w:val="a"/>
    <w:rsid w:val="00191495"/>
    <w:pPr>
      <w:overflowPunct w:val="0"/>
      <w:autoSpaceDE w:val="0"/>
      <w:autoSpaceDN w:val="0"/>
      <w:adjustRightInd w:val="0"/>
      <w:ind w:firstLine="720"/>
      <w:jc w:val="both"/>
      <w:textAlignment w:val="baseline"/>
    </w:pPr>
    <w:rPr>
      <w:sz w:val="28"/>
      <w:szCs w:val="20"/>
    </w:rPr>
  </w:style>
  <w:style w:type="paragraph" w:customStyle="1" w:styleId="ConsTitle">
    <w:name w:val="ConsTitle"/>
    <w:rsid w:val="00191495"/>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Знак Знак Знак Знак1"/>
    <w:basedOn w:val="a"/>
    <w:rsid w:val="00191495"/>
    <w:rPr>
      <w:rFonts w:ascii="Verdana" w:hAnsi="Verdana" w:cs="Verdana"/>
      <w:sz w:val="20"/>
      <w:szCs w:val="20"/>
      <w:lang w:val="en-US" w:eastAsia="en-US"/>
    </w:rPr>
  </w:style>
  <w:style w:type="paragraph" w:customStyle="1" w:styleId="ConsNonformat">
    <w:name w:val="ConsNonformat"/>
    <w:rsid w:val="00191495"/>
    <w:pPr>
      <w:widowControl w:val="0"/>
      <w:spacing w:after="0" w:line="240" w:lineRule="auto"/>
    </w:pPr>
    <w:rPr>
      <w:rFonts w:ascii="Courier New" w:eastAsia="Times New Roman" w:hAnsi="Courier New" w:cs="Times New Roman"/>
      <w:snapToGrid w:val="0"/>
      <w:sz w:val="20"/>
      <w:szCs w:val="20"/>
      <w:lang w:eastAsia="ru-RU"/>
    </w:rPr>
  </w:style>
  <w:style w:type="paragraph" w:styleId="ad">
    <w:name w:val="Document Map"/>
    <w:basedOn w:val="a"/>
    <w:link w:val="ae"/>
    <w:semiHidden/>
    <w:rsid w:val="00191495"/>
    <w:pPr>
      <w:shd w:val="clear" w:color="auto" w:fill="000080"/>
    </w:pPr>
    <w:rPr>
      <w:rFonts w:ascii="Tahoma" w:hAnsi="Tahoma" w:cs="Tahoma"/>
      <w:sz w:val="20"/>
      <w:szCs w:val="20"/>
    </w:rPr>
  </w:style>
  <w:style w:type="character" w:customStyle="1" w:styleId="ae">
    <w:name w:val="Схема документа Знак"/>
    <w:basedOn w:val="a0"/>
    <w:link w:val="ad"/>
    <w:semiHidden/>
    <w:rsid w:val="00191495"/>
    <w:rPr>
      <w:rFonts w:ascii="Tahoma" w:eastAsia="Times New Roman" w:hAnsi="Tahoma" w:cs="Tahoma"/>
      <w:sz w:val="20"/>
      <w:szCs w:val="20"/>
      <w:shd w:val="clear" w:color="auto" w:fill="000080"/>
      <w:lang w:eastAsia="ru-RU"/>
    </w:rPr>
  </w:style>
  <w:style w:type="paragraph" w:styleId="22">
    <w:name w:val="Body Text Indent 2"/>
    <w:basedOn w:val="a"/>
    <w:link w:val="23"/>
    <w:rsid w:val="00191495"/>
    <w:pPr>
      <w:spacing w:after="120" w:line="480" w:lineRule="auto"/>
      <w:ind w:left="283"/>
    </w:pPr>
    <w:rPr>
      <w:sz w:val="28"/>
    </w:rPr>
  </w:style>
  <w:style w:type="character" w:customStyle="1" w:styleId="23">
    <w:name w:val="Основной текст с отступом 2 Знак"/>
    <w:basedOn w:val="a0"/>
    <w:link w:val="22"/>
    <w:rsid w:val="00191495"/>
    <w:rPr>
      <w:rFonts w:ascii="Times New Roman" w:eastAsia="Times New Roman" w:hAnsi="Times New Roman" w:cs="Times New Roman"/>
      <w:sz w:val="28"/>
      <w:szCs w:val="24"/>
      <w:lang w:eastAsia="ru-RU"/>
    </w:rPr>
  </w:style>
  <w:style w:type="paragraph" w:customStyle="1" w:styleId="af">
    <w:name w:val="Знак Знак Знак Знак Знак Знак Знак Знак Знак Знак Знак Знак Знак Знак Знак Знак"/>
    <w:basedOn w:val="a"/>
    <w:autoRedefine/>
    <w:rsid w:val="00191495"/>
    <w:pPr>
      <w:spacing w:after="160" w:line="240" w:lineRule="exact"/>
    </w:pPr>
    <w:rPr>
      <w:sz w:val="20"/>
      <w:szCs w:val="20"/>
    </w:rPr>
  </w:style>
  <w:style w:type="paragraph" w:styleId="af0">
    <w:name w:val="Body Text"/>
    <w:basedOn w:val="a"/>
    <w:link w:val="af1"/>
    <w:rsid w:val="00191495"/>
    <w:pPr>
      <w:spacing w:after="120"/>
    </w:pPr>
    <w:rPr>
      <w:sz w:val="28"/>
    </w:rPr>
  </w:style>
  <w:style w:type="character" w:customStyle="1" w:styleId="af1">
    <w:name w:val="Основной текст Знак"/>
    <w:basedOn w:val="a0"/>
    <w:link w:val="af0"/>
    <w:rsid w:val="00191495"/>
    <w:rPr>
      <w:rFonts w:ascii="Times New Roman" w:eastAsia="Times New Roman" w:hAnsi="Times New Roman" w:cs="Times New Roman"/>
      <w:sz w:val="28"/>
      <w:szCs w:val="24"/>
      <w:lang w:eastAsia="ru-RU"/>
    </w:rPr>
  </w:style>
  <w:style w:type="paragraph" w:styleId="af2">
    <w:name w:val="header"/>
    <w:basedOn w:val="a"/>
    <w:link w:val="af3"/>
    <w:rsid w:val="00191495"/>
    <w:pPr>
      <w:tabs>
        <w:tab w:val="center" w:pos="4677"/>
        <w:tab w:val="right" w:pos="9355"/>
      </w:tabs>
    </w:pPr>
    <w:rPr>
      <w:sz w:val="28"/>
    </w:rPr>
  </w:style>
  <w:style w:type="character" w:customStyle="1" w:styleId="af3">
    <w:name w:val="Верхний колонтитул Знак"/>
    <w:basedOn w:val="a0"/>
    <w:link w:val="af2"/>
    <w:rsid w:val="00191495"/>
    <w:rPr>
      <w:rFonts w:ascii="Times New Roman" w:eastAsia="Times New Roman" w:hAnsi="Times New Roman" w:cs="Times New Roman"/>
      <w:sz w:val="28"/>
      <w:szCs w:val="24"/>
      <w:lang w:eastAsia="ru-RU"/>
    </w:rPr>
  </w:style>
  <w:style w:type="paragraph" w:styleId="af4">
    <w:name w:val="footer"/>
    <w:basedOn w:val="a"/>
    <w:link w:val="af5"/>
    <w:rsid w:val="00191495"/>
    <w:pPr>
      <w:tabs>
        <w:tab w:val="center" w:pos="4677"/>
        <w:tab w:val="right" w:pos="9355"/>
      </w:tabs>
    </w:pPr>
    <w:rPr>
      <w:sz w:val="28"/>
    </w:rPr>
  </w:style>
  <w:style w:type="character" w:customStyle="1" w:styleId="af5">
    <w:name w:val="Нижний колонтитул Знак"/>
    <w:basedOn w:val="a0"/>
    <w:link w:val="af4"/>
    <w:rsid w:val="00191495"/>
    <w:rPr>
      <w:rFonts w:ascii="Times New Roman" w:eastAsia="Times New Roman" w:hAnsi="Times New Roman" w:cs="Times New Roman"/>
      <w:sz w:val="28"/>
      <w:szCs w:val="24"/>
      <w:lang w:eastAsia="ru-RU"/>
    </w:rPr>
  </w:style>
  <w:style w:type="paragraph" w:styleId="31">
    <w:name w:val="Body Text Indent 3"/>
    <w:basedOn w:val="a"/>
    <w:link w:val="32"/>
    <w:rsid w:val="00191495"/>
    <w:pPr>
      <w:spacing w:after="120"/>
      <w:ind w:left="283"/>
    </w:pPr>
    <w:rPr>
      <w:sz w:val="16"/>
      <w:szCs w:val="16"/>
    </w:rPr>
  </w:style>
  <w:style w:type="character" w:customStyle="1" w:styleId="32">
    <w:name w:val="Основной текст с отступом 3 Знак"/>
    <w:basedOn w:val="a0"/>
    <w:link w:val="31"/>
    <w:rsid w:val="00191495"/>
    <w:rPr>
      <w:rFonts w:ascii="Times New Roman" w:eastAsia="Times New Roman" w:hAnsi="Times New Roman" w:cs="Times New Roman"/>
      <w:sz w:val="16"/>
      <w:szCs w:val="16"/>
      <w:lang w:eastAsia="ru-RU"/>
    </w:rPr>
  </w:style>
  <w:style w:type="paragraph" w:styleId="33">
    <w:name w:val="Body Text 3"/>
    <w:basedOn w:val="a"/>
    <w:link w:val="34"/>
    <w:rsid w:val="00191495"/>
    <w:rPr>
      <w:b/>
      <w:bCs/>
      <w:sz w:val="28"/>
      <w:szCs w:val="20"/>
    </w:rPr>
  </w:style>
  <w:style w:type="character" w:customStyle="1" w:styleId="34">
    <w:name w:val="Основной текст 3 Знак"/>
    <w:basedOn w:val="a0"/>
    <w:link w:val="33"/>
    <w:rsid w:val="00191495"/>
    <w:rPr>
      <w:rFonts w:ascii="Times New Roman" w:eastAsia="Times New Roman" w:hAnsi="Times New Roman" w:cs="Times New Roman"/>
      <w:b/>
      <w:bCs/>
      <w:sz w:val="28"/>
      <w:szCs w:val="20"/>
      <w:lang w:eastAsia="ru-RU"/>
    </w:rPr>
  </w:style>
  <w:style w:type="paragraph" w:styleId="24">
    <w:name w:val="Body Text 2"/>
    <w:basedOn w:val="a"/>
    <w:link w:val="25"/>
    <w:rsid w:val="00191495"/>
    <w:pPr>
      <w:jc w:val="center"/>
    </w:pPr>
    <w:rPr>
      <w:sz w:val="28"/>
      <w:szCs w:val="20"/>
    </w:rPr>
  </w:style>
  <w:style w:type="character" w:customStyle="1" w:styleId="25">
    <w:name w:val="Основной текст 2 Знак"/>
    <w:basedOn w:val="a0"/>
    <w:link w:val="24"/>
    <w:rsid w:val="00191495"/>
    <w:rPr>
      <w:rFonts w:ascii="Times New Roman" w:eastAsia="Times New Roman" w:hAnsi="Times New Roman" w:cs="Times New Roman"/>
      <w:sz w:val="28"/>
      <w:szCs w:val="20"/>
      <w:lang w:eastAsia="ru-RU"/>
    </w:rPr>
  </w:style>
  <w:style w:type="character" w:styleId="af6">
    <w:name w:val="page number"/>
    <w:basedOn w:val="a0"/>
    <w:rsid w:val="00191495"/>
  </w:style>
  <w:style w:type="paragraph" w:customStyle="1" w:styleId="12">
    <w:name w:val="Обычный1"/>
    <w:rsid w:val="00191495"/>
    <w:pPr>
      <w:snapToGrid w:val="0"/>
      <w:spacing w:after="0" w:line="240" w:lineRule="auto"/>
    </w:pPr>
    <w:rPr>
      <w:rFonts w:ascii="Times New Roman" w:eastAsia="Times New Roman" w:hAnsi="Times New Roman" w:cs="Times New Roman"/>
      <w:sz w:val="20"/>
      <w:szCs w:val="20"/>
      <w:lang w:eastAsia="ru-RU"/>
    </w:rPr>
  </w:style>
  <w:style w:type="paragraph" w:customStyle="1" w:styleId="BodyText22">
    <w:name w:val="Body Text 22"/>
    <w:basedOn w:val="a"/>
    <w:rsid w:val="00191495"/>
    <w:pPr>
      <w:autoSpaceDE w:val="0"/>
      <w:autoSpaceDN w:val="0"/>
      <w:adjustRightInd w:val="0"/>
    </w:pPr>
    <w:rPr>
      <w:sz w:val="28"/>
      <w:szCs w:val="28"/>
    </w:rPr>
  </w:style>
  <w:style w:type="paragraph" w:customStyle="1" w:styleId="ConsNormal">
    <w:name w:val="ConsNormal"/>
    <w:rsid w:val="0019149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191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Знак"/>
    <w:basedOn w:val="a"/>
    <w:rsid w:val="00191495"/>
    <w:rPr>
      <w:rFonts w:ascii="Verdana" w:hAnsi="Verdana" w:cs="Verdana"/>
      <w:sz w:val="20"/>
      <w:szCs w:val="20"/>
      <w:lang w:val="en-US" w:eastAsia="en-US"/>
    </w:rPr>
  </w:style>
  <w:style w:type="paragraph" w:customStyle="1" w:styleId="110">
    <w:name w:val="Знак Знак1 Знак Знак Знак1 Знак"/>
    <w:basedOn w:val="a"/>
    <w:rsid w:val="00191495"/>
    <w:pPr>
      <w:widowControl w:val="0"/>
      <w:adjustRightInd w:val="0"/>
      <w:spacing w:after="160" w:line="240" w:lineRule="exact"/>
      <w:jc w:val="right"/>
    </w:pPr>
    <w:rPr>
      <w:sz w:val="20"/>
      <w:szCs w:val="20"/>
      <w:lang w:val="en-GB" w:eastAsia="en-US"/>
    </w:rPr>
  </w:style>
  <w:style w:type="paragraph" w:customStyle="1" w:styleId="13">
    <w:name w:val="Знак1"/>
    <w:basedOn w:val="a"/>
    <w:rsid w:val="00191495"/>
    <w:pPr>
      <w:spacing w:after="160" w:line="240" w:lineRule="exact"/>
    </w:pPr>
    <w:rPr>
      <w:rFonts w:ascii="Verdana" w:hAnsi="Verdana" w:cs="Verdana"/>
      <w:sz w:val="20"/>
      <w:szCs w:val="20"/>
      <w:lang w:val="en-US" w:eastAsia="en-US"/>
    </w:rPr>
  </w:style>
  <w:style w:type="paragraph" w:customStyle="1" w:styleId="61">
    <w:name w:val="Знак Знак Знак Знак6"/>
    <w:basedOn w:val="a"/>
    <w:rsid w:val="001508DD"/>
    <w:rPr>
      <w:rFonts w:ascii="Verdana" w:hAnsi="Verdana" w:cs="Verdana"/>
      <w:sz w:val="20"/>
      <w:szCs w:val="20"/>
      <w:lang w:val="en-US" w:eastAsia="en-US"/>
    </w:rPr>
  </w:style>
  <w:style w:type="paragraph" w:customStyle="1" w:styleId="51">
    <w:name w:val="Знак Знак Знак Знак5"/>
    <w:basedOn w:val="a"/>
    <w:rsid w:val="00635CD5"/>
    <w:rPr>
      <w:sz w:val="20"/>
      <w:szCs w:val="20"/>
      <w:lang w:val="en-US" w:eastAsia="en-US"/>
    </w:rPr>
  </w:style>
  <w:style w:type="paragraph" w:customStyle="1" w:styleId="220">
    <w:name w:val="Основной текст 22"/>
    <w:basedOn w:val="a"/>
    <w:rsid w:val="00566040"/>
    <w:pPr>
      <w:overflowPunct w:val="0"/>
      <w:autoSpaceDE w:val="0"/>
      <w:autoSpaceDN w:val="0"/>
      <w:adjustRightInd w:val="0"/>
      <w:ind w:firstLine="720"/>
      <w:jc w:val="both"/>
      <w:textAlignment w:val="baseline"/>
    </w:pPr>
    <w:rPr>
      <w:sz w:val="28"/>
      <w:szCs w:val="20"/>
    </w:rPr>
  </w:style>
  <w:style w:type="paragraph" w:customStyle="1" w:styleId="14">
    <w:name w:val="Знак Знак Знак Знак Знак Знак Знак Знак Знак Знак Знак Знак Знак Знак Знак Знак1"/>
    <w:basedOn w:val="a"/>
    <w:autoRedefine/>
    <w:rsid w:val="00566040"/>
    <w:pPr>
      <w:spacing w:after="160" w:line="240" w:lineRule="exact"/>
    </w:pPr>
    <w:rPr>
      <w:sz w:val="20"/>
      <w:szCs w:val="20"/>
    </w:rPr>
  </w:style>
  <w:style w:type="paragraph" w:customStyle="1" w:styleId="26">
    <w:name w:val="Обычный2"/>
    <w:rsid w:val="00566040"/>
    <w:pPr>
      <w:snapToGrid w:val="0"/>
      <w:spacing w:after="0" w:line="240" w:lineRule="auto"/>
    </w:pPr>
    <w:rPr>
      <w:rFonts w:ascii="Times New Roman" w:eastAsia="Times New Roman" w:hAnsi="Times New Roman" w:cs="Times New Roman"/>
      <w:sz w:val="20"/>
      <w:szCs w:val="20"/>
      <w:lang w:eastAsia="ru-RU"/>
    </w:rPr>
  </w:style>
  <w:style w:type="paragraph" w:customStyle="1" w:styleId="35">
    <w:name w:val="Знак3"/>
    <w:basedOn w:val="a"/>
    <w:rsid w:val="00566040"/>
    <w:rPr>
      <w:rFonts w:ascii="Verdana" w:hAnsi="Verdana" w:cs="Verdana"/>
      <w:sz w:val="20"/>
      <w:szCs w:val="20"/>
      <w:lang w:val="en-US" w:eastAsia="en-US"/>
    </w:rPr>
  </w:style>
  <w:style w:type="paragraph" w:customStyle="1" w:styleId="111">
    <w:name w:val="Знак Знак1 Знак Знак Знак1 Знак1"/>
    <w:basedOn w:val="a"/>
    <w:rsid w:val="00566040"/>
    <w:pPr>
      <w:widowControl w:val="0"/>
      <w:adjustRightInd w:val="0"/>
      <w:spacing w:after="160" w:line="240" w:lineRule="exact"/>
      <w:jc w:val="right"/>
    </w:pPr>
    <w:rPr>
      <w:sz w:val="20"/>
      <w:szCs w:val="20"/>
      <w:lang w:val="en-GB" w:eastAsia="en-US"/>
    </w:rPr>
  </w:style>
  <w:style w:type="paragraph" w:customStyle="1" w:styleId="41">
    <w:name w:val="Знак Знак Знак Знак4"/>
    <w:basedOn w:val="a"/>
    <w:rsid w:val="00837294"/>
    <w:rPr>
      <w:rFonts w:ascii="Verdana" w:hAnsi="Verdana" w:cs="Verdana"/>
      <w:sz w:val="20"/>
      <w:szCs w:val="20"/>
      <w:lang w:val="en-US" w:eastAsia="en-US"/>
    </w:rPr>
  </w:style>
  <w:style w:type="paragraph" w:customStyle="1" w:styleId="36">
    <w:name w:val="Знак Знак Знак Знак3"/>
    <w:basedOn w:val="a"/>
    <w:rsid w:val="00307D6C"/>
    <w:rPr>
      <w:rFonts w:ascii="Verdana" w:hAnsi="Verdana" w:cs="Verdana"/>
      <w:sz w:val="20"/>
      <w:szCs w:val="20"/>
      <w:lang w:val="en-US" w:eastAsia="en-US"/>
    </w:rPr>
  </w:style>
  <w:style w:type="paragraph" w:styleId="af8">
    <w:name w:val="List Paragraph"/>
    <w:basedOn w:val="a"/>
    <w:uiPriority w:val="34"/>
    <w:qFormat/>
    <w:rsid w:val="00F242A6"/>
    <w:pPr>
      <w:ind w:left="720"/>
      <w:contextualSpacing/>
    </w:pPr>
  </w:style>
  <w:style w:type="paragraph" w:customStyle="1" w:styleId="27">
    <w:name w:val="Знак Знак Знак Знак2"/>
    <w:basedOn w:val="a"/>
    <w:rsid w:val="002650F3"/>
    <w:rPr>
      <w:rFonts w:ascii="Verdana" w:hAnsi="Verdana" w:cs="Verdana"/>
      <w:sz w:val="20"/>
      <w:szCs w:val="20"/>
      <w:lang w:val="en-US" w:eastAsia="en-US"/>
    </w:rPr>
  </w:style>
  <w:style w:type="numbering" w:customStyle="1" w:styleId="15">
    <w:name w:val="Нет списка1"/>
    <w:next w:val="a2"/>
    <w:semiHidden/>
    <w:rsid w:val="00BF799E"/>
  </w:style>
  <w:style w:type="character" w:customStyle="1" w:styleId="FontStyle21">
    <w:name w:val="Font Style21"/>
    <w:rsid w:val="00BF799E"/>
    <w:rPr>
      <w:rFonts w:ascii="Times New Roman" w:hAnsi="Times New Roman" w:cs="Times New Roman"/>
      <w:sz w:val="28"/>
      <w:szCs w:val="28"/>
    </w:rPr>
  </w:style>
  <w:style w:type="paragraph" w:styleId="af9">
    <w:name w:val="Body Text First Indent"/>
    <w:basedOn w:val="af0"/>
    <w:link w:val="afa"/>
    <w:rsid w:val="00BF799E"/>
    <w:pPr>
      <w:ind w:firstLine="210"/>
    </w:pPr>
    <w:rPr>
      <w:sz w:val="24"/>
    </w:rPr>
  </w:style>
  <w:style w:type="character" w:customStyle="1" w:styleId="afa">
    <w:name w:val="Красная строка Знак"/>
    <w:basedOn w:val="af1"/>
    <w:link w:val="af9"/>
    <w:rsid w:val="00BF799E"/>
    <w:rPr>
      <w:rFonts w:ascii="Times New Roman" w:eastAsia="Times New Roman" w:hAnsi="Times New Roman" w:cs="Times New Roman"/>
      <w:sz w:val="24"/>
      <w:szCs w:val="24"/>
      <w:lang w:eastAsia="ru-RU"/>
    </w:rPr>
  </w:style>
  <w:style w:type="paragraph" w:customStyle="1" w:styleId="28">
    <w:name w:val="Знак2"/>
    <w:basedOn w:val="a"/>
    <w:rsid w:val="00BF799E"/>
    <w:pPr>
      <w:spacing w:after="160" w:line="240" w:lineRule="exact"/>
    </w:pPr>
    <w:rPr>
      <w:rFonts w:ascii="Verdana" w:hAnsi="Verdana"/>
      <w:sz w:val="20"/>
      <w:szCs w:val="20"/>
      <w:lang w:val="en-US" w:eastAsia="en-US"/>
    </w:rPr>
  </w:style>
  <w:style w:type="paragraph" w:styleId="afb">
    <w:name w:val="List"/>
    <w:basedOn w:val="a"/>
    <w:rsid w:val="00BF799E"/>
    <w:pPr>
      <w:ind w:left="283" w:hanging="283"/>
    </w:pPr>
  </w:style>
  <w:style w:type="character" w:styleId="afc">
    <w:name w:val="Hyperlink"/>
    <w:basedOn w:val="a0"/>
    <w:uiPriority w:val="99"/>
    <w:semiHidden/>
    <w:unhideWhenUsed/>
    <w:rsid w:val="00BF799E"/>
    <w:rPr>
      <w:color w:val="0000FF"/>
      <w:u w:val="single"/>
    </w:rPr>
  </w:style>
  <w:style w:type="character" w:styleId="afd">
    <w:name w:val="FollowedHyperlink"/>
    <w:basedOn w:val="a0"/>
    <w:uiPriority w:val="99"/>
    <w:semiHidden/>
    <w:unhideWhenUsed/>
    <w:rsid w:val="00BF799E"/>
    <w:rPr>
      <w:color w:val="800080"/>
      <w:u w:val="single"/>
    </w:rPr>
  </w:style>
  <w:style w:type="paragraph" w:customStyle="1" w:styleId="xl65">
    <w:name w:val="xl6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66">
    <w:name w:val="xl66"/>
    <w:basedOn w:val="a"/>
    <w:rsid w:val="00BF799E"/>
    <w:pPr>
      <w:spacing w:before="100" w:beforeAutospacing="1" w:after="100" w:afterAutospacing="1"/>
      <w:textAlignment w:val="top"/>
    </w:pPr>
    <w:rPr>
      <w:sz w:val="18"/>
      <w:szCs w:val="18"/>
    </w:rPr>
  </w:style>
  <w:style w:type="paragraph" w:customStyle="1" w:styleId="xl67">
    <w:name w:val="xl67"/>
    <w:basedOn w:val="a"/>
    <w:rsid w:val="00BF799E"/>
    <w:pPr>
      <w:spacing w:before="100" w:beforeAutospacing="1" w:after="100" w:afterAutospacing="1"/>
      <w:textAlignment w:val="top"/>
    </w:pPr>
    <w:rPr>
      <w:sz w:val="18"/>
      <w:szCs w:val="18"/>
    </w:rPr>
  </w:style>
  <w:style w:type="paragraph" w:customStyle="1" w:styleId="xl68">
    <w:name w:val="xl6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9">
    <w:name w:val="xl6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0">
    <w:name w:val="xl7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2">
    <w:name w:val="xl7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u w:val="single"/>
    </w:rPr>
  </w:style>
  <w:style w:type="paragraph" w:customStyle="1" w:styleId="xl73">
    <w:name w:val="xl7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5">
    <w:name w:val="xl7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6">
    <w:name w:val="xl7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77">
    <w:name w:val="xl7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78">
    <w:name w:val="xl7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9">
    <w:name w:val="xl7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80">
    <w:name w:val="xl80"/>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1">
    <w:name w:val="xl81"/>
    <w:basedOn w:val="a"/>
    <w:rsid w:val="00BF799E"/>
    <w:pPr>
      <w:spacing w:before="100" w:beforeAutospacing="1" w:after="100" w:afterAutospacing="1"/>
      <w:textAlignment w:val="top"/>
    </w:pPr>
    <w:rPr>
      <w:sz w:val="16"/>
      <w:szCs w:val="16"/>
    </w:rPr>
  </w:style>
  <w:style w:type="paragraph" w:customStyle="1" w:styleId="xl82">
    <w:name w:val="xl82"/>
    <w:basedOn w:val="a"/>
    <w:rsid w:val="00BF799E"/>
    <w:pPr>
      <w:spacing w:before="100" w:beforeAutospacing="1" w:after="100" w:afterAutospacing="1"/>
      <w:textAlignment w:val="top"/>
    </w:pPr>
    <w:rPr>
      <w:b/>
      <w:bCs/>
      <w:sz w:val="18"/>
      <w:szCs w:val="18"/>
      <w:u w:val="single"/>
    </w:rPr>
  </w:style>
  <w:style w:type="paragraph" w:customStyle="1" w:styleId="xl83">
    <w:name w:val="xl83"/>
    <w:basedOn w:val="a"/>
    <w:rsid w:val="00BF799E"/>
    <w:pPr>
      <w:spacing w:before="100" w:beforeAutospacing="1" w:after="100" w:afterAutospacing="1"/>
      <w:textAlignment w:val="top"/>
    </w:pPr>
    <w:rPr>
      <w:b/>
      <w:bCs/>
      <w:sz w:val="18"/>
      <w:szCs w:val="18"/>
    </w:rPr>
  </w:style>
  <w:style w:type="paragraph" w:customStyle="1" w:styleId="xl84">
    <w:name w:val="xl84"/>
    <w:basedOn w:val="a"/>
    <w:rsid w:val="00BF799E"/>
    <w:pPr>
      <w:spacing w:before="100" w:beforeAutospacing="1" w:after="100" w:afterAutospacing="1"/>
      <w:textAlignment w:val="top"/>
    </w:pPr>
    <w:rPr>
      <w:sz w:val="16"/>
      <w:szCs w:val="16"/>
    </w:rPr>
  </w:style>
  <w:style w:type="paragraph" w:customStyle="1" w:styleId="xl85">
    <w:name w:val="xl85"/>
    <w:basedOn w:val="a"/>
    <w:rsid w:val="00BF799E"/>
    <w:pPr>
      <w:spacing w:before="100" w:beforeAutospacing="1" w:after="100" w:afterAutospacing="1"/>
      <w:jc w:val="center"/>
      <w:textAlignment w:val="top"/>
    </w:pPr>
    <w:rPr>
      <w:sz w:val="16"/>
      <w:szCs w:val="16"/>
    </w:rPr>
  </w:style>
  <w:style w:type="paragraph" w:customStyle="1" w:styleId="xl86">
    <w:name w:val="xl8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87">
    <w:name w:val="xl87"/>
    <w:basedOn w:val="a"/>
    <w:rsid w:val="00BF799E"/>
    <w:pPr>
      <w:pBdr>
        <w:top w:val="single" w:sz="4" w:space="0" w:color="auto"/>
        <w:left w:val="single" w:sz="4" w:space="0" w:color="auto"/>
        <w:bottom w:val="single" w:sz="4" w:space="0" w:color="auto"/>
      </w:pBdr>
      <w:spacing w:before="100" w:beforeAutospacing="1" w:after="100" w:afterAutospacing="1"/>
      <w:jc w:val="center"/>
      <w:textAlignment w:val="top"/>
    </w:pPr>
    <w:rPr>
      <w:sz w:val="16"/>
      <w:szCs w:val="16"/>
    </w:rPr>
  </w:style>
  <w:style w:type="paragraph" w:customStyle="1" w:styleId="xl88">
    <w:name w:val="xl8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9">
    <w:name w:val="xl8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0">
    <w:name w:val="xl9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91">
    <w:name w:val="xl91"/>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rPr>
  </w:style>
  <w:style w:type="paragraph" w:customStyle="1" w:styleId="xl92">
    <w:name w:val="xl9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3">
    <w:name w:val="xl93"/>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sz w:val="18"/>
      <w:szCs w:val="18"/>
    </w:rPr>
  </w:style>
  <w:style w:type="paragraph" w:customStyle="1" w:styleId="xl94">
    <w:name w:val="xl9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6"/>
      <w:szCs w:val="16"/>
    </w:rPr>
  </w:style>
  <w:style w:type="paragraph" w:customStyle="1" w:styleId="xl95">
    <w:name w:val="xl95"/>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18"/>
      <w:szCs w:val="18"/>
    </w:rPr>
  </w:style>
  <w:style w:type="paragraph" w:customStyle="1" w:styleId="xl96">
    <w:name w:val="xl9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7">
    <w:name w:val="xl97"/>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8">
    <w:name w:val="xl98"/>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9">
    <w:name w:val="xl99"/>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0">
    <w:name w:val="xl10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u w:val="single"/>
    </w:rPr>
  </w:style>
  <w:style w:type="paragraph" w:customStyle="1" w:styleId="xl101">
    <w:name w:val="xl101"/>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02">
    <w:name w:val="xl102"/>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03">
    <w:name w:val="xl103"/>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04">
    <w:name w:val="xl104"/>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05">
    <w:name w:val="xl105"/>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06">
    <w:name w:val="xl106"/>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07">
    <w:name w:val="xl107"/>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08">
    <w:name w:val="xl108"/>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09">
    <w:name w:val="xl109"/>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u w:val="single"/>
    </w:rPr>
  </w:style>
  <w:style w:type="paragraph" w:customStyle="1" w:styleId="xl110">
    <w:name w:val="xl110"/>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111">
    <w:name w:val="xl111"/>
    <w:basedOn w:val="a"/>
    <w:rsid w:val="00BF799E"/>
    <w:pPr>
      <w:pBdr>
        <w:top w:val="single" w:sz="4" w:space="0" w:color="auto"/>
        <w:left w:val="single" w:sz="4" w:space="0" w:color="auto"/>
        <w:bottom w:val="single" w:sz="4" w:space="0" w:color="auto"/>
      </w:pBdr>
      <w:spacing w:before="100" w:beforeAutospacing="1" w:after="100" w:afterAutospacing="1"/>
      <w:textAlignment w:val="top"/>
    </w:pPr>
    <w:rPr>
      <w:b/>
      <w:bCs/>
      <w:sz w:val="20"/>
      <w:szCs w:val="20"/>
    </w:rPr>
  </w:style>
  <w:style w:type="paragraph" w:customStyle="1" w:styleId="xl112">
    <w:name w:val="xl112"/>
    <w:basedOn w:val="a"/>
    <w:rsid w:val="00BF799E"/>
    <w:pPr>
      <w:pBdr>
        <w:top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113">
    <w:name w:val="xl113"/>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114">
    <w:name w:val="xl114"/>
    <w:basedOn w:val="a"/>
    <w:rsid w:val="00BF799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115">
    <w:name w:val="xl115"/>
    <w:basedOn w:val="a"/>
    <w:rsid w:val="00BF799E"/>
    <w:pPr>
      <w:pBdr>
        <w:top w:val="single" w:sz="4" w:space="0" w:color="auto"/>
        <w:left w:val="single" w:sz="4" w:space="0" w:color="auto"/>
        <w:bottom w:val="single" w:sz="4" w:space="0" w:color="auto"/>
      </w:pBdr>
      <w:spacing w:before="100" w:beforeAutospacing="1" w:after="100" w:afterAutospacing="1"/>
      <w:jc w:val="right"/>
      <w:textAlignment w:val="top"/>
    </w:pPr>
    <w:rPr>
      <w:b/>
      <w:bCs/>
      <w:sz w:val="20"/>
      <w:szCs w:val="20"/>
    </w:rPr>
  </w:style>
  <w:style w:type="paragraph" w:customStyle="1" w:styleId="xl116">
    <w:name w:val="xl116"/>
    <w:basedOn w:val="a"/>
    <w:rsid w:val="00BF799E"/>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8623">
      <w:bodyDiv w:val="1"/>
      <w:marLeft w:val="0"/>
      <w:marRight w:val="0"/>
      <w:marTop w:val="0"/>
      <w:marBottom w:val="0"/>
      <w:divBdr>
        <w:top w:val="none" w:sz="0" w:space="0" w:color="auto"/>
        <w:left w:val="none" w:sz="0" w:space="0" w:color="auto"/>
        <w:bottom w:val="none" w:sz="0" w:space="0" w:color="auto"/>
        <w:right w:val="none" w:sz="0" w:space="0" w:color="auto"/>
      </w:divBdr>
    </w:div>
    <w:div w:id="113840064">
      <w:bodyDiv w:val="1"/>
      <w:marLeft w:val="0"/>
      <w:marRight w:val="0"/>
      <w:marTop w:val="0"/>
      <w:marBottom w:val="0"/>
      <w:divBdr>
        <w:top w:val="none" w:sz="0" w:space="0" w:color="auto"/>
        <w:left w:val="none" w:sz="0" w:space="0" w:color="auto"/>
        <w:bottom w:val="none" w:sz="0" w:space="0" w:color="auto"/>
        <w:right w:val="none" w:sz="0" w:space="0" w:color="auto"/>
      </w:divBdr>
    </w:div>
    <w:div w:id="213004574">
      <w:bodyDiv w:val="1"/>
      <w:marLeft w:val="0"/>
      <w:marRight w:val="0"/>
      <w:marTop w:val="0"/>
      <w:marBottom w:val="0"/>
      <w:divBdr>
        <w:top w:val="none" w:sz="0" w:space="0" w:color="auto"/>
        <w:left w:val="none" w:sz="0" w:space="0" w:color="auto"/>
        <w:bottom w:val="none" w:sz="0" w:space="0" w:color="auto"/>
        <w:right w:val="none" w:sz="0" w:space="0" w:color="auto"/>
      </w:divBdr>
    </w:div>
    <w:div w:id="218446767">
      <w:bodyDiv w:val="1"/>
      <w:marLeft w:val="0"/>
      <w:marRight w:val="0"/>
      <w:marTop w:val="0"/>
      <w:marBottom w:val="0"/>
      <w:divBdr>
        <w:top w:val="none" w:sz="0" w:space="0" w:color="auto"/>
        <w:left w:val="none" w:sz="0" w:space="0" w:color="auto"/>
        <w:bottom w:val="none" w:sz="0" w:space="0" w:color="auto"/>
        <w:right w:val="none" w:sz="0" w:space="0" w:color="auto"/>
      </w:divBdr>
    </w:div>
    <w:div w:id="228464795">
      <w:bodyDiv w:val="1"/>
      <w:marLeft w:val="0"/>
      <w:marRight w:val="0"/>
      <w:marTop w:val="0"/>
      <w:marBottom w:val="0"/>
      <w:divBdr>
        <w:top w:val="none" w:sz="0" w:space="0" w:color="auto"/>
        <w:left w:val="none" w:sz="0" w:space="0" w:color="auto"/>
        <w:bottom w:val="none" w:sz="0" w:space="0" w:color="auto"/>
        <w:right w:val="none" w:sz="0" w:space="0" w:color="auto"/>
      </w:divBdr>
    </w:div>
    <w:div w:id="259680124">
      <w:bodyDiv w:val="1"/>
      <w:marLeft w:val="0"/>
      <w:marRight w:val="0"/>
      <w:marTop w:val="0"/>
      <w:marBottom w:val="0"/>
      <w:divBdr>
        <w:top w:val="none" w:sz="0" w:space="0" w:color="auto"/>
        <w:left w:val="none" w:sz="0" w:space="0" w:color="auto"/>
        <w:bottom w:val="none" w:sz="0" w:space="0" w:color="auto"/>
        <w:right w:val="none" w:sz="0" w:space="0" w:color="auto"/>
      </w:divBdr>
    </w:div>
    <w:div w:id="318465771">
      <w:bodyDiv w:val="1"/>
      <w:marLeft w:val="0"/>
      <w:marRight w:val="0"/>
      <w:marTop w:val="0"/>
      <w:marBottom w:val="0"/>
      <w:divBdr>
        <w:top w:val="none" w:sz="0" w:space="0" w:color="auto"/>
        <w:left w:val="none" w:sz="0" w:space="0" w:color="auto"/>
        <w:bottom w:val="none" w:sz="0" w:space="0" w:color="auto"/>
        <w:right w:val="none" w:sz="0" w:space="0" w:color="auto"/>
      </w:divBdr>
    </w:div>
    <w:div w:id="350381916">
      <w:bodyDiv w:val="1"/>
      <w:marLeft w:val="0"/>
      <w:marRight w:val="0"/>
      <w:marTop w:val="0"/>
      <w:marBottom w:val="0"/>
      <w:divBdr>
        <w:top w:val="none" w:sz="0" w:space="0" w:color="auto"/>
        <w:left w:val="none" w:sz="0" w:space="0" w:color="auto"/>
        <w:bottom w:val="none" w:sz="0" w:space="0" w:color="auto"/>
        <w:right w:val="none" w:sz="0" w:space="0" w:color="auto"/>
      </w:divBdr>
    </w:div>
    <w:div w:id="374475415">
      <w:bodyDiv w:val="1"/>
      <w:marLeft w:val="0"/>
      <w:marRight w:val="0"/>
      <w:marTop w:val="0"/>
      <w:marBottom w:val="0"/>
      <w:divBdr>
        <w:top w:val="none" w:sz="0" w:space="0" w:color="auto"/>
        <w:left w:val="none" w:sz="0" w:space="0" w:color="auto"/>
        <w:bottom w:val="none" w:sz="0" w:space="0" w:color="auto"/>
        <w:right w:val="none" w:sz="0" w:space="0" w:color="auto"/>
      </w:divBdr>
    </w:div>
    <w:div w:id="457452427">
      <w:bodyDiv w:val="1"/>
      <w:marLeft w:val="0"/>
      <w:marRight w:val="0"/>
      <w:marTop w:val="0"/>
      <w:marBottom w:val="0"/>
      <w:divBdr>
        <w:top w:val="none" w:sz="0" w:space="0" w:color="auto"/>
        <w:left w:val="none" w:sz="0" w:space="0" w:color="auto"/>
        <w:bottom w:val="none" w:sz="0" w:space="0" w:color="auto"/>
        <w:right w:val="none" w:sz="0" w:space="0" w:color="auto"/>
      </w:divBdr>
    </w:div>
    <w:div w:id="459346007">
      <w:bodyDiv w:val="1"/>
      <w:marLeft w:val="0"/>
      <w:marRight w:val="0"/>
      <w:marTop w:val="0"/>
      <w:marBottom w:val="0"/>
      <w:divBdr>
        <w:top w:val="none" w:sz="0" w:space="0" w:color="auto"/>
        <w:left w:val="none" w:sz="0" w:space="0" w:color="auto"/>
        <w:bottom w:val="none" w:sz="0" w:space="0" w:color="auto"/>
        <w:right w:val="none" w:sz="0" w:space="0" w:color="auto"/>
      </w:divBdr>
    </w:div>
    <w:div w:id="475294383">
      <w:bodyDiv w:val="1"/>
      <w:marLeft w:val="0"/>
      <w:marRight w:val="0"/>
      <w:marTop w:val="0"/>
      <w:marBottom w:val="0"/>
      <w:divBdr>
        <w:top w:val="none" w:sz="0" w:space="0" w:color="auto"/>
        <w:left w:val="none" w:sz="0" w:space="0" w:color="auto"/>
        <w:bottom w:val="none" w:sz="0" w:space="0" w:color="auto"/>
        <w:right w:val="none" w:sz="0" w:space="0" w:color="auto"/>
      </w:divBdr>
    </w:div>
    <w:div w:id="487988270">
      <w:bodyDiv w:val="1"/>
      <w:marLeft w:val="0"/>
      <w:marRight w:val="0"/>
      <w:marTop w:val="0"/>
      <w:marBottom w:val="0"/>
      <w:divBdr>
        <w:top w:val="none" w:sz="0" w:space="0" w:color="auto"/>
        <w:left w:val="none" w:sz="0" w:space="0" w:color="auto"/>
        <w:bottom w:val="none" w:sz="0" w:space="0" w:color="auto"/>
        <w:right w:val="none" w:sz="0" w:space="0" w:color="auto"/>
      </w:divBdr>
    </w:div>
    <w:div w:id="503279253">
      <w:bodyDiv w:val="1"/>
      <w:marLeft w:val="0"/>
      <w:marRight w:val="0"/>
      <w:marTop w:val="0"/>
      <w:marBottom w:val="0"/>
      <w:divBdr>
        <w:top w:val="none" w:sz="0" w:space="0" w:color="auto"/>
        <w:left w:val="none" w:sz="0" w:space="0" w:color="auto"/>
        <w:bottom w:val="none" w:sz="0" w:space="0" w:color="auto"/>
        <w:right w:val="none" w:sz="0" w:space="0" w:color="auto"/>
      </w:divBdr>
    </w:div>
    <w:div w:id="537426906">
      <w:bodyDiv w:val="1"/>
      <w:marLeft w:val="0"/>
      <w:marRight w:val="0"/>
      <w:marTop w:val="0"/>
      <w:marBottom w:val="0"/>
      <w:divBdr>
        <w:top w:val="none" w:sz="0" w:space="0" w:color="auto"/>
        <w:left w:val="none" w:sz="0" w:space="0" w:color="auto"/>
        <w:bottom w:val="none" w:sz="0" w:space="0" w:color="auto"/>
        <w:right w:val="none" w:sz="0" w:space="0" w:color="auto"/>
      </w:divBdr>
    </w:div>
    <w:div w:id="546340092">
      <w:bodyDiv w:val="1"/>
      <w:marLeft w:val="0"/>
      <w:marRight w:val="0"/>
      <w:marTop w:val="0"/>
      <w:marBottom w:val="0"/>
      <w:divBdr>
        <w:top w:val="none" w:sz="0" w:space="0" w:color="auto"/>
        <w:left w:val="none" w:sz="0" w:space="0" w:color="auto"/>
        <w:bottom w:val="none" w:sz="0" w:space="0" w:color="auto"/>
        <w:right w:val="none" w:sz="0" w:space="0" w:color="auto"/>
      </w:divBdr>
    </w:div>
    <w:div w:id="547380094">
      <w:bodyDiv w:val="1"/>
      <w:marLeft w:val="0"/>
      <w:marRight w:val="0"/>
      <w:marTop w:val="0"/>
      <w:marBottom w:val="0"/>
      <w:divBdr>
        <w:top w:val="none" w:sz="0" w:space="0" w:color="auto"/>
        <w:left w:val="none" w:sz="0" w:space="0" w:color="auto"/>
        <w:bottom w:val="none" w:sz="0" w:space="0" w:color="auto"/>
        <w:right w:val="none" w:sz="0" w:space="0" w:color="auto"/>
      </w:divBdr>
    </w:div>
    <w:div w:id="551815108">
      <w:bodyDiv w:val="1"/>
      <w:marLeft w:val="0"/>
      <w:marRight w:val="0"/>
      <w:marTop w:val="0"/>
      <w:marBottom w:val="0"/>
      <w:divBdr>
        <w:top w:val="none" w:sz="0" w:space="0" w:color="auto"/>
        <w:left w:val="none" w:sz="0" w:space="0" w:color="auto"/>
        <w:bottom w:val="none" w:sz="0" w:space="0" w:color="auto"/>
        <w:right w:val="none" w:sz="0" w:space="0" w:color="auto"/>
      </w:divBdr>
    </w:div>
    <w:div w:id="571309310">
      <w:bodyDiv w:val="1"/>
      <w:marLeft w:val="0"/>
      <w:marRight w:val="0"/>
      <w:marTop w:val="0"/>
      <w:marBottom w:val="0"/>
      <w:divBdr>
        <w:top w:val="none" w:sz="0" w:space="0" w:color="auto"/>
        <w:left w:val="none" w:sz="0" w:space="0" w:color="auto"/>
        <w:bottom w:val="none" w:sz="0" w:space="0" w:color="auto"/>
        <w:right w:val="none" w:sz="0" w:space="0" w:color="auto"/>
      </w:divBdr>
    </w:div>
    <w:div w:id="627205540">
      <w:bodyDiv w:val="1"/>
      <w:marLeft w:val="0"/>
      <w:marRight w:val="0"/>
      <w:marTop w:val="0"/>
      <w:marBottom w:val="0"/>
      <w:divBdr>
        <w:top w:val="none" w:sz="0" w:space="0" w:color="auto"/>
        <w:left w:val="none" w:sz="0" w:space="0" w:color="auto"/>
        <w:bottom w:val="none" w:sz="0" w:space="0" w:color="auto"/>
        <w:right w:val="none" w:sz="0" w:space="0" w:color="auto"/>
      </w:divBdr>
    </w:div>
    <w:div w:id="654145217">
      <w:bodyDiv w:val="1"/>
      <w:marLeft w:val="0"/>
      <w:marRight w:val="0"/>
      <w:marTop w:val="0"/>
      <w:marBottom w:val="0"/>
      <w:divBdr>
        <w:top w:val="none" w:sz="0" w:space="0" w:color="auto"/>
        <w:left w:val="none" w:sz="0" w:space="0" w:color="auto"/>
        <w:bottom w:val="none" w:sz="0" w:space="0" w:color="auto"/>
        <w:right w:val="none" w:sz="0" w:space="0" w:color="auto"/>
      </w:divBdr>
    </w:div>
    <w:div w:id="752045419">
      <w:bodyDiv w:val="1"/>
      <w:marLeft w:val="0"/>
      <w:marRight w:val="0"/>
      <w:marTop w:val="0"/>
      <w:marBottom w:val="0"/>
      <w:divBdr>
        <w:top w:val="none" w:sz="0" w:space="0" w:color="auto"/>
        <w:left w:val="none" w:sz="0" w:space="0" w:color="auto"/>
        <w:bottom w:val="none" w:sz="0" w:space="0" w:color="auto"/>
        <w:right w:val="none" w:sz="0" w:space="0" w:color="auto"/>
      </w:divBdr>
    </w:div>
    <w:div w:id="759524055">
      <w:bodyDiv w:val="1"/>
      <w:marLeft w:val="0"/>
      <w:marRight w:val="0"/>
      <w:marTop w:val="0"/>
      <w:marBottom w:val="0"/>
      <w:divBdr>
        <w:top w:val="none" w:sz="0" w:space="0" w:color="auto"/>
        <w:left w:val="none" w:sz="0" w:space="0" w:color="auto"/>
        <w:bottom w:val="none" w:sz="0" w:space="0" w:color="auto"/>
        <w:right w:val="none" w:sz="0" w:space="0" w:color="auto"/>
      </w:divBdr>
    </w:div>
    <w:div w:id="800614852">
      <w:bodyDiv w:val="1"/>
      <w:marLeft w:val="0"/>
      <w:marRight w:val="0"/>
      <w:marTop w:val="0"/>
      <w:marBottom w:val="0"/>
      <w:divBdr>
        <w:top w:val="none" w:sz="0" w:space="0" w:color="auto"/>
        <w:left w:val="none" w:sz="0" w:space="0" w:color="auto"/>
        <w:bottom w:val="none" w:sz="0" w:space="0" w:color="auto"/>
        <w:right w:val="none" w:sz="0" w:space="0" w:color="auto"/>
      </w:divBdr>
    </w:div>
    <w:div w:id="821042629">
      <w:bodyDiv w:val="1"/>
      <w:marLeft w:val="0"/>
      <w:marRight w:val="0"/>
      <w:marTop w:val="0"/>
      <w:marBottom w:val="0"/>
      <w:divBdr>
        <w:top w:val="none" w:sz="0" w:space="0" w:color="auto"/>
        <w:left w:val="none" w:sz="0" w:space="0" w:color="auto"/>
        <w:bottom w:val="none" w:sz="0" w:space="0" w:color="auto"/>
        <w:right w:val="none" w:sz="0" w:space="0" w:color="auto"/>
      </w:divBdr>
    </w:div>
    <w:div w:id="865366364">
      <w:bodyDiv w:val="1"/>
      <w:marLeft w:val="0"/>
      <w:marRight w:val="0"/>
      <w:marTop w:val="0"/>
      <w:marBottom w:val="0"/>
      <w:divBdr>
        <w:top w:val="none" w:sz="0" w:space="0" w:color="auto"/>
        <w:left w:val="none" w:sz="0" w:space="0" w:color="auto"/>
        <w:bottom w:val="none" w:sz="0" w:space="0" w:color="auto"/>
        <w:right w:val="none" w:sz="0" w:space="0" w:color="auto"/>
      </w:divBdr>
    </w:div>
    <w:div w:id="877738823">
      <w:bodyDiv w:val="1"/>
      <w:marLeft w:val="0"/>
      <w:marRight w:val="0"/>
      <w:marTop w:val="0"/>
      <w:marBottom w:val="0"/>
      <w:divBdr>
        <w:top w:val="none" w:sz="0" w:space="0" w:color="auto"/>
        <w:left w:val="none" w:sz="0" w:space="0" w:color="auto"/>
        <w:bottom w:val="none" w:sz="0" w:space="0" w:color="auto"/>
        <w:right w:val="none" w:sz="0" w:space="0" w:color="auto"/>
      </w:divBdr>
    </w:div>
    <w:div w:id="888806061">
      <w:bodyDiv w:val="1"/>
      <w:marLeft w:val="0"/>
      <w:marRight w:val="0"/>
      <w:marTop w:val="0"/>
      <w:marBottom w:val="0"/>
      <w:divBdr>
        <w:top w:val="none" w:sz="0" w:space="0" w:color="auto"/>
        <w:left w:val="none" w:sz="0" w:space="0" w:color="auto"/>
        <w:bottom w:val="none" w:sz="0" w:space="0" w:color="auto"/>
        <w:right w:val="none" w:sz="0" w:space="0" w:color="auto"/>
      </w:divBdr>
    </w:div>
    <w:div w:id="925727222">
      <w:bodyDiv w:val="1"/>
      <w:marLeft w:val="0"/>
      <w:marRight w:val="0"/>
      <w:marTop w:val="0"/>
      <w:marBottom w:val="0"/>
      <w:divBdr>
        <w:top w:val="none" w:sz="0" w:space="0" w:color="auto"/>
        <w:left w:val="none" w:sz="0" w:space="0" w:color="auto"/>
        <w:bottom w:val="none" w:sz="0" w:space="0" w:color="auto"/>
        <w:right w:val="none" w:sz="0" w:space="0" w:color="auto"/>
      </w:divBdr>
    </w:div>
    <w:div w:id="983587292">
      <w:bodyDiv w:val="1"/>
      <w:marLeft w:val="0"/>
      <w:marRight w:val="0"/>
      <w:marTop w:val="0"/>
      <w:marBottom w:val="0"/>
      <w:divBdr>
        <w:top w:val="none" w:sz="0" w:space="0" w:color="auto"/>
        <w:left w:val="none" w:sz="0" w:space="0" w:color="auto"/>
        <w:bottom w:val="none" w:sz="0" w:space="0" w:color="auto"/>
        <w:right w:val="none" w:sz="0" w:space="0" w:color="auto"/>
      </w:divBdr>
    </w:div>
    <w:div w:id="1038119855">
      <w:bodyDiv w:val="1"/>
      <w:marLeft w:val="0"/>
      <w:marRight w:val="0"/>
      <w:marTop w:val="0"/>
      <w:marBottom w:val="0"/>
      <w:divBdr>
        <w:top w:val="none" w:sz="0" w:space="0" w:color="auto"/>
        <w:left w:val="none" w:sz="0" w:space="0" w:color="auto"/>
        <w:bottom w:val="none" w:sz="0" w:space="0" w:color="auto"/>
        <w:right w:val="none" w:sz="0" w:space="0" w:color="auto"/>
      </w:divBdr>
    </w:div>
    <w:div w:id="1058437390">
      <w:bodyDiv w:val="1"/>
      <w:marLeft w:val="0"/>
      <w:marRight w:val="0"/>
      <w:marTop w:val="0"/>
      <w:marBottom w:val="0"/>
      <w:divBdr>
        <w:top w:val="none" w:sz="0" w:space="0" w:color="auto"/>
        <w:left w:val="none" w:sz="0" w:space="0" w:color="auto"/>
        <w:bottom w:val="none" w:sz="0" w:space="0" w:color="auto"/>
        <w:right w:val="none" w:sz="0" w:space="0" w:color="auto"/>
      </w:divBdr>
    </w:div>
    <w:div w:id="1067873390">
      <w:bodyDiv w:val="1"/>
      <w:marLeft w:val="0"/>
      <w:marRight w:val="0"/>
      <w:marTop w:val="0"/>
      <w:marBottom w:val="0"/>
      <w:divBdr>
        <w:top w:val="none" w:sz="0" w:space="0" w:color="auto"/>
        <w:left w:val="none" w:sz="0" w:space="0" w:color="auto"/>
        <w:bottom w:val="none" w:sz="0" w:space="0" w:color="auto"/>
        <w:right w:val="none" w:sz="0" w:space="0" w:color="auto"/>
      </w:divBdr>
    </w:div>
    <w:div w:id="1122311503">
      <w:bodyDiv w:val="1"/>
      <w:marLeft w:val="0"/>
      <w:marRight w:val="0"/>
      <w:marTop w:val="0"/>
      <w:marBottom w:val="0"/>
      <w:divBdr>
        <w:top w:val="none" w:sz="0" w:space="0" w:color="auto"/>
        <w:left w:val="none" w:sz="0" w:space="0" w:color="auto"/>
        <w:bottom w:val="none" w:sz="0" w:space="0" w:color="auto"/>
        <w:right w:val="none" w:sz="0" w:space="0" w:color="auto"/>
      </w:divBdr>
    </w:div>
    <w:div w:id="1180504492">
      <w:bodyDiv w:val="1"/>
      <w:marLeft w:val="0"/>
      <w:marRight w:val="0"/>
      <w:marTop w:val="0"/>
      <w:marBottom w:val="0"/>
      <w:divBdr>
        <w:top w:val="none" w:sz="0" w:space="0" w:color="auto"/>
        <w:left w:val="none" w:sz="0" w:space="0" w:color="auto"/>
        <w:bottom w:val="none" w:sz="0" w:space="0" w:color="auto"/>
        <w:right w:val="none" w:sz="0" w:space="0" w:color="auto"/>
      </w:divBdr>
    </w:div>
    <w:div w:id="1215000136">
      <w:bodyDiv w:val="1"/>
      <w:marLeft w:val="0"/>
      <w:marRight w:val="0"/>
      <w:marTop w:val="0"/>
      <w:marBottom w:val="0"/>
      <w:divBdr>
        <w:top w:val="none" w:sz="0" w:space="0" w:color="auto"/>
        <w:left w:val="none" w:sz="0" w:space="0" w:color="auto"/>
        <w:bottom w:val="none" w:sz="0" w:space="0" w:color="auto"/>
        <w:right w:val="none" w:sz="0" w:space="0" w:color="auto"/>
      </w:divBdr>
    </w:div>
    <w:div w:id="1271358085">
      <w:bodyDiv w:val="1"/>
      <w:marLeft w:val="0"/>
      <w:marRight w:val="0"/>
      <w:marTop w:val="0"/>
      <w:marBottom w:val="0"/>
      <w:divBdr>
        <w:top w:val="none" w:sz="0" w:space="0" w:color="auto"/>
        <w:left w:val="none" w:sz="0" w:space="0" w:color="auto"/>
        <w:bottom w:val="none" w:sz="0" w:space="0" w:color="auto"/>
        <w:right w:val="none" w:sz="0" w:space="0" w:color="auto"/>
      </w:divBdr>
    </w:div>
    <w:div w:id="1271400287">
      <w:bodyDiv w:val="1"/>
      <w:marLeft w:val="0"/>
      <w:marRight w:val="0"/>
      <w:marTop w:val="0"/>
      <w:marBottom w:val="0"/>
      <w:divBdr>
        <w:top w:val="none" w:sz="0" w:space="0" w:color="auto"/>
        <w:left w:val="none" w:sz="0" w:space="0" w:color="auto"/>
        <w:bottom w:val="none" w:sz="0" w:space="0" w:color="auto"/>
        <w:right w:val="none" w:sz="0" w:space="0" w:color="auto"/>
      </w:divBdr>
    </w:div>
    <w:div w:id="1286740047">
      <w:bodyDiv w:val="1"/>
      <w:marLeft w:val="0"/>
      <w:marRight w:val="0"/>
      <w:marTop w:val="0"/>
      <w:marBottom w:val="0"/>
      <w:divBdr>
        <w:top w:val="none" w:sz="0" w:space="0" w:color="auto"/>
        <w:left w:val="none" w:sz="0" w:space="0" w:color="auto"/>
        <w:bottom w:val="none" w:sz="0" w:space="0" w:color="auto"/>
        <w:right w:val="none" w:sz="0" w:space="0" w:color="auto"/>
      </w:divBdr>
    </w:div>
    <w:div w:id="1348017422">
      <w:bodyDiv w:val="1"/>
      <w:marLeft w:val="0"/>
      <w:marRight w:val="0"/>
      <w:marTop w:val="0"/>
      <w:marBottom w:val="0"/>
      <w:divBdr>
        <w:top w:val="none" w:sz="0" w:space="0" w:color="auto"/>
        <w:left w:val="none" w:sz="0" w:space="0" w:color="auto"/>
        <w:bottom w:val="none" w:sz="0" w:space="0" w:color="auto"/>
        <w:right w:val="none" w:sz="0" w:space="0" w:color="auto"/>
      </w:divBdr>
    </w:div>
    <w:div w:id="1402755657">
      <w:bodyDiv w:val="1"/>
      <w:marLeft w:val="0"/>
      <w:marRight w:val="0"/>
      <w:marTop w:val="0"/>
      <w:marBottom w:val="0"/>
      <w:divBdr>
        <w:top w:val="none" w:sz="0" w:space="0" w:color="auto"/>
        <w:left w:val="none" w:sz="0" w:space="0" w:color="auto"/>
        <w:bottom w:val="none" w:sz="0" w:space="0" w:color="auto"/>
        <w:right w:val="none" w:sz="0" w:space="0" w:color="auto"/>
      </w:divBdr>
    </w:div>
    <w:div w:id="1441606764">
      <w:bodyDiv w:val="1"/>
      <w:marLeft w:val="0"/>
      <w:marRight w:val="0"/>
      <w:marTop w:val="0"/>
      <w:marBottom w:val="0"/>
      <w:divBdr>
        <w:top w:val="none" w:sz="0" w:space="0" w:color="auto"/>
        <w:left w:val="none" w:sz="0" w:space="0" w:color="auto"/>
        <w:bottom w:val="none" w:sz="0" w:space="0" w:color="auto"/>
        <w:right w:val="none" w:sz="0" w:space="0" w:color="auto"/>
      </w:divBdr>
    </w:div>
    <w:div w:id="1508406475">
      <w:bodyDiv w:val="1"/>
      <w:marLeft w:val="0"/>
      <w:marRight w:val="0"/>
      <w:marTop w:val="0"/>
      <w:marBottom w:val="0"/>
      <w:divBdr>
        <w:top w:val="none" w:sz="0" w:space="0" w:color="auto"/>
        <w:left w:val="none" w:sz="0" w:space="0" w:color="auto"/>
        <w:bottom w:val="none" w:sz="0" w:space="0" w:color="auto"/>
        <w:right w:val="none" w:sz="0" w:space="0" w:color="auto"/>
      </w:divBdr>
    </w:div>
    <w:div w:id="1566531884">
      <w:bodyDiv w:val="1"/>
      <w:marLeft w:val="0"/>
      <w:marRight w:val="0"/>
      <w:marTop w:val="0"/>
      <w:marBottom w:val="0"/>
      <w:divBdr>
        <w:top w:val="none" w:sz="0" w:space="0" w:color="auto"/>
        <w:left w:val="none" w:sz="0" w:space="0" w:color="auto"/>
        <w:bottom w:val="none" w:sz="0" w:space="0" w:color="auto"/>
        <w:right w:val="none" w:sz="0" w:space="0" w:color="auto"/>
      </w:divBdr>
    </w:div>
    <w:div w:id="1573007444">
      <w:bodyDiv w:val="1"/>
      <w:marLeft w:val="0"/>
      <w:marRight w:val="0"/>
      <w:marTop w:val="0"/>
      <w:marBottom w:val="0"/>
      <w:divBdr>
        <w:top w:val="none" w:sz="0" w:space="0" w:color="auto"/>
        <w:left w:val="none" w:sz="0" w:space="0" w:color="auto"/>
        <w:bottom w:val="none" w:sz="0" w:space="0" w:color="auto"/>
        <w:right w:val="none" w:sz="0" w:space="0" w:color="auto"/>
      </w:divBdr>
    </w:div>
    <w:div w:id="1605185798">
      <w:bodyDiv w:val="1"/>
      <w:marLeft w:val="0"/>
      <w:marRight w:val="0"/>
      <w:marTop w:val="0"/>
      <w:marBottom w:val="0"/>
      <w:divBdr>
        <w:top w:val="none" w:sz="0" w:space="0" w:color="auto"/>
        <w:left w:val="none" w:sz="0" w:space="0" w:color="auto"/>
        <w:bottom w:val="none" w:sz="0" w:space="0" w:color="auto"/>
        <w:right w:val="none" w:sz="0" w:space="0" w:color="auto"/>
      </w:divBdr>
    </w:div>
    <w:div w:id="1606843799">
      <w:bodyDiv w:val="1"/>
      <w:marLeft w:val="0"/>
      <w:marRight w:val="0"/>
      <w:marTop w:val="0"/>
      <w:marBottom w:val="0"/>
      <w:divBdr>
        <w:top w:val="none" w:sz="0" w:space="0" w:color="auto"/>
        <w:left w:val="none" w:sz="0" w:space="0" w:color="auto"/>
        <w:bottom w:val="none" w:sz="0" w:space="0" w:color="auto"/>
        <w:right w:val="none" w:sz="0" w:space="0" w:color="auto"/>
      </w:divBdr>
    </w:div>
    <w:div w:id="1608465509">
      <w:bodyDiv w:val="1"/>
      <w:marLeft w:val="0"/>
      <w:marRight w:val="0"/>
      <w:marTop w:val="0"/>
      <w:marBottom w:val="0"/>
      <w:divBdr>
        <w:top w:val="none" w:sz="0" w:space="0" w:color="auto"/>
        <w:left w:val="none" w:sz="0" w:space="0" w:color="auto"/>
        <w:bottom w:val="none" w:sz="0" w:space="0" w:color="auto"/>
        <w:right w:val="none" w:sz="0" w:space="0" w:color="auto"/>
      </w:divBdr>
    </w:div>
    <w:div w:id="1632058224">
      <w:bodyDiv w:val="1"/>
      <w:marLeft w:val="0"/>
      <w:marRight w:val="0"/>
      <w:marTop w:val="0"/>
      <w:marBottom w:val="0"/>
      <w:divBdr>
        <w:top w:val="none" w:sz="0" w:space="0" w:color="auto"/>
        <w:left w:val="none" w:sz="0" w:space="0" w:color="auto"/>
        <w:bottom w:val="none" w:sz="0" w:space="0" w:color="auto"/>
        <w:right w:val="none" w:sz="0" w:space="0" w:color="auto"/>
      </w:divBdr>
    </w:div>
    <w:div w:id="1640451147">
      <w:bodyDiv w:val="1"/>
      <w:marLeft w:val="0"/>
      <w:marRight w:val="0"/>
      <w:marTop w:val="0"/>
      <w:marBottom w:val="0"/>
      <w:divBdr>
        <w:top w:val="none" w:sz="0" w:space="0" w:color="auto"/>
        <w:left w:val="none" w:sz="0" w:space="0" w:color="auto"/>
        <w:bottom w:val="none" w:sz="0" w:space="0" w:color="auto"/>
        <w:right w:val="none" w:sz="0" w:space="0" w:color="auto"/>
      </w:divBdr>
    </w:div>
    <w:div w:id="1655144131">
      <w:bodyDiv w:val="1"/>
      <w:marLeft w:val="0"/>
      <w:marRight w:val="0"/>
      <w:marTop w:val="0"/>
      <w:marBottom w:val="0"/>
      <w:divBdr>
        <w:top w:val="none" w:sz="0" w:space="0" w:color="auto"/>
        <w:left w:val="none" w:sz="0" w:space="0" w:color="auto"/>
        <w:bottom w:val="none" w:sz="0" w:space="0" w:color="auto"/>
        <w:right w:val="none" w:sz="0" w:space="0" w:color="auto"/>
      </w:divBdr>
    </w:div>
    <w:div w:id="1726490092">
      <w:bodyDiv w:val="1"/>
      <w:marLeft w:val="0"/>
      <w:marRight w:val="0"/>
      <w:marTop w:val="0"/>
      <w:marBottom w:val="0"/>
      <w:divBdr>
        <w:top w:val="none" w:sz="0" w:space="0" w:color="auto"/>
        <w:left w:val="none" w:sz="0" w:space="0" w:color="auto"/>
        <w:bottom w:val="none" w:sz="0" w:space="0" w:color="auto"/>
        <w:right w:val="none" w:sz="0" w:space="0" w:color="auto"/>
      </w:divBdr>
    </w:div>
    <w:div w:id="1743134019">
      <w:bodyDiv w:val="1"/>
      <w:marLeft w:val="0"/>
      <w:marRight w:val="0"/>
      <w:marTop w:val="0"/>
      <w:marBottom w:val="0"/>
      <w:divBdr>
        <w:top w:val="none" w:sz="0" w:space="0" w:color="auto"/>
        <w:left w:val="none" w:sz="0" w:space="0" w:color="auto"/>
        <w:bottom w:val="none" w:sz="0" w:space="0" w:color="auto"/>
        <w:right w:val="none" w:sz="0" w:space="0" w:color="auto"/>
      </w:divBdr>
    </w:div>
    <w:div w:id="1768192884">
      <w:bodyDiv w:val="1"/>
      <w:marLeft w:val="0"/>
      <w:marRight w:val="0"/>
      <w:marTop w:val="0"/>
      <w:marBottom w:val="0"/>
      <w:divBdr>
        <w:top w:val="none" w:sz="0" w:space="0" w:color="auto"/>
        <w:left w:val="none" w:sz="0" w:space="0" w:color="auto"/>
        <w:bottom w:val="none" w:sz="0" w:space="0" w:color="auto"/>
        <w:right w:val="none" w:sz="0" w:space="0" w:color="auto"/>
      </w:divBdr>
    </w:div>
    <w:div w:id="1774085257">
      <w:bodyDiv w:val="1"/>
      <w:marLeft w:val="0"/>
      <w:marRight w:val="0"/>
      <w:marTop w:val="0"/>
      <w:marBottom w:val="0"/>
      <w:divBdr>
        <w:top w:val="none" w:sz="0" w:space="0" w:color="auto"/>
        <w:left w:val="none" w:sz="0" w:space="0" w:color="auto"/>
        <w:bottom w:val="none" w:sz="0" w:space="0" w:color="auto"/>
        <w:right w:val="none" w:sz="0" w:space="0" w:color="auto"/>
      </w:divBdr>
    </w:div>
    <w:div w:id="1804692700">
      <w:bodyDiv w:val="1"/>
      <w:marLeft w:val="0"/>
      <w:marRight w:val="0"/>
      <w:marTop w:val="0"/>
      <w:marBottom w:val="0"/>
      <w:divBdr>
        <w:top w:val="none" w:sz="0" w:space="0" w:color="auto"/>
        <w:left w:val="none" w:sz="0" w:space="0" w:color="auto"/>
        <w:bottom w:val="none" w:sz="0" w:space="0" w:color="auto"/>
        <w:right w:val="none" w:sz="0" w:space="0" w:color="auto"/>
      </w:divBdr>
    </w:div>
    <w:div w:id="1844780390">
      <w:bodyDiv w:val="1"/>
      <w:marLeft w:val="0"/>
      <w:marRight w:val="0"/>
      <w:marTop w:val="0"/>
      <w:marBottom w:val="0"/>
      <w:divBdr>
        <w:top w:val="none" w:sz="0" w:space="0" w:color="auto"/>
        <w:left w:val="none" w:sz="0" w:space="0" w:color="auto"/>
        <w:bottom w:val="none" w:sz="0" w:space="0" w:color="auto"/>
        <w:right w:val="none" w:sz="0" w:space="0" w:color="auto"/>
      </w:divBdr>
    </w:div>
    <w:div w:id="1867599114">
      <w:bodyDiv w:val="1"/>
      <w:marLeft w:val="0"/>
      <w:marRight w:val="0"/>
      <w:marTop w:val="0"/>
      <w:marBottom w:val="0"/>
      <w:divBdr>
        <w:top w:val="none" w:sz="0" w:space="0" w:color="auto"/>
        <w:left w:val="none" w:sz="0" w:space="0" w:color="auto"/>
        <w:bottom w:val="none" w:sz="0" w:space="0" w:color="auto"/>
        <w:right w:val="none" w:sz="0" w:space="0" w:color="auto"/>
      </w:divBdr>
    </w:div>
    <w:div w:id="1879901435">
      <w:bodyDiv w:val="1"/>
      <w:marLeft w:val="0"/>
      <w:marRight w:val="0"/>
      <w:marTop w:val="0"/>
      <w:marBottom w:val="0"/>
      <w:divBdr>
        <w:top w:val="none" w:sz="0" w:space="0" w:color="auto"/>
        <w:left w:val="none" w:sz="0" w:space="0" w:color="auto"/>
        <w:bottom w:val="none" w:sz="0" w:space="0" w:color="auto"/>
        <w:right w:val="none" w:sz="0" w:space="0" w:color="auto"/>
      </w:divBdr>
    </w:div>
    <w:div w:id="1894387790">
      <w:bodyDiv w:val="1"/>
      <w:marLeft w:val="0"/>
      <w:marRight w:val="0"/>
      <w:marTop w:val="0"/>
      <w:marBottom w:val="0"/>
      <w:divBdr>
        <w:top w:val="none" w:sz="0" w:space="0" w:color="auto"/>
        <w:left w:val="none" w:sz="0" w:space="0" w:color="auto"/>
        <w:bottom w:val="none" w:sz="0" w:space="0" w:color="auto"/>
        <w:right w:val="none" w:sz="0" w:space="0" w:color="auto"/>
      </w:divBdr>
    </w:div>
    <w:div w:id="1928028608">
      <w:bodyDiv w:val="1"/>
      <w:marLeft w:val="0"/>
      <w:marRight w:val="0"/>
      <w:marTop w:val="0"/>
      <w:marBottom w:val="0"/>
      <w:divBdr>
        <w:top w:val="none" w:sz="0" w:space="0" w:color="auto"/>
        <w:left w:val="none" w:sz="0" w:space="0" w:color="auto"/>
        <w:bottom w:val="none" w:sz="0" w:space="0" w:color="auto"/>
        <w:right w:val="none" w:sz="0" w:space="0" w:color="auto"/>
      </w:divBdr>
    </w:div>
    <w:div w:id="1934168298">
      <w:bodyDiv w:val="1"/>
      <w:marLeft w:val="0"/>
      <w:marRight w:val="0"/>
      <w:marTop w:val="0"/>
      <w:marBottom w:val="0"/>
      <w:divBdr>
        <w:top w:val="none" w:sz="0" w:space="0" w:color="auto"/>
        <w:left w:val="none" w:sz="0" w:space="0" w:color="auto"/>
        <w:bottom w:val="none" w:sz="0" w:space="0" w:color="auto"/>
        <w:right w:val="none" w:sz="0" w:space="0" w:color="auto"/>
      </w:divBdr>
    </w:div>
    <w:div w:id="1939942231">
      <w:bodyDiv w:val="1"/>
      <w:marLeft w:val="0"/>
      <w:marRight w:val="0"/>
      <w:marTop w:val="0"/>
      <w:marBottom w:val="0"/>
      <w:divBdr>
        <w:top w:val="none" w:sz="0" w:space="0" w:color="auto"/>
        <w:left w:val="none" w:sz="0" w:space="0" w:color="auto"/>
        <w:bottom w:val="none" w:sz="0" w:space="0" w:color="auto"/>
        <w:right w:val="none" w:sz="0" w:space="0" w:color="auto"/>
      </w:divBdr>
    </w:div>
    <w:div w:id="2012446414">
      <w:bodyDiv w:val="1"/>
      <w:marLeft w:val="0"/>
      <w:marRight w:val="0"/>
      <w:marTop w:val="0"/>
      <w:marBottom w:val="0"/>
      <w:divBdr>
        <w:top w:val="none" w:sz="0" w:space="0" w:color="auto"/>
        <w:left w:val="none" w:sz="0" w:space="0" w:color="auto"/>
        <w:bottom w:val="none" w:sz="0" w:space="0" w:color="auto"/>
        <w:right w:val="none" w:sz="0" w:space="0" w:color="auto"/>
      </w:divBdr>
    </w:div>
    <w:div w:id="2105026494">
      <w:bodyDiv w:val="1"/>
      <w:marLeft w:val="0"/>
      <w:marRight w:val="0"/>
      <w:marTop w:val="0"/>
      <w:marBottom w:val="0"/>
      <w:divBdr>
        <w:top w:val="none" w:sz="0" w:space="0" w:color="auto"/>
        <w:left w:val="none" w:sz="0" w:space="0" w:color="auto"/>
        <w:bottom w:val="none" w:sz="0" w:space="0" w:color="auto"/>
        <w:right w:val="none" w:sz="0" w:space="0" w:color="auto"/>
      </w:divBdr>
    </w:div>
    <w:div w:id="2129466788">
      <w:bodyDiv w:val="1"/>
      <w:marLeft w:val="0"/>
      <w:marRight w:val="0"/>
      <w:marTop w:val="0"/>
      <w:marBottom w:val="0"/>
      <w:divBdr>
        <w:top w:val="none" w:sz="0" w:space="0" w:color="auto"/>
        <w:left w:val="none" w:sz="0" w:space="0" w:color="auto"/>
        <w:bottom w:val="none" w:sz="0" w:space="0" w:color="auto"/>
        <w:right w:val="none" w:sz="0" w:space="0" w:color="auto"/>
      </w:divBdr>
    </w:div>
    <w:div w:id="2134975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23" b="1" i="0" u="none" strike="noStrike" baseline="0">
                <a:solidFill>
                  <a:srgbClr val="000000"/>
                </a:solidFill>
                <a:latin typeface="Times New Roman" panose="02020603050405020304" pitchFamily="18" charset="0"/>
                <a:ea typeface="Calibri"/>
                <a:cs typeface="Calibri"/>
              </a:defRPr>
            </a:pPr>
            <a:r>
              <a:rPr lang="ru-RU" baseline="0">
                <a:latin typeface="Times New Roman" panose="02020603050405020304" pitchFamily="18" charset="0"/>
              </a:rPr>
              <a:t>Структура расходов районного бюджета  за </a:t>
            </a:r>
            <a:r>
              <a:rPr lang="en-US" baseline="0">
                <a:latin typeface="Times New Roman" panose="02020603050405020304" pitchFamily="18" charset="0"/>
              </a:rPr>
              <a:t>I</a:t>
            </a:r>
            <a:r>
              <a:rPr lang="ru-RU" baseline="0">
                <a:latin typeface="Times New Roman" panose="02020603050405020304" pitchFamily="18" charset="0"/>
              </a:rPr>
              <a:t> квартал 2025 года</a:t>
            </a:r>
          </a:p>
        </c:rich>
      </c:tx>
      <c:layout>
        <c:manualLayout>
          <c:xMode val="edge"/>
          <c:yMode val="edge"/>
          <c:x val="0.17889912112634282"/>
          <c:y val="2.0887728459530059E-4"/>
        </c:manualLayout>
      </c:layout>
      <c:overlay val="0"/>
      <c:spPr>
        <a:noFill/>
        <a:ln w="25361">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2232415902140677"/>
          <c:y val="0.26568265682656828"/>
          <c:w val="0.54264173022328321"/>
          <c:h val="0.51598336108769638"/>
        </c:manualLayout>
      </c:layout>
      <c:pie3DChart>
        <c:varyColors val="1"/>
        <c:ser>
          <c:idx val="0"/>
          <c:order val="0"/>
          <c:tx>
            <c:strRef>
              <c:f>Sheet1!$A$2</c:f>
              <c:strCache>
                <c:ptCount val="1"/>
                <c:pt idx="0">
                  <c:v>Восток</c:v>
                </c:pt>
              </c:strCache>
            </c:strRef>
          </c:tx>
          <c:spPr>
            <a:solidFill>
              <a:srgbClr val="9999FF"/>
            </a:solidFill>
            <a:ln w="12680">
              <a:solidFill>
                <a:srgbClr val="000000"/>
              </a:solidFill>
              <a:prstDash val="solid"/>
            </a:ln>
          </c:spPr>
          <c:explosion val="25"/>
          <c:dPt>
            <c:idx val="1"/>
            <c:bubble3D val="0"/>
            <c:spPr>
              <a:solidFill>
                <a:srgbClr val="993366"/>
              </a:solidFill>
              <a:ln w="12680">
                <a:solidFill>
                  <a:srgbClr val="000000"/>
                </a:solidFill>
                <a:prstDash val="solid"/>
              </a:ln>
            </c:spPr>
          </c:dPt>
          <c:dPt>
            <c:idx val="2"/>
            <c:bubble3D val="0"/>
            <c:spPr>
              <a:solidFill>
                <a:srgbClr val="FFFFCC"/>
              </a:solidFill>
              <a:ln w="12680">
                <a:solidFill>
                  <a:srgbClr val="000000"/>
                </a:solidFill>
                <a:prstDash val="solid"/>
              </a:ln>
            </c:spPr>
          </c:dPt>
          <c:dPt>
            <c:idx val="3"/>
            <c:bubble3D val="0"/>
            <c:spPr>
              <a:solidFill>
                <a:srgbClr val="CCFFFF"/>
              </a:solidFill>
              <a:ln w="12680">
                <a:solidFill>
                  <a:srgbClr val="000000"/>
                </a:solidFill>
                <a:prstDash val="solid"/>
              </a:ln>
            </c:spPr>
          </c:dPt>
          <c:dPt>
            <c:idx val="4"/>
            <c:bubble3D val="0"/>
            <c:spPr>
              <a:solidFill>
                <a:srgbClr val="660066"/>
              </a:solidFill>
              <a:ln w="12680">
                <a:solidFill>
                  <a:srgbClr val="000000"/>
                </a:solidFill>
                <a:prstDash val="solid"/>
              </a:ln>
            </c:spPr>
          </c:dPt>
          <c:dPt>
            <c:idx val="5"/>
            <c:bubble3D val="0"/>
            <c:spPr>
              <a:solidFill>
                <a:srgbClr val="FF8080"/>
              </a:solidFill>
              <a:ln w="12680">
                <a:solidFill>
                  <a:srgbClr val="000000"/>
                </a:solidFill>
                <a:prstDash val="solid"/>
              </a:ln>
            </c:spPr>
          </c:dPt>
          <c:dPt>
            <c:idx val="6"/>
            <c:bubble3D val="0"/>
            <c:spPr>
              <a:solidFill>
                <a:srgbClr val="0066CC"/>
              </a:solidFill>
              <a:ln w="12680">
                <a:solidFill>
                  <a:srgbClr val="000000"/>
                </a:solidFill>
                <a:prstDash val="solid"/>
              </a:ln>
            </c:spPr>
          </c:dPt>
          <c:dPt>
            <c:idx val="7"/>
            <c:bubble3D val="0"/>
            <c:spPr>
              <a:solidFill>
                <a:srgbClr val="CCCCFF"/>
              </a:solidFill>
              <a:ln w="12680">
                <a:solidFill>
                  <a:srgbClr val="000000"/>
                </a:solidFill>
                <a:prstDash val="solid"/>
              </a:ln>
            </c:spPr>
          </c:dPt>
          <c:dLbls>
            <c:dLbl>
              <c:idx val="0"/>
              <c:layout>
                <c:manualLayout>
                  <c:x val="-0.18619874018508287"/>
                  <c:y val="-0.17088071079662792"/>
                </c:manualLayout>
              </c:layout>
              <c:dLblPos val="bestFit"/>
              <c:showLegendKey val="0"/>
              <c:showVal val="0"/>
              <c:showCatName val="0"/>
              <c:showSerName val="0"/>
              <c:showPercent val="1"/>
              <c:showBubbleSize val="0"/>
            </c:dLbl>
            <c:dLbl>
              <c:idx val="1"/>
              <c:layout>
                <c:manualLayout>
                  <c:x val="-1.9554918272578565E-2"/>
                  <c:y val="8.0216826682565467E-2"/>
                </c:manualLayout>
              </c:layout>
              <c:dLblPos val="bestFit"/>
              <c:showLegendKey val="0"/>
              <c:showVal val="0"/>
              <c:showCatName val="0"/>
              <c:showSerName val="0"/>
              <c:showPercent val="1"/>
              <c:showBubbleSize val="0"/>
            </c:dLbl>
            <c:dLbl>
              <c:idx val="2"/>
              <c:layout>
                <c:manualLayout>
                  <c:x val="-7.3010708826231924E-2"/>
                  <c:y val="2.7555354536296546E-2"/>
                </c:manualLayout>
              </c:layout>
              <c:dLblPos val="bestFit"/>
              <c:showLegendKey val="0"/>
              <c:showVal val="0"/>
              <c:showCatName val="0"/>
              <c:showSerName val="0"/>
              <c:showPercent val="1"/>
              <c:showBubbleSize val="0"/>
            </c:dLbl>
            <c:dLbl>
              <c:idx val="3"/>
              <c:layout>
                <c:manualLayout>
                  <c:x val="-5.8830813569118338E-2"/>
                  <c:y val="-4.4913460550527327E-2"/>
                </c:manualLayout>
              </c:layout>
              <c:dLblPos val="bestFit"/>
              <c:showLegendKey val="0"/>
              <c:showVal val="0"/>
              <c:showCatName val="0"/>
              <c:showSerName val="0"/>
              <c:showPercent val="1"/>
              <c:showBubbleSize val="0"/>
            </c:dLbl>
            <c:dLbl>
              <c:idx val="4"/>
              <c:layout>
                <c:manualLayout>
                  <c:x val="-8.3599323840176168E-2"/>
                  <c:y val="-0.15009088276776802"/>
                </c:manualLayout>
              </c:layout>
              <c:dLblPos val="bestFit"/>
              <c:showLegendKey val="0"/>
              <c:showVal val="0"/>
              <c:showCatName val="0"/>
              <c:showSerName val="0"/>
              <c:showPercent val="1"/>
              <c:showBubbleSize val="0"/>
            </c:dLbl>
            <c:dLbl>
              <c:idx val="5"/>
              <c:layout>
                <c:manualLayout>
                  <c:x val="-1.9079428258280916E-2"/>
                  <c:y val="-0.16234315358099832"/>
                </c:manualLayout>
              </c:layout>
              <c:dLblPos val="bestFit"/>
              <c:showLegendKey val="0"/>
              <c:showVal val="0"/>
              <c:showCatName val="0"/>
              <c:showSerName val="0"/>
              <c:showPercent val="1"/>
              <c:showBubbleSize val="0"/>
            </c:dLbl>
            <c:dLbl>
              <c:idx val="6"/>
              <c:delete val="1"/>
            </c:dLbl>
            <c:dLbl>
              <c:idx val="7"/>
              <c:layout>
                <c:manualLayout>
                  <c:x val="0.10776651922204362"/>
                  <c:y val="-7.5153170429342109E-2"/>
                </c:manualLayout>
              </c:layout>
              <c:dLblPos val="bestFit"/>
              <c:showLegendKey val="0"/>
              <c:showVal val="0"/>
              <c:showCatName val="0"/>
              <c:showSerName val="0"/>
              <c:showPercent val="1"/>
              <c:showBubbleSize val="0"/>
            </c:dLbl>
            <c:numFmt formatCode="0.0%" sourceLinked="0"/>
            <c:spPr>
              <a:noFill/>
              <a:ln w="25361">
                <a:noFill/>
              </a:ln>
            </c:spPr>
            <c:txPr>
              <a:bodyPr/>
              <a:lstStyle/>
              <a:p>
                <a:pPr>
                  <a:defRPr sz="1148"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1"/>
          </c:dLbls>
          <c:cat>
            <c:strRef>
              <c:f>Sheet1!$B$1:$H$1</c:f>
              <c:strCache>
                <c:ptCount val="7"/>
                <c:pt idx="0">
                  <c:v>Социально-культурная сфера</c:v>
                </c:pt>
                <c:pt idx="1">
                  <c:v>Межбюджетные трансферты</c:v>
                </c:pt>
                <c:pt idx="2">
                  <c:v>Национальная оборона</c:v>
                </c:pt>
                <c:pt idx="3">
                  <c:v>Общегосударственные вопросы</c:v>
                </c:pt>
                <c:pt idx="4">
                  <c:v>Национальная экономика</c:v>
                </c:pt>
                <c:pt idx="5">
                  <c:v>Национальная безопасность</c:v>
                </c:pt>
                <c:pt idx="6">
                  <c:v>ЖКХ</c:v>
                </c:pt>
              </c:strCache>
            </c:strRef>
          </c:cat>
          <c:val>
            <c:numRef>
              <c:f>Sheet1!$B$2:$H$2</c:f>
              <c:numCache>
                <c:formatCode>General</c:formatCode>
                <c:ptCount val="7"/>
                <c:pt idx="0">
                  <c:v>107537.40000000001</c:v>
                </c:pt>
                <c:pt idx="1">
                  <c:v>1989.6</c:v>
                </c:pt>
                <c:pt idx="2">
                  <c:v>140.4</c:v>
                </c:pt>
                <c:pt idx="3">
                  <c:v>9368.7999999999993</c:v>
                </c:pt>
                <c:pt idx="4">
                  <c:v>956</c:v>
                </c:pt>
                <c:pt idx="5">
                  <c:v>890</c:v>
                </c:pt>
                <c:pt idx="6">
                  <c:v>66.5</c:v>
                </c:pt>
              </c:numCache>
            </c:numRef>
          </c:val>
        </c:ser>
        <c:dLbls>
          <c:showLegendKey val="0"/>
          <c:showVal val="0"/>
          <c:showCatName val="0"/>
          <c:showSerName val="0"/>
          <c:showPercent val="1"/>
          <c:showBubbleSize val="0"/>
          <c:showLeaderLines val="1"/>
        </c:dLbls>
      </c:pie3DChart>
      <c:spPr>
        <a:solidFill>
          <a:srgbClr val="C0C0C0"/>
        </a:solidFill>
        <a:ln w="12680">
          <a:solidFill>
            <a:srgbClr val="808080"/>
          </a:solidFill>
          <a:prstDash val="solid"/>
        </a:ln>
      </c:spPr>
    </c:plotArea>
    <c:legend>
      <c:legendPos val="r"/>
      <c:legendEntry>
        <c:idx val="6"/>
        <c:delete val="1"/>
      </c:legendEntry>
      <c:layout>
        <c:manualLayout>
          <c:xMode val="edge"/>
          <c:yMode val="edge"/>
          <c:x val="0.70336390304153151"/>
          <c:y val="8.0179361141501163E-2"/>
          <c:w val="0.29663606528821923"/>
          <c:h val="0.91793650348866529"/>
        </c:manualLayout>
      </c:layout>
      <c:overlay val="0"/>
      <c:spPr>
        <a:noFill/>
        <a:ln w="3170">
          <a:solidFill>
            <a:srgbClr val="000000"/>
          </a:solidFill>
          <a:prstDash val="solid"/>
        </a:ln>
      </c:spPr>
      <c:txPr>
        <a:bodyPr/>
        <a:lstStyle/>
        <a:p>
          <a:pPr>
            <a:defRPr sz="1008" b="1" i="0" u="none" strike="noStrike" baseline="0">
              <a:solidFill>
                <a:srgbClr val="000000"/>
              </a:solidFill>
              <a:latin typeface="Times New Roman" panose="02020603050405020304" pitchFamily="18" charset="0"/>
              <a:ea typeface="Calibri"/>
              <a:cs typeface="Calibri"/>
            </a:defRPr>
          </a:pPr>
          <a:endParaRPr lang="ru-RU"/>
        </a:p>
      </c:txPr>
    </c:legend>
    <c:plotVisOnly val="1"/>
    <c:dispBlanksAs val="zero"/>
    <c:showDLblsOverMax val="0"/>
  </c:chart>
  <c:spPr>
    <a:noFill/>
    <a:ln>
      <a:noFill/>
    </a:ln>
  </c:spPr>
  <c:txPr>
    <a:bodyPr/>
    <a:lstStyle/>
    <a:p>
      <a:pPr>
        <a:defRPr sz="1198"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EE004-105C-4C16-8802-452BC49F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24</Pages>
  <Words>8462</Words>
  <Characters>48238</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ИРИНА</cp:lastModifiedBy>
  <cp:revision>6</cp:revision>
  <cp:lastPrinted>2025-04-25T06:31:00Z</cp:lastPrinted>
  <dcterms:created xsi:type="dcterms:W3CDTF">2025-04-25T05:48:00Z</dcterms:created>
  <dcterms:modified xsi:type="dcterms:W3CDTF">2025-04-25T07:00:00Z</dcterms:modified>
</cp:coreProperties>
</file>