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76" w:rsidRDefault="00224276" w:rsidP="009D6A82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506AFA">
        <w:rPr>
          <w:rFonts w:ascii="Times New Roman" w:hAnsi="Times New Roman" w:cs="Times New Roman"/>
          <w:sz w:val="24"/>
        </w:rPr>
        <w:t xml:space="preserve">Отчет об исполнении </w:t>
      </w:r>
      <w:r>
        <w:rPr>
          <w:rFonts w:ascii="Times New Roman" w:hAnsi="Times New Roman" w:cs="Times New Roman"/>
          <w:sz w:val="24"/>
        </w:rPr>
        <w:t>до</w:t>
      </w:r>
      <w:r w:rsidRPr="00506AFA">
        <w:rPr>
          <w:rFonts w:ascii="Times New Roman" w:hAnsi="Times New Roman" w:cs="Times New Roman"/>
          <w:sz w:val="24"/>
        </w:rPr>
        <w:t xml:space="preserve">ходов, предусмотренных приложением </w:t>
      </w:r>
      <w:r>
        <w:rPr>
          <w:rFonts w:ascii="Times New Roman" w:hAnsi="Times New Roman" w:cs="Times New Roman"/>
          <w:sz w:val="24"/>
        </w:rPr>
        <w:t>1</w:t>
      </w:r>
      <w:r w:rsidRPr="00506AFA">
        <w:rPr>
          <w:rFonts w:ascii="Times New Roman" w:hAnsi="Times New Roman" w:cs="Times New Roman"/>
          <w:sz w:val="24"/>
        </w:rPr>
        <w:t xml:space="preserve"> (с учетом измен</w:t>
      </w:r>
      <w:r>
        <w:rPr>
          <w:rFonts w:ascii="Times New Roman" w:hAnsi="Times New Roman" w:cs="Times New Roman"/>
          <w:sz w:val="24"/>
        </w:rPr>
        <w:t>ен</w:t>
      </w:r>
      <w:r w:rsidRPr="00506AFA">
        <w:rPr>
          <w:rFonts w:ascii="Times New Roman" w:hAnsi="Times New Roman" w:cs="Times New Roman"/>
          <w:sz w:val="24"/>
        </w:rPr>
        <w:t xml:space="preserve">ий, предусмотренных приложениями </w:t>
      </w:r>
      <w:r>
        <w:rPr>
          <w:rFonts w:ascii="Times New Roman" w:hAnsi="Times New Roman" w:cs="Times New Roman"/>
          <w:sz w:val="24"/>
        </w:rPr>
        <w:t>1</w:t>
      </w:r>
      <w:r w:rsidRPr="00506AFA">
        <w:rPr>
          <w:rFonts w:ascii="Times New Roman" w:hAnsi="Times New Roman" w:cs="Times New Roman"/>
          <w:sz w:val="24"/>
        </w:rPr>
        <w:t>.1-</w:t>
      </w:r>
      <w:r>
        <w:rPr>
          <w:rFonts w:ascii="Times New Roman" w:hAnsi="Times New Roman" w:cs="Times New Roman"/>
          <w:sz w:val="24"/>
        </w:rPr>
        <w:t>1</w:t>
      </w:r>
      <w:r w:rsidRPr="00506AFA">
        <w:rPr>
          <w:rFonts w:ascii="Times New Roman" w:hAnsi="Times New Roman" w:cs="Times New Roman"/>
          <w:sz w:val="24"/>
        </w:rPr>
        <w:t>.</w:t>
      </w:r>
      <w:r w:rsidR="001974C2">
        <w:rPr>
          <w:rFonts w:ascii="Times New Roman" w:hAnsi="Times New Roman" w:cs="Times New Roman"/>
          <w:sz w:val="24"/>
        </w:rPr>
        <w:t>3</w:t>
      </w:r>
      <w:r w:rsidRPr="00506AFA">
        <w:rPr>
          <w:rFonts w:ascii="Times New Roman" w:hAnsi="Times New Roman" w:cs="Times New Roman"/>
          <w:sz w:val="24"/>
        </w:rPr>
        <w:t>.) к</w:t>
      </w:r>
      <w:r w:rsidRPr="000E5659">
        <w:rPr>
          <w:rFonts w:ascii="Times New Roman" w:hAnsi="Times New Roman" w:cs="Times New Roman"/>
          <w:sz w:val="24"/>
        </w:rPr>
        <w:t xml:space="preserve"> Решению Клетнянского районного Совета народных депутатов "О бюджете Клетнянского муниципального района Брянской области на 202</w:t>
      </w:r>
      <w:r w:rsidR="004B480F">
        <w:rPr>
          <w:rFonts w:ascii="Times New Roman" w:hAnsi="Times New Roman" w:cs="Times New Roman"/>
          <w:sz w:val="24"/>
        </w:rPr>
        <w:t>4</w:t>
      </w:r>
      <w:r w:rsidRPr="000E5659">
        <w:rPr>
          <w:rFonts w:ascii="Times New Roman" w:hAnsi="Times New Roman" w:cs="Times New Roman"/>
          <w:sz w:val="24"/>
        </w:rPr>
        <w:t xml:space="preserve"> год </w:t>
      </w:r>
    </w:p>
    <w:p w:rsidR="00B06AC8" w:rsidRDefault="00224276" w:rsidP="009D6A8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E5659">
        <w:rPr>
          <w:rFonts w:ascii="Times New Roman" w:hAnsi="Times New Roman" w:cs="Times New Roman"/>
          <w:sz w:val="24"/>
        </w:rPr>
        <w:t>и на плановый период 202</w:t>
      </w:r>
      <w:r w:rsidR="004B480F">
        <w:rPr>
          <w:rFonts w:ascii="Times New Roman" w:hAnsi="Times New Roman" w:cs="Times New Roman"/>
          <w:sz w:val="24"/>
        </w:rPr>
        <w:t>5</w:t>
      </w:r>
      <w:r w:rsidRPr="000E5659">
        <w:rPr>
          <w:rFonts w:ascii="Times New Roman" w:hAnsi="Times New Roman" w:cs="Times New Roman"/>
          <w:sz w:val="24"/>
        </w:rPr>
        <w:t xml:space="preserve"> и 202</w:t>
      </w:r>
      <w:r w:rsidR="004B480F">
        <w:rPr>
          <w:rFonts w:ascii="Times New Roman" w:hAnsi="Times New Roman" w:cs="Times New Roman"/>
          <w:sz w:val="24"/>
        </w:rPr>
        <w:t>6</w:t>
      </w:r>
      <w:r w:rsidRPr="000E5659">
        <w:rPr>
          <w:rFonts w:ascii="Times New Roman" w:hAnsi="Times New Roman" w:cs="Times New Roman"/>
          <w:sz w:val="24"/>
        </w:rPr>
        <w:t xml:space="preserve"> годов"</w:t>
      </w:r>
      <w:r w:rsidRPr="00506AFA">
        <w:rPr>
          <w:rFonts w:ascii="Times New Roman" w:hAnsi="Times New Roman" w:cs="Times New Roman"/>
          <w:sz w:val="24"/>
        </w:rPr>
        <w:t xml:space="preserve"> </w:t>
      </w:r>
      <w:r w:rsidR="009D6A82" w:rsidRPr="009D6A82">
        <w:rPr>
          <w:rFonts w:ascii="Times New Roman" w:hAnsi="Times New Roman" w:cs="Times New Roman"/>
          <w:sz w:val="24"/>
        </w:rPr>
        <w:t>"</w:t>
      </w:r>
      <w:r w:rsidR="00CD5A8B">
        <w:rPr>
          <w:rFonts w:ascii="Times New Roman" w:hAnsi="Times New Roman" w:cs="Times New Roman"/>
          <w:sz w:val="24"/>
        </w:rPr>
        <w:t>Д</w:t>
      </w:r>
      <w:r w:rsidR="009D6A82" w:rsidRPr="009D6A82">
        <w:rPr>
          <w:rFonts w:ascii="Times New Roman" w:hAnsi="Times New Roman" w:cs="Times New Roman"/>
          <w:sz w:val="24"/>
        </w:rPr>
        <w:t xml:space="preserve">оходы бюджета Клетнянского муниципального района Брянской области </w:t>
      </w:r>
      <w:r w:rsidR="00A802CB">
        <w:rPr>
          <w:rFonts w:ascii="Times New Roman" w:hAnsi="Times New Roman" w:cs="Times New Roman"/>
          <w:sz w:val="24"/>
        </w:rPr>
        <w:t>н</w:t>
      </w:r>
      <w:r w:rsidR="009D6A82" w:rsidRPr="009D6A82">
        <w:rPr>
          <w:rFonts w:ascii="Times New Roman" w:hAnsi="Times New Roman" w:cs="Times New Roman"/>
          <w:sz w:val="24"/>
        </w:rPr>
        <w:t>а 202</w:t>
      </w:r>
      <w:r w:rsidR="004B480F">
        <w:rPr>
          <w:rFonts w:ascii="Times New Roman" w:hAnsi="Times New Roman" w:cs="Times New Roman"/>
          <w:sz w:val="24"/>
        </w:rPr>
        <w:t>4</w:t>
      </w:r>
      <w:r w:rsidR="009D6A82" w:rsidRPr="009D6A82">
        <w:rPr>
          <w:rFonts w:ascii="Times New Roman" w:hAnsi="Times New Roman" w:cs="Times New Roman"/>
          <w:sz w:val="24"/>
        </w:rPr>
        <w:t xml:space="preserve"> год</w:t>
      </w:r>
      <w:r w:rsidR="00A802CB">
        <w:rPr>
          <w:rFonts w:ascii="Times New Roman" w:hAnsi="Times New Roman" w:cs="Times New Roman"/>
          <w:sz w:val="24"/>
        </w:rPr>
        <w:t xml:space="preserve"> и на плановый период 202</w:t>
      </w:r>
      <w:r w:rsidR="004B480F">
        <w:rPr>
          <w:rFonts w:ascii="Times New Roman" w:hAnsi="Times New Roman" w:cs="Times New Roman"/>
          <w:sz w:val="24"/>
        </w:rPr>
        <w:t>5</w:t>
      </w:r>
      <w:r w:rsidR="00A802CB">
        <w:rPr>
          <w:rFonts w:ascii="Times New Roman" w:hAnsi="Times New Roman" w:cs="Times New Roman"/>
          <w:sz w:val="24"/>
        </w:rPr>
        <w:t xml:space="preserve"> и 202</w:t>
      </w:r>
      <w:r w:rsidR="004B480F">
        <w:rPr>
          <w:rFonts w:ascii="Times New Roman" w:hAnsi="Times New Roman" w:cs="Times New Roman"/>
          <w:sz w:val="24"/>
        </w:rPr>
        <w:t>6</w:t>
      </w:r>
      <w:r w:rsidR="00A802CB">
        <w:rPr>
          <w:rFonts w:ascii="Times New Roman" w:hAnsi="Times New Roman" w:cs="Times New Roman"/>
          <w:sz w:val="24"/>
        </w:rPr>
        <w:t xml:space="preserve"> годов</w:t>
      </w:r>
      <w:r w:rsidR="009D6A82">
        <w:rPr>
          <w:rFonts w:ascii="Times New Roman" w:hAnsi="Times New Roman" w:cs="Times New Roman"/>
          <w:sz w:val="24"/>
        </w:rPr>
        <w:t>»</w:t>
      </w:r>
      <w:r w:rsidR="00A802CB">
        <w:rPr>
          <w:rFonts w:ascii="Times New Roman" w:hAnsi="Times New Roman" w:cs="Times New Roman"/>
          <w:sz w:val="24"/>
        </w:rPr>
        <w:t xml:space="preserve"> за 202</w:t>
      </w:r>
      <w:r w:rsidR="004B480F">
        <w:rPr>
          <w:rFonts w:ascii="Times New Roman" w:hAnsi="Times New Roman" w:cs="Times New Roman"/>
          <w:sz w:val="24"/>
        </w:rPr>
        <w:t>4</w:t>
      </w:r>
      <w:r w:rsidR="00A802CB">
        <w:rPr>
          <w:rFonts w:ascii="Times New Roman" w:hAnsi="Times New Roman" w:cs="Times New Roman"/>
          <w:sz w:val="24"/>
        </w:rPr>
        <w:t xml:space="preserve"> год</w:t>
      </w:r>
    </w:p>
    <w:p w:rsidR="0063724C" w:rsidRPr="00E3484F" w:rsidRDefault="00E3484F" w:rsidP="00E3484F">
      <w:pPr>
        <w:jc w:val="right"/>
        <w:rPr>
          <w:rFonts w:ascii="Times New Roman" w:hAnsi="Times New Roman" w:cs="Times New Roman"/>
        </w:rPr>
      </w:pPr>
      <w:r w:rsidRPr="00E3484F">
        <w:rPr>
          <w:rFonts w:ascii="Times New Roman" w:hAnsi="Times New Roman" w:cs="Times New Roman"/>
        </w:rPr>
        <w:t>рублей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2433"/>
        <w:gridCol w:w="7505"/>
        <w:gridCol w:w="2126"/>
        <w:gridCol w:w="1889"/>
        <w:gridCol w:w="1648"/>
      </w:tblGrid>
      <w:tr w:rsidR="004B480F" w:rsidRPr="004B480F" w:rsidTr="004B480F">
        <w:trPr>
          <w:trHeight w:val="300"/>
          <w:tblHeader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80F" w:rsidRPr="00A343D5" w:rsidRDefault="004B480F" w:rsidP="0040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3D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80F" w:rsidRPr="00A343D5" w:rsidRDefault="004B480F" w:rsidP="0040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80F" w:rsidRPr="00E3484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  <w:r w:rsidRPr="00E3484F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Прогноз доходов</w:t>
            </w:r>
            <w:r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 xml:space="preserve"> на 2024 год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80F" w:rsidRPr="00E3484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  <w:r w:rsidRPr="00E3484F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Кассовое исполнение</w:t>
            </w:r>
            <w:r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 xml:space="preserve"> за 2024 год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80F" w:rsidRPr="00A343D5" w:rsidRDefault="004B480F" w:rsidP="00406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3D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Процент исполнения 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1 00 00000 00 0000 000</w:t>
            </w:r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96 637 400,00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115 187 642,21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119,2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1 01 00000 00 0000 000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НАЛОГИ НА ПРИБЫЛЬ, 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79 277 300,00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92 272 131,28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116,4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1 01 02000 01 0000 110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79 277 300,00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92 272 131,28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116,4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1 01 02010 01 0000 110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71 675 300,00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84 547 236,77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118,0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1 01 02020 01 0000 110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</w:t>
            </w:r>
            <w:proofErr w:type="spell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нотариусов</w:t>
            </w:r>
            <w:proofErr w:type="gram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,з</w:t>
            </w:r>
            <w:proofErr w:type="gram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анимающихся</w:t>
            </w:r>
            <w:proofErr w:type="spell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1 000 000,00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868 275,75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86,8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1 01 02030 01 0000 110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1 914 000,00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1 705 414,00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89,1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1 0102080 01 0000 110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210 000,00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243 959,76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116,2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1 0102130 01 0000 110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478 000,00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479 245,00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100,3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1 0102140 01 0000 110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НДФЛ с доходов от долевого участия в организации, полученных в виде дивидендов (в части суммы налога, превышающей 650 000 руб.)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4 000 000,00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4 428 000,00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110,7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1 03 00000 00 0000 000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8 917 000,00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9 565 050,80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107,3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1 03 02000 01 0000 110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8 917 000,00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9 565 050,80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107,3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1 03 02230 01 0000 110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4 632 600,00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4 941 646,99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106,7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1 03 02231 01 0000 110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4 632 600,00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4 941 646,99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106,7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1 03 02240 01 0000 110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22 200,00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28 552,17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128,6</w:t>
            </w:r>
          </w:p>
        </w:tc>
      </w:tr>
      <w:tr w:rsidR="004B480F" w:rsidRPr="004B480F" w:rsidTr="004B480F">
        <w:trPr>
          <w:trHeight w:val="21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1 03 02241 01 0000 110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22 200,00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28 552,17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128,6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1 03 02250 01 0000 110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4 804 100,00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5 132 743,44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106,8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1 03 02251 01 0000 110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4 804 100,00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5 132 743,44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106,8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1 03 02260 01 0000 110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-541 900,00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-537 891,80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1 03 02261 01 0000 110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-541 900,00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-537 891,80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1 05 00000 00 0000 000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НАЛОГИ НА СОВОКУПНЫЙ ДОХОД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3 267 500,00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3 094 948,27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94,7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1 05 02000 02 0000 110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1 500,00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1 795,87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119,7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1 05 02010 02 0000 110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-32 939,00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-32 919,42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1 05 03000 01 0000 110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182 000,00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176 256,55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1 05 03010 01 0000 110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182 014,00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176 256,55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1 05 03020 01 0000 110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-14,00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1 05 04000 02 0000 110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3 084 000,00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2 916 895,85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1 05 04020 02 0000 110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3 084 000,00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2 916 895,85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94,6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1 08 00000 00 0000 000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2 274 500,00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2 743 578,30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120,6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1 08 03000 01 0000 110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2 274 500,00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2 743 578,30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120,6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1 08 03010 01 0000 110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 Верховного  Суда  Российской  Федерации)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2 274 500,00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2 743 578,30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120,6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1 11 00000 00 0000 000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1 399 900,00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1 876 314,86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134,0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1 11 05000 00 0000 120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1 374 100,00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1 417 186,57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103,1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1 11 05010 00 0000 120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1 187 500,00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1 230 565,94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103,6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1 11 05013 05 0000 120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расположенны</w:t>
            </w:r>
            <w:proofErr w:type="spell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в  границах сельских поселений и межселенных территорий муниципальных районов, 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562 700,00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599 631,72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106,6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1 11 05013 13 0000 120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расположенны</w:t>
            </w:r>
            <w:proofErr w:type="spell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в  границах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624 800,00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630 934,22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101,0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1 11 05030 00 0000 120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сдачи  в аренду  имущества, </w:t>
            </w:r>
            <w:proofErr w:type="spell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находяшегося</w:t>
            </w:r>
            <w:proofErr w:type="spell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(за исключением  имущества бюджетных и  автономных учреждений)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186 600,00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186 620,63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1 11 05035 05 0000 120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сдачи  в аренду имущества,  находящегося в оперативном управлении органов управления муниципальных районов и созданных  ими  учреждений (за  исключением имущества  муниципальных бюджетных и   автономных учреждений)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186 600,00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186 620,63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1 11 09000 00 0000 120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Прочие доходы  от использования  имущества и прав</w:t>
            </w:r>
            <w:proofErr w:type="gram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25 800,00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459 128,29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1779,6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1 11 09040  00 0000 120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25 800,00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459 128,29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1779,6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1 11 09045  05  0000 120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25 800,00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459 128,29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1779,6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1 12 00000 00 0000 000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16 500,00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51 417,02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311,6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1 12 01000 01 0000 120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16 500,00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51 417,02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311,6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1 12 01010 01 0000 120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1 200,00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14 054,29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1171,2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1 12 01030 01 0000 120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21 992,80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#ДЕЛ/0!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1 12 01040 01 0000 120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15 200,00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15 265,39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100,4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1 12 01041 01 0000 120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Плата за размещение отходов производства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15 200,00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15 265,39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100,4</w:t>
            </w:r>
          </w:p>
        </w:tc>
      </w:tr>
      <w:tr w:rsidR="004B480F" w:rsidRPr="004B480F" w:rsidTr="004B480F">
        <w:trPr>
          <w:trHeight w:val="315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2 12 01042 01 0000 120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размещение  твердых коммунальных отходов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104,54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104,5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1 13 00000 00 0000 000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494 700,00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512 643,57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103,6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1 13 02000 00 0000 130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492 800,00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510 069,87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103,5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1 13 02060 00 0000 130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1 900,00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2 573,70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135,5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1 13 02065 05 0000 130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1 900,00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2 573,70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135,5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1 14 00000 00 0000 000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466 000,00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4 523 917,74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970,8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1 14 06000 00 0000 430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466 000,00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4 523 917,74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970,8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1 14 06010 00 0000 430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450 000,00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4 507 578,37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1001,7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1 14 06013 05 0000 430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сельских поселений и межселенных территорий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350 000,00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4 256 001,21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1216,0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1 14 06013 13 0000 430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городских 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251 577,16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251,6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1 14 06020 00 0000 430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государственная собственность на которые  разграничена (за исключением земельных участков бюджетных и автономных учреждений)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16 000,00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16 339,37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102,1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1 14 06025 05 0000 430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собственности муниципальных районов (за исключением участков муниципальных бюджетных и автономных учреждений)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16 000,00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16 339,37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102,1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ШТРАФЫ. САНКЦИИ. ВОЗМЕЩЕНИЕ УЩЕРБА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524 000,00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547 640,37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104,5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ahoma" w:eastAsia="Times New Roman" w:hAnsi="Tahoma" w:cs="Tahoma"/>
                <w:lang w:eastAsia="ru-RU"/>
              </w:rPr>
              <w:t>﻿</w:t>
            </w: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1 16 01000 01 0000 140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386 823,00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410 127,95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106,0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ahoma" w:eastAsia="Times New Roman" w:hAnsi="Tahoma" w:cs="Tahoma"/>
                <w:lang w:eastAsia="ru-RU"/>
              </w:rPr>
              <w:t>﻿</w:t>
            </w: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1 16 01050 01 0000 140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21 000,00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23 342,05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111,2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1 16 01053 01 0000 140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21 000,00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23 342,05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111,2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ahoma" w:eastAsia="Times New Roman" w:hAnsi="Tahoma" w:cs="Tahoma"/>
                <w:lang w:eastAsia="ru-RU"/>
              </w:rPr>
              <w:t>﻿</w:t>
            </w: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1 16 01060 01 0000 140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82 928,00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83 068,45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100,2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1 16 01063 01 0000 140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82 928,00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83 068,45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100,2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ahoma" w:eastAsia="Times New Roman" w:hAnsi="Tahoma" w:cs="Tahoma"/>
                <w:lang w:eastAsia="ru-RU"/>
              </w:rPr>
              <w:t>﻿</w:t>
            </w: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1 16 01070 01 0000 140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21 706,00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21 717,48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100,1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1 16 01073 01 0000 140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21 706,00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21 717,48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100,1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1 16 01080 01 0000 140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2 233,00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1 16 01083 01 0000 140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2 233,00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1 16 01130 01 0000 140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1 16 01133 01 0000 140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1 16 01140 01 0000 140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1 150,00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173,9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1 16 01143 01 0000 140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1 150,00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173,9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1 16 01150 01 0000 140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3 600,00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108,3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1 16 01153 01 0000 140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3 600,00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108,3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1 16 01170 01 0000 140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2 654,00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2 907,84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109,6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1 16 01173 01 0000 140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2 654,00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2 907,84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109,6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ahoma" w:eastAsia="Times New Roman" w:hAnsi="Tahoma" w:cs="Tahoma"/>
                <w:lang w:eastAsia="ru-RU"/>
              </w:rPr>
              <w:t>﻿</w:t>
            </w: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1 16 01190 01 0000 140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2 720,00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2 750,64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101,1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ahoma" w:eastAsia="Times New Roman" w:hAnsi="Tahoma" w:cs="Tahoma"/>
                <w:lang w:eastAsia="ru-RU"/>
              </w:rPr>
              <w:t>﻿</w:t>
            </w: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1 16 01193 01 0000 140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2 720,00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2 750,64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101,1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ahoma" w:eastAsia="Times New Roman" w:hAnsi="Tahoma" w:cs="Tahoma"/>
                <w:lang w:eastAsia="ru-RU"/>
              </w:rPr>
              <w:t>﻿</w:t>
            </w: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1 16 01200 01 0000 140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245 832,00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265 141,49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107,9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1 16 01203 01 0000 140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245 832,00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265 141,49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107,9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ahoma" w:eastAsia="Times New Roman" w:hAnsi="Tahoma" w:cs="Tahoma"/>
                <w:lang w:eastAsia="ru-RU"/>
              </w:rPr>
              <w:t>﻿</w:t>
            </w: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1 16 0133000 0000 140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57 805,00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57 854,75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100,1</w:t>
            </w:r>
          </w:p>
        </w:tc>
      </w:tr>
      <w:tr w:rsidR="004B480F" w:rsidRPr="004B480F" w:rsidTr="004B480F">
        <w:trPr>
          <w:trHeight w:val="24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1 16 01333 01 0000 140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57 805,00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57 854,75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100,1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1 16 02000 02 0000 140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1 16 02010 02 1111140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116 07000 00 0000 140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3 700,00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3 749,93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101,3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116 07090 00 0000 140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3 700,00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3 749,93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101,3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116 07090 05 0000 140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3 700,00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3 749,93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101,3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1 16 10000 00 0000 140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69 672,00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69 907,74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100,3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1 16 10120 00 0000 140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69 672,00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69 907,74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100,3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1 16 10123 01 0000 140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69 672,00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69 907,74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100,3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2 00 00000 00 0000 000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554 770 761,25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477 300 790,46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86,0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554 641 151,04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477 171 180,25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86,0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2 02 10000 00 0000 150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76 656 900,00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76 656 900,00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2 02 15001 00 0000 150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68 793 000,00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68 793 000,00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2 02 15001 05 0000 150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68 793 000,00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68 793 000,00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2 02 15002 00 0000 150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7 249 900,00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7 249 900,00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2 02 15002 05 0000 150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7 249 900,00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7 249 900,00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202 19999 00 0000 150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Прочие дотации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614 000,00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614 000,00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202 19999 05 0000 150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614 000,00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614 000,00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2 02 20000 00 0000 150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288 611 212,35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214 730 484,39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74,4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2 02 25243 00 0000 150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строительство и реконструкцию (модернизацию) объектов питьевого водоснабжения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19 944 650,81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18 732 747,06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2 02 25243 05 0000 150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строительство и реконструкцию (модернизацию) объектов питьевого водоснабжения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19 944 650,81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18 732 747,06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2 02 25299 00 0000 150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обустройство и восстановление воинских захоронений, находящихся в государственной собственности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447 628,80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447 628,80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2 02 25299 05 0000 150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обустройство и восстановление воинских захоронений, находящихся в государственной собственности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447 628,80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447 628,80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2 02 25304 00 0000 150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4 644 191,14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3 937 654,69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84,8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2 02 25304 05 0000 150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4 644 191,14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3 937 654,69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84,8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2 02 25467 00 0000 150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3 274 136,00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3 274 136,00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2 02 25467 05 0000 150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3 274 136,00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3 274 136,00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2 02 25497 00 0000 150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5 230 728,00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5 230 728,00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2 02 25497 05 0000 150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5 230 728,00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5 230 728,00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202 25513 00 0000 150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развитие сети учреждений культурно-досугового типа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2 947 197,23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2 947 197,23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2 02 25513 05 0000 150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развитие сети учреждений культурно-досугового типа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2 947 197,23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2 947 197,23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2 02 25519 00 0000 150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65 657,00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65 657,00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2 02 25519 05 0000 150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65 657,00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65 657,00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2 02 27139 00 0000 150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на </w:t>
            </w:r>
            <w:proofErr w:type="spell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130 000 000,00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73 972 798,38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56,9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202 27139 05 0000 150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130 000 000,00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73 972 798,38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56,9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2 02 29999 00 0000 150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Прочие субсидии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122 057 023,37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106 121 937,23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86,9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2 02 29999 05 0000 150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Прочие субсидии бюджетам муниципальных районов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122 057 023,37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106 121 937,23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1119054,9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субсидии бюджетам муниципальных районов (муниципальных округов, городских округов) на реализацию отдельных мероприятий по развитию образования  в рамках государственной программы «Развитие образования и науки Брянской области»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119 756 236,28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103 849 950,38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86,7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субсидия на мероприятия по проведению оздоровительной кампании детей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256 680,00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256 680,00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субсидия бюджетам муниципальных районов (муниципальных округов, городских округов) на  предоставление бесплатного питания обучающимся в муниципальных общеобразовательных организациях из многодетных семей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1 042 810,00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1 014 009,85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субсидии бюджетам муниципальных районов (городских округов) на приведение в соответствии с </w:t>
            </w:r>
            <w:proofErr w:type="spell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брендбуком</w:t>
            </w:r>
            <w:proofErr w:type="spell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«Точка роста"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347 222,00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347 221,91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  -    субсидия бюджетам муниципальных районов на проведение комплексных кадастровых работ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343 712,46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343 712,46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субсидии бюджетам муниципальных районов (муниципальных округов, городских округов) на развитие материально-технической базы муниципальных образовательных организаций в сфере физической культуры и спорта в рамках регионального проекта "Развитие инфраструктуры сферы спорта" государственной программы "Развитие физической культуры и спорта Брянской области"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87 058,63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87 058,63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субсидия бюджетам муниципальных районов (муниципальных округов, городских округов) на создание  цифровой образовательной среды в общеобразовательных организациях и профессиональных образовательных организациях Брянской области в рамках государственной программы "Развитие образования и науки Брянской области"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223 304,00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223 304,00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2 02 30000 00 0000 150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167 848 982,10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165 537 553,41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2 02 30024 00 0000 150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154 226 980,10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153 147 580,03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2 02 30024 05 0000 150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154 226 980,10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153 147 580,03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выравнивание бюджетной обеспеченности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осуществление отдельных полномочий в сфере образования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144 836 123,00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144 836 123,00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районов, на 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114 300,00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113 400,00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</w:tr>
      <w:tr w:rsidR="004B480F" w:rsidRPr="004B480F" w:rsidTr="004B480F">
        <w:trPr>
          <w:trHeight w:val="21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1 194 672,00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1 194 472,00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298 618,00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298 618,00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 обеспечение сохранности жилых помещений,</w:t>
            </w: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br/>
              <w:t>закрепленных за детьми-сиротами и детьми, оставшимися без попечения родителей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119 600,00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36 800,00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</w:tr>
      <w:tr w:rsidR="004B480F" w:rsidRPr="004B480F" w:rsidTr="004B480F">
        <w:trPr>
          <w:trHeight w:val="21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организацию и осуществление деятельности </w:t>
            </w: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br/>
              <w:t>по опеке и попечительству, выплату ежемесячных денежных средств на содержание и проезд ребенка, переданного на воспитание</w:t>
            </w: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br/>
              <w:t>в семью опекуна (попечителя), приемную семью, вознаграждения приемным родителям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6 548 200,00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5 595 712,84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85,5</w:t>
            </w:r>
          </w:p>
        </w:tc>
      </w:tr>
      <w:tr w:rsidR="004B480F" w:rsidRPr="004B480F" w:rsidTr="004B480F">
        <w:trPr>
          <w:trHeight w:val="24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-  субвенции бюджетам муниципальных районов на осуществление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8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59 724,00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16 711,09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28,0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2 02 30029 00 0000 150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889 702,00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746 543,38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83,9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2 02 30029 05 0000 150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889 702,00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746 543,38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83,9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2 02 35082 00 0000 150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12 728 100,00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11 639 230,00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91,4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2 02 35082 05 0000 150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12 728 100,00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11 639 230,00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91,4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2 02 35120 00 0000 150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2 02 35120 05 0000 150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2 02 40000 00 0000 150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21 524 056,59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20 246 242,45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2 02 40014 00 0000 150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5 582 691,25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5 582 691,25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2 02 40014 05 0000 150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5 582 691,25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5 582 691,25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24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202 45050 00 0000 150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180 015,65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4B480F" w:rsidRPr="004B480F" w:rsidTr="004B480F">
        <w:trPr>
          <w:trHeight w:val="24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2 02 45050 05 0000 150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</w:t>
            </w:r>
            <w:proofErr w:type="spell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общеобразовательныхорганизаций</w:t>
            </w:r>
            <w:proofErr w:type="spell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и профессиональных образовательных организаций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180 015,65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2 02 45179 00 0000 150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2 02 45179 05 0000 150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2 02 45303 00 0000 150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13 462 680,00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12 187 330,21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</w:tr>
      <w:tr w:rsidR="004B480F" w:rsidRPr="004B480F" w:rsidTr="004B480F">
        <w:trPr>
          <w:trHeight w:val="12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2 02 45303 05 0000 150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13 462 680,00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12 187 330,21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2 02 49999 00 0000 150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1 252 539,00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1 252 339,00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6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2 02 49999 05 0000 150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1 252 539,00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1 252 339,00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2 18 00000 00 0000 000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бюджетов бюджетной системы Российской Федерации от возврата остатков субсидий, субвенций и </w:t>
            </w:r>
            <w:proofErr w:type="spellStart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инных</w:t>
            </w:r>
            <w:proofErr w:type="spellEnd"/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межбюджетных трансфертов, имеющих целевое назначение, прошлых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2 18 00000 00 0000 150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15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2 18 00000 05 0000 150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9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 xml:space="preserve"> 2 18 60030 05 0000 150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Доходы бюджетов муниципальных районов от возврата прочих остатков межбюджетных трансфертов, имеющих целевое назначение, прошлых лет из бюджетов субъектов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4B480F" w:rsidRPr="004B480F" w:rsidTr="004B480F">
        <w:trPr>
          <w:trHeight w:val="300"/>
        </w:trPr>
        <w:tc>
          <w:tcPr>
            <w:tcW w:w="2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80F" w:rsidRPr="004B480F" w:rsidRDefault="004B480F" w:rsidP="004B48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Всего доходов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651 408 161,25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592 488 432,67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80F" w:rsidRPr="004B480F" w:rsidRDefault="004B480F" w:rsidP="004B4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80F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</w:tr>
    </w:tbl>
    <w:p w:rsidR="004B480F" w:rsidRPr="003C428A" w:rsidRDefault="004B480F"/>
    <w:sectPr w:rsidR="004B480F" w:rsidRPr="003C428A" w:rsidSect="004B480F">
      <w:pgSz w:w="16838" w:h="11906" w:orient="landscape"/>
      <w:pgMar w:top="964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24C"/>
    <w:rsid w:val="001974C2"/>
    <w:rsid w:val="00224276"/>
    <w:rsid w:val="00384212"/>
    <w:rsid w:val="003C428A"/>
    <w:rsid w:val="004662CD"/>
    <w:rsid w:val="004A0E94"/>
    <w:rsid w:val="004B480F"/>
    <w:rsid w:val="00617B81"/>
    <w:rsid w:val="0063724C"/>
    <w:rsid w:val="00720381"/>
    <w:rsid w:val="00836280"/>
    <w:rsid w:val="00990042"/>
    <w:rsid w:val="009D6A82"/>
    <w:rsid w:val="00A343D5"/>
    <w:rsid w:val="00A802CB"/>
    <w:rsid w:val="00A94208"/>
    <w:rsid w:val="00B06AC8"/>
    <w:rsid w:val="00CD5A8B"/>
    <w:rsid w:val="00E3484F"/>
    <w:rsid w:val="00EC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2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724C"/>
    <w:rPr>
      <w:color w:val="800080"/>
      <w:u w:val="single"/>
    </w:rPr>
  </w:style>
  <w:style w:type="paragraph" w:customStyle="1" w:styleId="xl68">
    <w:name w:val="xl6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372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372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724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63724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63724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3484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05">
    <w:name w:val="xl105"/>
    <w:basedOn w:val="a"/>
    <w:rsid w:val="00E34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E3484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E348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84F"/>
    <w:rPr>
      <w:rFonts w:ascii="Tahoma" w:hAnsi="Tahoma" w:cs="Tahoma"/>
      <w:sz w:val="16"/>
      <w:szCs w:val="16"/>
    </w:rPr>
  </w:style>
  <w:style w:type="paragraph" w:customStyle="1" w:styleId="xl119">
    <w:name w:val="xl119"/>
    <w:basedOn w:val="a"/>
    <w:rsid w:val="003842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8421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38421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3842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2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724C"/>
    <w:rPr>
      <w:color w:val="800080"/>
      <w:u w:val="single"/>
    </w:rPr>
  </w:style>
  <w:style w:type="paragraph" w:customStyle="1" w:styleId="xl68">
    <w:name w:val="xl6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372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372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724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63724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63724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3484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05">
    <w:name w:val="xl105"/>
    <w:basedOn w:val="a"/>
    <w:rsid w:val="00E34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E3484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E348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84F"/>
    <w:rPr>
      <w:rFonts w:ascii="Tahoma" w:hAnsi="Tahoma" w:cs="Tahoma"/>
      <w:sz w:val="16"/>
      <w:szCs w:val="16"/>
    </w:rPr>
  </w:style>
  <w:style w:type="paragraph" w:customStyle="1" w:styleId="xl119">
    <w:name w:val="xl119"/>
    <w:basedOn w:val="a"/>
    <w:rsid w:val="003842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8421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38421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3842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5554</Words>
  <Characters>31661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4</cp:revision>
  <cp:lastPrinted>2024-02-15T06:05:00Z</cp:lastPrinted>
  <dcterms:created xsi:type="dcterms:W3CDTF">2024-02-15T05:37:00Z</dcterms:created>
  <dcterms:modified xsi:type="dcterms:W3CDTF">2025-02-13T12:51:00Z</dcterms:modified>
</cp:coreProperties>
</file>