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CC" w:rsidRDefault="00D701CC" w:rsidP="00D701CC">
      <w:pPr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330E65" w:rsidRPr="00846823" w:rsidRDefault="00330E65" w:rsidP="00330E65">
      <w:pPr>
        <w:jc w:val="center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30E65" w:rsidRPr="00846823" w:rsidRDefault="00330E65" w:rsidP="00330E65">
      <w:pPr>
        <w:widowControl/>
        <w:jc w:val="center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районный Совет народных депутатов</w:t>
      </w: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D51FF" w:rsidRDefault="002D51FF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Default="00330E65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>РЕШЕНИЕ</w:t>
      </w:r>
    </w:p>
    <w:p w:rsidR="000A5833" w:rsidRDefault="000A5833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50E3B" w:rsidRDefault="00D50E3B" w:rsidP="00330E65">
      <w:pPr>
        <w:widowControl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E06254">
      <w:pPr>
        <w:widowControl/>
        <w:ind w:left="709"/>
        <w:jc w:val="both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 xml:space="preserve">от </w:t>
      </w:r>
      <w:r w:rsidR="00D701CC">
        <w:rPr>
          <w:rFonts w:ascii="Times New Roman" w:hAnsi="Times New Roman"/>
          <w:sz w:val="26"/>
          <w:szCs w:val="26"/>
        </w:rPr>
        <w:t xml:space="preserve"> </w:t>
      </w:r>
      <w:r w:rsidR="007010B0" w:rsidRPr="00CA1AB6">
        <w:rPr>
          <w:rFonts w:ascii="Times New Roman" w:hAnsi="Times New Roman"/>
          <w:sz w:val="26"/>
          <w:szCs w:val="26"/>
        </w:rPr>
        <w:t>2</w:t>
      </w:r>
      <w:r w:rsidR="006B2E61" w:rsidRPr="00CA1AB6">
        <w:rPr>
          <w:rFonts w:ascii="Times New Roman" w:hAnsi="Times New Roman"/>
          <w:sz w:val="26"/>
          <w:szCs w:val="26"/>
        </w:rPr>
        <w:t>1</w:t>
      </w:r>
      <w:r w:rsidRPr="00CA1AB6">
        <w:rPr>
          <w:rFonts w:ascii="Times New Roman" w:hAnsi="Times New Roman"/>
          <w:sz w:val="26"/>
          <w:szCs w:val="26"/>
        </w:rPr>
        <w:t xml:space="preserve"> </w:t>
      </w:r>
      <w:r w:rsidR="00C904C6">
        <w:rPr>
          <w:rFonts w:ascii="Times New Roman" w:hAnsi="Times New Roman"/>
          <w:sz w:val="26"/>
          <w:szCs w:val="26"/>
        </w:rPr>
        <w:t>марта</w:t>
      </w:r>
      <w:r w:rsidRPr="00846823">
        <w:rPr>
          <w:rFonts w:ascii="Times New Roman" w:hAnsi="Times New Roman"/>
          <w:sz w:val="26"/>
          <w:szCs w:val="26"/>
        </w:rPr>
        <w:t xml:space="preserve"> 20</w:t>
      </w:r>
      <w:r w:rsidR="00C26086">
        <w:rPr>
          <w:rFonts w:ascii="Times New Roman" w:hAnsi="Times New Roman"/>
          <w:sz w:val="26"/>
          <w:szCs w:val="26"/>
        </w:rPr>
        <w:t>2</w:t>
      </w:r>
      <w:r w:rsidR="00C904C6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года                                                                                    №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i/>
          <w:sz w:val="26"/>
          <w:szCs w:val="26"/>
        </w:rPr>
      </w:pP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О внесении изменений в Решение</w:t>
      </w:r>
      <w:r w:rsidR="00232B5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32B5B">
        <w:rPr>
          <w:rFonts w:ascii="Times New Roman" w:hAnsi="Times New Roman"/>
          <w:sz w:val="26"/>
          <w:szCs w:val="26"/>
        </w:rPr>
        <w:t>Клетнянского</w:t>
      </w:r>
      <w:proofErr w:type="spellEnd"/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районного Совета народных депутатов</w:t>
      </w:r>
      <w:r w:rsidR="00C26086">
        <w:rPr>
          <w:rFonts w:ascii="Times New Roman" w:hAnsi="Times New Roman"/>
          <w:sz w:val="26"/>
          <w:szCs w:val="26"/>
        </w:rPr>
        <w:t xml:space="preserve"> </w:t>
      </w:r>
      <w:r w:rsidRPr="00846823">
        <w:rPr>
          <w:rFonts w:ascii="Times New Roman" w:hAnsi="Times New Roman"/>
          <w:sz w:val="26"/>
          <w:szCs w:val="26"/>
        </w:rPr>
        <w:t>«О бюджете</w:t>
      </w:r>
      <w:r w:rsidR="00C26086">
        <w:rPr>
          <w:rFonts w:ascii="Times New Roman" w:hAnsi="Times New Roman"/>
          <w:sz w:val="26"/>
          <w:szCs w:val="26"/>
        </w:rPr>
        <w:t xml:space="preserve"> </w:t>
      </w:r>
    </w:p>
    <w:p w:rsidR="00C26086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Клетнянск</w:t>
      </w:r>
      <w:r w:rsidR="00C26086">
        <w:rPr>
          <w:rFonts w:ascii="Times New Roman" w:hAnsi="Times New Roman"/>
          <w:sz w:val="26"/>
          <w:szCs w:val="26"/>
        </w:rPr>
        <w:t>ого</w:t>
      </w:r>
      <w:proofErr w:type="spellEnd"/>
      <w:r w:rsidRPr="00846823">
        <w:rPr>
          <w:rFonts w:ascii="Times New Roman" w:hAnsi="Times New Roman"/>
          <w:sz w:val="26"/>
          <w:szCs w:val="26"/>
        </w:rPr>
        <w:t xml:space="preserve"> муниципальн</w:t>
      </w:r>
      <w:r w:rsidR="00C26086">
        <w:rPr>
          <w:rFonts w:ascii="Times New Roman" w:hAnsi="Times New Roman"/>
          <w:sz w:val="26"/>
          <w:szCs w:val="26"/>
        </w:rPr>
        <w:t>ого</w:t>
      </w:r>
      <w:r w:rsidRPr="00846823">
        <w:rPr>
          <w:rFonts w:ascii="Times New Roman" w:hAnsi="Times New Roman"/>
          <w:sz w:val="26"/>
          <w:szCs w:val="26"/>
        </w:rPr>
        <w:t xml:space="preserve"> район</w:t>
      </w:r>
      <w:r w:rsidR="00C26086">
        <w:rPr>
          <w:rFonts w:ascii="Times New Roman" w:hAnsi="Times New Roman"/>
          <w:sz w:val="26"/>
          <w:szCs w:val="26"/>
        </w:rPr>
        <w:t xml:space="preserve">а </w:t>
      </w:r>
      <w:proofErr w:type="gramStart"/>
      <w:r w:rsidR="00C26086">
        <w:rPr>
          <w:rFonts w:ascii="Times New Roman" w:hAnsi="Times New Roman"/>
          <w:sz w:val="26"/>
          <w:szCs w:val="26"/>
        </w:rPr>
        <w:t>Брянской</w:t>
      </w:r>
      <w:proofErr w:type="gramEnd"/>
    </w:p>
    <w:p w:rsidR="00C26086" w:rsidRDefault="00C26086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области</w:t>
      </w:r>
      <w:r w:rsidR="00330E65" w:rsidRPr="00846823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D3108F">
        <w:rPr>
          <w:rFonts w:ascii="Times New Roman" w:hAnsi="Times New Roman"/>
          <w:sz w:val="26"/>
          <w:szCs w:val="26"/>
        </w:rPr>
        <w:t>3</w:t>
      </w:r>
      <w:r w:rsidR="00330E65" w:rsidRPr="00846823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 xml:space="preserve"> </w:t>
      </w:r>
      <w:r w:rsidR="00330E65" w:rsidRPr="00846823">
        <w:rPr>
          <w:rFonts w:ascii="Times New Roman" w:hAnsi="Times New Roman"/>
          <w:sz w:val="26"/>
          <w:szCs w:val="26"/>
        </w:rPr>
        <w:t xml:space="preserve">и на плановый период </w:t>
      </w:r>
    </w:p>
    <w:p w:rsidR="00330E65" w:rsidRPr="00846823" w:rsidRDefault="00330E65" w:rsidP="00E06254">
      <w:pPr>
        <w:widowControl/>
        <w:ind w:left="709"/>
        <w:outlineLvl w:val="0"/>
        <w:rPr>
          <w:rFonts w:ascii="Times New Roman" w:hAnsi="Times New Roman"/>
          <w:sz w:val="26"/>
          <w:szCs w:val="26"/>
        </w:rPr>
      </w:pPr>
      <w:r w:rsidRPr="00846823">
        <w:rPr>
          <w:rFonts w:ascii="Times New Roman" w:hAnsi="Times New Roman"/>
          <w:sz w:val="26"/>
          <w:szCs w:val="26"/>
        </w:rPr>
        <w:t>20</w:t>
      </w:r>
      <w:r w:rsidR="006B2F88">
        <w:rPr>
          <w:rFonts w:ascii="Times New Roman" w:hAnsi="Times New Roman"/>
          <w:sz w:val="26"/>
          <w:szCs w:val="26"/>
        </w:rPr>
        <w:t>2</w:t>
      </w:r>
      <w:r w:rsidR="00D3108F">
        <w:rPr>
          <w:rFonts w:ascii="Times New Roman" w:hAnsi="Times New Roman"/>
          <w:sz w:val="26"/>
          <w:szCs w:val="26"/>
        </w:rPr>
        <w:t>4</w:t>
      </w:r>
      <w:r w:rsidRPr="00846823">
        <w:rPr>
          <w:rFonts w:ascii="Times New Roman" w:hAnsi="Times New Roman"/>
          <w:sz w:val="26"/>
          <w:szCs w:val="26"/>
        </w:rPr>
        <w:t xml:space="preserve"> и 202</w:t>
      </w:r>
      <w:r w:rsidR="00D3108F">
        <w:rPr>
          <w:rFonts w:ascii="Times New Roman" w:hAnsi="Times New Roman"/>
          <w:sz w:val="26"/>
          <w:szCs w:val="26"/>
        </w:rPr>
        <w:t>5</w:t>
      </w:r>
      <w:r w:rsidRPr="00846823">
        <w:rPr>
          <w:rFonts w:ascii="Times New Roman" w:hAnsi="Times New Roman"/>
          <w:sz w:val="26"/>
          <w:szCs w:val="26"/>
        </w:rPr>
        <w:t xml:space="preserve"> годов»</w:t>
      </w:r>
    </w:p>
    <w:p w:rsidR="00330E65" w:rsidRDefault="00330E65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2D51FF" w:rsidRPr="00846823" w:rsidRDefault="002D51FF" w:rsidP="00330E65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330E65" w:rsidRPr="00846823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proofErr w:type="spellStart"/>
      <w:r w:rsidRPr="00846823">
        <w:rPr>
          <w:rFonts w:ascii="Times New Roman" w:hAnsi="Times New Roman"/>
          <w:b/>
          <w:snapToGrid/>
          <w:sz w:val="26"/>
          <w:szCs w:val="26"/>
        </w:rPr>
        <w:t>Клетнянский</w:t>
      </w:r>
      <w:proofErr w:type="spellEnd"/>
      <w:r w:rsidRPr="00846823">
        <w:rPr>
          <w:rFonts w:ascii="Times New Roman" w:hAnsi="Times New Roman"/>
          <w:b/>
          <w:snapToGrid/>
          <w:sz w:val="26"/>
          <w:szCs w:val="26"/>
        </w:rPr>
        <w:t xml:space="preserve"> районный Совет народных депутатов</w:t>
      </w:r>
    </w:p>
    <w:p w:rsidR="00330E65" w:rsidRPr="00533ABD" w:rsidRDefault="00330E65" w:rsidP="00330E65">
      <w:pPr>
        <w:widowControl/>
        <w:tabs>
          <w:tab w:val="num" w:pos="1637"/>
        </w:tabs>
        <w:spacing w:line="288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 w:rsidRPr="00846823">
        <w:rPr>
          <w:rFonts w:ascii="Times New Roman" w:hAnsi="Times New Roman"/>
          <w:b/>
          <w:snapToGrid/>
          <w:sz w:val="26"/>
          <w:szCs w:val="26"/>
        </w:rPr>
        <w:t>Решил:</w:t>
      </w:r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Внести в Решение </w:t>
      </w:r>
      <w:proofErr w:type="spellStart"/>
      <w:r w:rsidR="00232B5B" w:rsidRPr="00533ABD">
        <w:rPr>
          <w:rFonts w:ascii="Times New Roman" w:hAnsi="Times New Roman"/>
          <w:snapToGrid/>
          <w:sz w:val="26"/>
          <w:szCs w:val="26"/>
        </w:rPr>
        <w:t>Клетнянского</w:t>
      </w:r>
      <w:proofErr w:type="spellEnd"/>
      <w:r w:rsidR="00232B5B" w:rsidRPr="00533ABD">
        <w:rPr>
          <w:rFonts w:ascii="Times New Roman" w:hAnsi="Times New Roman"/>
          <w:snapToGrid/>
          <w:sz w:val="26"/>
          <w:szCs w:val="26"/>
        </w:rPr>
        <w:t xml:space="preserve">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районного Совета народных депутатов от 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6065ED">
        <w:rPr>
          <w:rFonts w:ascii="Times New Roman" w:hAnsi="Times New Roman"/>
          <w:snapToGrid/>
          <w:sz w:val="26"/>
          <w:szCs w:val="26"/>
        </w:rPr>
        <w:t>4</w:t>
      </w:r>
      <w:r w:rsidRPr="00533ABD">
        <w:rPr>
          <w:rFonts w:ascii="Times New Roman" w:hAnsi="Times New Roman"/>
          <w:snapToGrid/>
          <w:sz w:val="26"/>
          <w:szCs w:val="26"/>
        </w:rPr>
        <w:t>.12.</w:t>
      </w:r>
      <w:r w:rsidR="00171322">
        <w:rPr>
          <w:rFonts w:ascii="Times New Roman" w:hAnsi="Times New Roman"/>
          <w:snapToGrid/>
          <w:sz w:val="26"/>
          <w:szCs w:val="26"/>
        </w:rPr>
        <w:t>2</w:t>
      </w:r>
      <w:r w:rsidR="00C904C6">
        <w:rPr>
          <w:rFonts w:ascii="Times New Roman" w:hAnsi="Times New Roman"/>
          <w:snapToGrid/>
          <w:sz w:val="26"/>
          <w:szCs w:val="26"/>
        </w:rPr>
        <w:t>3</w:t>
      </w:r>
      <w:r w:rsidRPr="00533ABD">
        <w:rPr>
          <w:rFonts w:ascii="Times New Roman" w:hAnsi="Times New Roman"/>
          <w:snapToGrid/>
          <w:sz w:val="26"/>
          <w:szCs w:val="26"/>
        </w:rPr>
        <w:t>.№</w:t>
      </w:r>
      <w:r w:rsidR="00C904C6">
        <w:rPr>
          <w:rFonts w:ascii="Times New Roman" w:hAnsi="Times New Roman"/>
          <w:snapToGrid/>
          <w:sz w:val="26"/>
          <w:szCs w:val="26"/>
        </w:rPr>
        <w:t>4</w:t>
      </w:r>
      <w:r w:rsidR="006B2F88" w:rsidRPr="00533ABD">
        <w:rPr>
          <w:rFonts w:ascii="Times New Roman" w:hAnsi="Times New Roman"/>
          <w:snapToGrid/>
          <w:sz w:val="26"/>
          <w:szCs w:val="26"/>
        </w:rPr>
        <w:t>1</w:t>
      </w:r>
      <w:r w:rsidR="00C904C6">
        <w:rPr>
          <w:rFonts w:ascii="Times New Roman" w:hAnsi="Times New Roman"/>
          <w:snapToGrid/>
          <w:sz w:val="26"/>
          <w:szCs w:val="26"/>
        </w:rPr>
        <w:t xml:space="preserve">-3 </w:t>
      </w:r>
      <w:r w:rsidRPr="00533ABD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:rsidR="00330E65" w:rsidRPr="00533ABD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>1</w:t>
      </w:r>
      <w:r w:rsidR="007B4DE6">
        <w:rPr>
          <w:rFonts w:ascii="Times New Roman" w:hAnsi="Times New Roman"/>
          <w:snapToGrid/>
          <w:sz w:val="26"/>
          <w:szCs w:val="26"/>
        </w:rPr>
        <w:t xml:space="preserve">. </w:t>
      </w:r>
      <w:r w:rsidRPr="00533ABD">
        <w:rPr>
          <w:rFonts w:ascii="Times New Roman" w:hAnsi="Times New Roman"/>
          <w:snapToGrid/>
          <w:sz w:val="26"/>
          <w:szCs w:val="26"/>
        </w:rPr>
        <w:t>В пункте 1:</w:t>
      </w:r>
    </w:p>
    <w:p w:rsidR="00330E65" w:rsidRPr="00A41D49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втором цифры </w:t>
      </w:r>
      <w:r w:rsidR="006A1A1B">
        <w:rPr>
          <w:rFonts w:ascii="Times New Roman" w:hAnsi="Times New Roman"/>
          <w:snapToGrid/>
          <w:sz w:val="26"/>
          <w:szCs w:val="26"/>
        </w:rPr>
        <w:t>«</w:t>
      </w:r>
      <w:r w:rsidR="00C904C6">
        <w:rPr>
          <w:rFonts w:ascii="Times New Roman" w:hAnsi="Times New Roman"/>
          <w:b/>
          <w:snapToGrid/>
          <w:sz w:val="26"/>
          <w:szCs w:val="26"/>
        </w:rPr>
        <w:t>381 271 178,9</w:t>
      </w:r>
      <w:r w:rsidR="006A1A1B" w:rsidRPr="006A1A1B">
        <w:rPr>
          <w:rFonts w:ascii="Times New Roman" w:hAnsi="Times New Roman"/>
          <w:b/>
          <w:snapToGrid/>
          <w:sz w:val="26"/>
          <w:szCs w:val="26"/>
        </w:rPr>
        <w:t>0</w:t>
      </w:r>
      <w:r w:rsidR="006A1A1B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AE272F" w:rsidRPr="00AE272F">
        <w:rPr>
          <w:rFonts w:ascii="Times New Roman" w:hAnsi="Times New Roman"/>
          <w:b/>
          <w:snapToGrid/>
          <w:sz w:val="26"/>
          <w:szCs w:val="26"/>
        </w:rPr>
        <w:t>511 271 328,90</w:t>
      </w:r>
      <w:r w:rsidR="00457E94">
        <w:rPr>
          <w:rFonts w:ascii="Times New Roman" w:hAnsi="Times New Roman"/>
          <w:snapToGrid/>
          <w:sz w:val="26"/>
          <w:szCs w:val="26"/>
        </w:rPr>
        <w:t>»</w:t>
      </w:r>
      <w:r w:rsidRPr="00A41D49">
        <w:rPr>
          <w:rFonts w:ascii="Times New Roman" w:hAnsi="Times New Roman"/>
          <w:snapToGrid/>
          <w:sz w:val="26"/>
          <w:szCs w:val="26"/>
        </w:rPr>
        <w:t>;</w:t>
      </w:r>
    </w:p>
    <w:p w:rsidR="00F70FC7" w:rsidRDefault="00330E65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третьем цифры «</w:t>
      </w:r>
      <w:r w:rsidR="00457E94">
        <w:rPr>
          <w:rFonts w:ascii="Times New Roman" w:hAnsi="Times New Roman"/>
          <w:b/>
          <w:snapToGrid/>
          <w:sz w:val="26"/>
          <w:szCs w:val="26"/>
        </w:rPr>
        <w:t>381 271 178,90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2C6DAB">
        <w:rPr>
          <w:rFonts w:ascii="Times New Roman" w:hAnsi="Times New Roman"/>
          <w:b/>
          <w:snapToGrid/>
          <w:sz w:val="26"/>
          <w:szCs w:val="26"/>
        </w:rPr>
        <w:t>528</w:t>
      </w:r>
      <w:r w:rsidR="006F3472">
        <w:rPr>
          <w:rFonts w:ascii="Times New Roman" w:hAnsi="Times New Roman"/>
          <w:b/>
          <w:snapToGrid/>
          <w:sz w:val="26"/>
          <w:szCs w:val="26"/>
        </w:rPr>
        <w:t> </w:t>
      </w:r>
      <w:r w:rsidR="008D3461">
        <w:rPr>
          <w:rFonts w:ascii="Times New Roman" w:hAnsi="Times New Roman"/>
          <w:b/>
          <w:snapToGrid/>
          <w:sz w:val="26"/>
          <w:szCs w:val="26"/>
        </w:rPr>
        <w:t>404</w:t>
      </w:r>
      <w:r w:rsidR="006F3472">
        <w:rPr>
          <w:rFonts w:ascii="Times New Roman" w:hAnsi="Times New Roman"/>
          <w:b/>
          <w:snapToGrid/>
          <w:sz w:val="26"/>
          <w:szCs w:val="26"/>
        </w:rPr>
        <w:t> 650,61</w:t>
      </w:r>
      <w:r w:rsidRPr="00A41D49">
        <w:rPr>
          <w:rFonts w:ascii="Times New Roman" w:hAnsi="Times New Roman"/>
          <w:snapToGrid/>
          <w:sz w:val="26"/>
          <w:szCs w:val="26"/>
        </w:rPr>
        <w:t>»</w:t>
      </w:r>
      <w:r w:rsidR="00F70FC7">
        <w:rPr>
          <w:rFonts w:ascii="Times New Roman" w:hAnsi="Times New Roman"/>
          <w:snapToGrid/>
          <w:sz w:val="26"/>
          <w:szCs w:val="26"/>
        </w:rPr>
        <w:t>;</w:t>
      </w:r>
    </w:p>
    <w:p w:rsidR="00330E65" w:rsidRPr="00A41D49" w:rsidRDefault="00F70FC7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>в абзаце четвертом цифры «</w:t>
      </w:r>
      <w:r w:rsidR="00457E94">
        <w:rPr>
          <w:rFonts w:ascii="Times New Roman" w:hAnsi="Times New Roman"/>
          <w:b/>
          <w:snapToGrid/>
          <w:sz w:val="26"/>
          <w:szCs w:val="26"/>
        </w:rPr>
        <w:t>0</w:t>
      </w:r>
      <w:r w:rsidRPr="00A41D49"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2C6DAB" w:rsidRPr="002C6DAB">
        <w:rPr>
          <w:rFonts w:ascii="Times New Roman" w:hAnsi="Times New Roman"/>
          <w:b/>
          <w:snapToGrid/>
          <w:sz w:val="26"/>
          <w:szCs w:val="26"/>
        </w:rPr>
        <w:t>17</w:t>
      </w:r>
      <w:r w:rsidR="006F3472">
        <w:rPr>
          <w:rFonts w:ascii="Times New Roman" w:hAnsi="Times New Roman"/>
          <w:b/>
          <w:snapToGrid/>
          <w:sz w:val="26"/>
          <w:szCs w:val="26"/>
        </w:rPr>
        <w:t> </w:t>
      </w:r>
      <w:r w:rsidR="008D3461">
        <w:rPr>
          <w:rFonts w:ascii="Times New Roman" w:hAnsi="Times New Roman"/>
          <w:b/>
          <w:snapToGrid/>
          <w:sz w:val="26"/>
          <w:szCs w:val="26"/>
        </w:rPr>
        <w:t>133</w:t>
      </w:r>
      <w:r w:rsidR="006F3472">
        <w:rPr>
          <w:rFonts w:ascii="Times New Roman" w:hAnsi="Times New Roman"/>
          <w:b/>
          <w:snapToGrid/>
          <w:sz w:val="26"/>
          <w:szCs w:val="26"/>
        </w:rPr>
        <w:t> 321,71</w:t>
      </w:r>
      <w:r w:rsidRPr="005F4CF5">
        <w:rPr>
          <w:rFonts w:ascii="Times New Roman" w:hAnsi="Times New Roman"/>
          <w:b/>
          <w:snapToGrid/>
          <w:sz w:val="26"/>
          <w:szCs w:val="26"/>
        </w:rPr>
        <w:t>»</w:t>
      </w:r>
      <w:r w:rsidR="007010B0" w:rsidRPr="005F4CF5">
        <w:rPr>
          <w:rFonts w:ascii="Times New Roman" w:hAnsi="Times New Roman"/>
          <w:b/>
          <w:snapToGrid/>
          <w:sz w:val="26"/>
          <w:szCs w:val="26"/>
        </w:rPr>
        <w:t>.</w:t>
      </w:r>
    </w:p>
    <w:p w:rsidR="00457E94" w:rsidRPr="00533ABD" w:rsidRDefault="00D50E3B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2</w:t>
      </w:r>
      <w:r w:rsidR="00124886" w:rsidRPr="00533ABD">
        <w:rPr>
          <w:rFonts w:ascii="Times New Roman" w:hAnsi="Times New Roman"/>
          <w:snapToGrid/>
          <w:sz w:val="26"/>
          <w:szCs w:val="26"/>
        </w:rPr>
        <w:t>.</w:t>
      </w:r>
      <w:r w:rsidR="00C925B4">
        <w:rPr>
          <w:rFonts w:ascii="Times New Roman" w:hAnsi="Times New Roman"/>
          <w:snapToGrid/>
          <w:sz w:val="26"/>
          <w:szCs w:val="26"/>
        </w:rPr>
        <w:t xml:space="preserve"> </w:t>
      </w:r>
      <w:r w:rsidR="00457E94" w:rsidRPr="00533ABD">
        <w:rPr>
          <w:rFonts w:ascii="Times New Roman" w:hAnsi="Times New Roman"/>
          <w:snapToGrid/>
          <w:sz w:val="26"/>
          <w:szCs w:val="26"/>
        </w:rPr>
        <w:t xml:space="preserve">В пункте </w:t>
      </w:r>
      <w:r w:rsidR="00457E94">
        <w:rPr>
          <w:rFonts w:ascii="Times New Roman" w:hAnsi="Times New Roman"/>
          <w:snapToGrid/>
          <w:sz w:val="26"/>
          <w:szCs w:val="26"/>
        </w:rPr>
        <w:t>2</w:t>
      </w:r>
      <w:r w:rsidR="00457E94" w:rsidRPr="00533ABD">
        <w:rPr>
          <w:rFonts w:ascii="Times New Roman" w:hAnsi="Times New Roman"/>
          <w:snapToGrid/>
          <w:sz w:val="26"/>
          <w:szCs w:val="26"/>
        </w:rPr>
        <w:t>:</w:t>
      </w:r>
    </w:p>
    <w:p w:rsidR="00457E94" w:rsidRPr="00A41D49" w:rsidRDefault="00457E94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533ABD">
        <w:rPr>
          <w:rFonts w:ascii="Times New Roman" w:hAnsi="Times New Roman"/>
          <w:snapToGrid/>
          <w:sz w:val="26"/>
          <w:szCs w:val="26"/>
        </w:rPr>
        <w:t xml:space="preserve">в абзаце втором цифры </w:t>
      </w:r>
      <w:r>
        <w:rPr>
          <w:rFonts w:ascii="Times New Roman" w:hAnsi="Times New Roman"/>
          <w:snapToGrid/>
          <w:sz w:val="26"/>
          <w:szCs w:val="26"/>
        </w:rPr>
        <w:t>«</w:t>
      </w:r>
      <w:r>
        <w:rPr>
          <w:rFonts w:ascii="Times New Roman" w:hAnsi="Times New Roman"/>
          <w:b/>
          <w:snapToGrid/>
          <w:sz w:val="26"/>
          <w:szCs w:val="26"/>
        </w:rPr>
        <w:t>333 156 860,80</w:t>
      </w:r>
      <w:r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2C6DAB">
        <w:rPr>
          <w:rFonts w:ascii="Times New Roman" w:hAnsi="Times New Roman"/>
          <w:b/>
          <w:snapToGrid/>
          <w:sz w:val="26"/>
          <w:szCs w:val="26"/>
        </w:rPr>
        <w:t>526 373 219,10</w:t>
      </w:r>
      <w:r>
        <w:rPr>
          <w:rFonts w:ascii="Times New Roman" w:hAnsi="Times New Roman"/>
          <w:snapToGrid/>
          <w:sz w:val="26"/>
          <w:szCs w:val="26"/>
        </w:rPr>
        <w:t>»</w:t>
      </w:r>
      <w:r w:rsidRPr="00A41D49">
        <w:rPr>
          <w:rFonts w:ascii="Times New Roman" w:hAnsi="Times New Roman"/>
          <w:snapToGrid/>
          <w:sz w:val="26"/>
          <w:szCs w:val="26"/>
        </w:rPr>
        <w:t>;</w:t>
      </w:r>
    </w:p>
    <w:p w:rsidR="00457E94" w:rsidRDefault="00457E94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 w:rsidRPr="00A41D49">
        <w:rPr>
          <w:rFonts w:ascii="Times New Roman" w:hAnsi="Times New Roman"/>
          <w:snapToGrid/>
          <w:sz w:val="26"/>
          <w:szCs w:val="26"/>
        </w:rPr>
        <w:t xml:space="preserve">в абзаце третьем цифры </w:t>
      </w:r>
      <w:r>
        <w:rPr>
          <w:rFonts w:ascii="Times New Roman" w:hAnsi="Times New Roman"/>
          <w:snapToGrid/>
          <w:sz w:val="26"/>
          <w:szCs w:val="26"/>
        </w:rPr>
        <w:t>«</w:t>
      </w:r>
      <w:r>
        <w:rPr>
          <w:rFonts w:ascii="Times New Roman" w:hAnsi="Times New Roman"/>
          <w:b/>
          <w:snapToGrid/>
          <w:sz w:val="26"/>
          <w:szCs w:val="26"/>
        </w:rPr>
        <w:t>333 156 860,80</w:t>
      </w:r>
      <w:r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2C6DAB">
        <w:rPr>
          <w:rFonts w:ascii="Times New Roman" w:hAnsi="Times New Roman"/>
          <w:b/>
          <w:snapToGrid/>
          <w:sz w:val="26"/>
          <w:szCs w:val="26"/>
        </w:rPr>
        <w:t>526 373 219,10</w:t>
      </w:r>
      <w:r>
        <w:rPr>
          <w:rFonts w:ascii="Times New Roman" w:hAnsi="Times New Roman"/>
          <w:snapToGrid/>
          <w:sz w:val="26"/>
          <w:szCs w:val="26"/>
        </w:rPr>
        <w:t xml:space="preserve">»,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цифры </w:t>
      </w:r>
      <w:r>
        <w:rPr>
          <w:rFonts w:ascii="Times New Roman" w:hAnsi="Times New Roman"/>
          <w:snapToGrid/>
          <w:sz w:val="26"/>
          <w:szCs w:val="26"/>
        </w:rPr>
        <w:t>«</w:t>
      </w:r>
      <w:r>
        <w:rPr>
          <w:rFonts w:ascii="Times New Roman" w:hAnsi="Times New Roman"/>
          <w:b/>
          <w:snapToGrid/>
          <w:sz w:val="26"/>
          <w:szCs w:val="26"/>
        </w:rPr>
        <w:t>3 960 869,11</w:t>
      </w:r>
      <w:r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2C6DAB">
        <w:rPr>
          <w:rFonts w:ascii="Times New Roman" w:hAnsi="Times New Roman"/>
          <w:b/>
          <w:snapToGrid/>
          <w:sz w:val="26"/>
          <w:szCs w:val="26"/>
        </w:rPr>
        <w:t>3 960 899,06</w:t>
      </w:r>
      <w:r>
        <w:rPr>
          <w:rFonts w:ascii="Times New Roman" w:hAnsi="Times New Roman"/>
          <w:snapToGrid/>
          <w:sz w:val="26"/>
          <w:szCs w:val="26"/>
        </w:rPr>
        <w:t xml:space="preserve">», </w:t>
      </w:r>
      <w:r w:rsidRPr="00533ABD">
        <w:rPr>
          <w:rFonts w:ascii="Times New Roman" w:hAnsi="Times New Roman"/>
          <w:snapToGrid/>
          <w:sz w:val="26"/>
          <w:szCs w:val="26"/>
        </w:rPr>
        <w:t xml:space="preserve">цифры </w:t>
      </w:r>
      <w:r>
        <w:rPr>
          <w:rFonts w:ascii="Times New Roman" w:hAnsi="Times New Roman"/>
          <w:snapToGrid/>
          <w:sz w:val="26"/>
          <w:szCs w:val="26"/>
        </w:rPr>
        <w:t>«</w:t>
      </w:r>
      <w:r>
        <w:rPr>
          <w:rFonts w:ascii="Times New Roman" w:hAnsi="Times New Roman"/>
          <w:b/>
          <w:snapToGrid/>
          <w:sz w:val="26"/>
          <w:szCs w:val="26"/>
        </w:rPr>
        <w:t>7 761 711,84</w:t>
      </w:r>
      <w:r>
        <w:rPr>
          <w:rFonts w:ascii="Times New Roman" w:hAnsi="Times New Roman"/>
          <w:snapToGrid/>
          <w:sz w:val="26"/>
          <w:szCs w:val="26"/>
        </w:rPr>
        <w:t>» заменить цифрами «</w:t>
      </w:r>
      <w:r w:rsidR="002C6DAB">
        <w:rPr>
          <w:rFonts w:ascii="Times New Roman" w:hAnsi="Times New Roman"/>
          <w:b/>
          <w:snapToGrid/>
          <w:sz w:val="26"/>
          <w:szCs w:val="26"/>
        </w:rPr>
        <w:t>7 761 727,23</w:t>
      </w:r>
      <w:r>
        <w:rPr>
          <w:rFonts w:ascii="Times New Roman" w:hAnsi="Times New Roman"/>
          <w:snapToGrid/>
          <w:sz w:val="26"/>
          <w:szCs w:val="26"/>
        </w:rPr>
        <w:t>»</w:t>
      </w:r>
      <w:r w:rsidRPr="00A41D49">
        <w:rPr>
          <w:rFonts w:ascii="Times New Roman" w:hAnsi="Times New Roman"/>
          <w:snapToGrid/>
          <w:sz w:val="26"/>
          <w:szCs w:val="26"/>
        </w:rPr>
        <w:t>;</w:t>
      </w:r>
    </w:p>
    <w:p w:rsidR="00C925B4" w:rsidRPr="00530539" w:rsidRDefault="00457E94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3. </w:t>
      </w:r>
      <w:r w:rsidR="00C925B4" w:rsidRPr="00530539">
        <w:rPr>
          <w:rFonts w:ascii="Times New Roman" w:hAnsi="Times New Roman"/>
          <w:snapToGrid/>
          <w:sz w:val="26"/>
          <w:szCs w:val="26"/>
        </w:rPr>
        <w:t xml:space="preserve">В пункте </w:t>
      </w:r>
      <w:r>
        <w:rPr>
          <w:rFonts w:ascii="Times New Roman" w:hAnsi="Times New Roman"/>
          <w:snapToGrid/>
          <w:sz w:val="26"/>
          <w:szCs w:val="26"/>
        </w:rPr>
        <w:t>10</w:t>
      </w:r>
      <w:r w:rsidR="00C925B4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 w:rsidR="00C925B4">
        <w:rPr>
          <w:rFonts w:ascii="Times New Roman" w:hAnsi="Times New Roman"/>
          <w:b/>
          <w:snapToGrid/>
          <w:sz w:val="26"/>
          <w:szCs w:val="26"/>
        </w:rPr>
        <w:t>8</w:t>
      </w:r>
      <w:r>
        <w:rPr>
          <w:rFonts w:ascii="Times New Roman" w:hAnsi="Times New Roman"/>
          <w:b/>
          <w:snapToGrid/>
          <w:sz w:val="26"/>
          <w:szCs w:val="26"/>
        </w:rPr>
        <w:t> 917 000</w:t>
      </w:r>
      <w:r w:rsidR="00C925B4">
        <w:rPr>
          <w:rFonts w:ascii="Times New Roman" w:hAnsi="Times New Roman"/>
          <w:b/>
          <w:snapToGrid/>
          <w:sz w:val="26"/>
          <w:szCs w:val="26"/>
        </w:rPr>
        <w:t>,00</w:t>
      </w:r>
      <w:r w:rsidR="00C925B4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C925B4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C925B4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10 208 945,76</w:t>
      </w:r>
      <w:r w:rsidR="00C925B4"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330E65" w:rsidRDefault="00457E94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C925B4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В пункте 1</w:t>
      </w:r>
      <w:r w:rsidR="006065ED" w:rsidRPr="00530539">
        <w:rPr>
          <w:rFonts w:ascii="Times New Roman" w:hAnsi="Times New Roman"/>
          <w:snapToGrid/>
          <w:sz w:val="26"/>
          <w:szCs w:val="26"/>
        </w:rPr>
        <w:t>1</w:t>
      </w:r>
      <w:r w:rsidR="00330E65"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>
        <w:rPr>
          <w:rFonts w:ascii="Times New Roman" w:hAnsi="Times New Roman"/>
          <w:b/>
          <w:snapToGrid/>
          <w:sz w:val="26"/>
          <w:szCs w:val="26"/>
        </w:rPr>
        <w:t>284 633 778,90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330E65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414 633 928,90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»</w:t>
      </w:r>
      <w:r w:rsidR="007979A8">
        <w:rPr>
          <w:rFonts w:ascii="Times New Roman" w:hAnsi="Times New Roman"/>
          <w:b/>
          <w:snapToGrid/>
          <w:sz w:val="26"/>
          <w:szCs w:val="26"/>
        </w:rPr>
        <w:t xml:space="preserve">, </w:t>
      </w:r>
      <w:r w:rsidR="007979A8" w:rsidRPr="00530539">
        <w:rPr>
          <w:rFonts w:ascii="Times New Roman" w:hAnsi="Times New Roman"/>
          <w:snapToGrid/>
          <w:sz w:val="26"/>
          <w:szCs w:val="26"/>
        </w:rPr>
        <w:t>цифры  «</w:t>
      </w:r>
      <w:r w:rsidR="007979A8">
        <w:rPr>
          <w:rFonts w:ascii="Times New Roman" w:hAnsi="Times New Roman"/>
          <w:b/>
          <w:snapToGrid/>
          <w:sz w:val="26"/>
          <w:szCs w:val="26"/>
        </w:rPr>
        <w:t>229 745 060,80</w:t>
      </w:r>
      <w:r w:rsidR="007979A8"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="007979A8"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="007979A8"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 w:rsidR="007979A8">
        <w:rPr>
          <w:rFonts w:ascii="Times New Roman" w:hAnsi="Times New Roman"/>
          <w:b/>
          <w:snapToGrid/>
          <w:sz w:val="26"/>
          <w:szCs w:val="26"/>
        </w:rPr>
        <w:t>422 961 419,10</w:t>
      </w:r>
      <w:r w:rsidR="007979A8" w:rsidRPr="00530539">
        <w:rPr>
          <w:rFonts w:ascii="Times New Roman" w:hAnsi="Times New Roman"/>
          <w:b/>
          <w:snapToGrid/>
          <w:sz w:val="26"/>
          <w:szCs w:val="26"/>
        </w:rPr>
        <w:t>»</w:t>
      </w:r>
      <w:r w:rsidR="00330E65" w:rsidRPr="00530539">
        <w:rPr>
          <w:rFonts w:ascii="Times New Roman" w:hAnsi="Times New Roman"/>
          <w:b/>
          <w:snapToGrid/>
          <w:sz w:val="26"/>
          <w:szCs w:val="26"/>
        </w:rPr>
        <w:t>.</w:t>
      </w:r>
    </w:p>
    <w:p w:rsidR="00457E94" w:rsidRDefault="00457E94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5. </w:t>
      </w:r>
      <w:r w:rsidRPr="00530539">
        <w:rPr>
          <w:rFonts w:ascii="Times New Roman" w:hAnsi="Times New Roman"/>
          <w:snapToGrid/>
          <w:sz w:val="26"/>
          <w:szCs w:val="26"/>
        </w:rPr>
        <w:t>В пункте 1</w:t>
      </w:r>
      <w:r>
        <w:rPr>
          <w:rFonts w:ascii="Times New Roman" w:hAnsi="Times New Roman"/>
          <w:snapToGrid/>
          <w:sz w:val="26"/>
          <w:szCs w:val="26"/>
        </w:rPr>
        <w:t>2:</w:t>
      </w:r>
    </w:p>
    <w:p w:rsidR="00457E94" w:rsidRDefault="00457E94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в абзаце первом</w:t>
      </w:r>
      <w:r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>
        <w:rPr>
          <w:rFonts w:ascii="Times New Roman" w:hAnsi="Times New Roman"/>
          <w:b/>
          <w:snapToGrid/>
          <w:sz w:val="26"/>
          <w:szCs w:val="26"/>
        </w:rPr>
        <w:t>14 217 551,00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16 699 778,76</w:t>
      </w:r>
      <w:r w:rsidRPr="00530539">
        <w:rPr>
          <w:rFonts w:ascii="Times New Roman" w:hAnsi="Times New Roman"/>
          <w:b/>
          <w:snapToGrid/>
          <w:sz w:val="26"/>
          <w:szCs w:val="26"/>
        </w:rPr>
        <w:t>»</w:t>
      </w:r>
      <w:r>
        <w:rPr>
          <w:rFonts w:ascii="Times New Roman" w:hAnsi="Times New Roman"/>
          <w:b/>
          <w:snapToGrid/>
          <w:sz w:val="26"/>
          <w:szCs w:val="26"/>
        </w:rPr>
        <w:t>;</w:t>
      </w:r>
    </w:p>
    <w:p w:rsidR="00457E94" w:rsidRDefault="00457E94" w:rsidP="00457E94">
      <w:pPr>
        <w:widowControl/>
        <w:spacing w:line="264" w:lineRule="auto"/>
        <w:ind w:firstLine="709"/>
        <w:jc w:val="both"/>
        <w:rPr>
          <w:rFonts w:ascii="Times New Roman" w:hAnsi="Times New Roman"/>
          <w:b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в абзаце третьем</w:t>
      </w:r>
      <w:r w:rsidRPr="00530539">
        <w:rPr>
          <w:rFonts w:ascii="Times New Roman" w:hAnsi="Times New Roman"/>
          <w:snapToGrid/>
          <w:sz w:val="26"/>
          <w:szCs w:val="26"/>
        </w:rPr>
        <w:t xml:space="preserve"> цифры  «</w:t>
      </w:r>
      <w:r>
        <w:rPr>
          <w:rFonts w:ascii="Times New Roman" w:hAnsi="Times New Roman"/>
          <w:b/>
          <w:snapToGrid/>
          <w:sz w:val="26"/>
          <w:szCs w:val="26"/>
        </w:rPr>
        <w:t>13 289 551,00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» </w:t>
      </w:r>
      <w:r w:rsidRPr="00530539">
        <w:rPr>
          <w:rFonts w:ascii="Times New Roman" w:hAnsi="Times New Roman"/>
          <w:snapToGrid/>
          <w:sz w:val="26"/>
          <w:szCs w:val="26"/>
        </w:rPr>
        <w:t>заменить цифрами</w:t>
      </w:r>
      <w:r w:rsidRPr="00530539">
        <w:rPr>
          <w:rFonts w:ascii="Times New Roman" w:hAnsi="Times New Roman"/>
          <w:b/>
          <w:snapToGrid/>
          <w:sz w:val="26"/>
          <w:szCs w:val="26"/>
        </w:rPr>
        <w:t xml:space="preserve"> «</w:t>
      </w:r>
      <w:r>
        <w:rPr>
          <w:rFonts w:ascii="Times New Roman" w:hAnsi="Times New Roman"/>
          <w:b/>
          <w:snapToGrid/>
          <w:sz w:val="26"/>
          <w:szCs w:val="26"/>
        </w:rPr>
        <w:t>15 771 778,76</w:t>
      </w:r>
      <w:r w:rsidRPr="00530539">
        <w:rPr>
          <w:rFonts w:ascii="Times New Roman" w:hAnsi="Times New Roman"/>
          <w:b/>
          <w:snapToGrid/>
          <w:sz w:val="26"/>
          <w:szCs w:val="26"/>
        </w:rPr>
        <w:t>».</w:t>
      </w:r>
    </w:p>
    <w:p w:rsidR="00BA22B3" w:rsidRPr="00B701BD" w:rsidRDefault="00AE272F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</w:t>
      </w:r>
      <w:r w:rsidR="00C925B4" w:rsidRPr="00C925B4">
        <w:rPr>
          <w:rFonts w:ascii="Times New Roman" w:hAnsi="Times New Roman"/>
          <w:snapToGrid/>
          <w:sz w:val="26"/>
          <w:szCs w:val="26"/>
        </w:rPr>
        <w:t xml:space="preserve">. </w:t>
      </w:r>
      <w:r w:rsidR="00BA22B3" w:rsidRPr="00B701BD">
        <w:rPr>
          <w:rFonts w:ascii="Times New Roman" w:hAnsi="Times New Roman"/>
          <w:snapToGrid/>
          <w:sz w:val="26"/>
          <w:szCs w:val="26"/>
        </w:rPr>
        <w:t>Дополнить Решение приложением 1.</w:t>
      </w:r>
      <w:r w:rsidR="00457E94">
        <w:rPr>
          <w:rFonts w:ascii="Times New Roman" w:hAnsi="Times New Roman"/>
          <w:snapToGrid/>
          <w:sz w:val="26"/>
          <w:szCs w:val="26"/>
        </w:rPr>
        <w:t>1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1 к настоящему Решению.</w:t>
      </w:r>
    </w:p>
    <w:p w:rsidR="00330E65" w:rsidRPr="00B701BD" w:rsidRDefault="00AE272F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BA22B3" w:rsidRPr="00B701BD">
        <w:rPr>
          <w:rFonts w:ascii="Times New Roman" w:hAnsi="Times New Roman"/>
          <w:snapToGrid/>
          <w:sz w:val="26"/>
          <w:szCs w:val="26"/>
        </w:rPr>
        <w:t xml:space="preserve">. 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3</w:t>
      </w:r>
      <w:r w:rsidR="00330E65" w:rsidRPr="00B701BD">
        <w:rPr>
          <w:rFonts w:ascii="Times New Roman" w:hAnsi="Times New Roman"/>
          <w:snapToGrid/>
          <w:sz w:val="26"/>
          <w:szCs w:val="26"/>
        </w:rPr>
        <w:t>.</w:t>
      </w:r>
      <w:r w:rsidR="00457E94">
        <w:rPr>
          <w:rFonts w:ascii="Times New Roman" w:hAnsi="Times New Roman"/>
          <w:snapToGrid/>
          <w:sz w:val="26"/>
          <w:szCs w:val="26"/>
        </w:rPr>
        <w:t>1</w:t>
      </w:r>
      <w:r w:rsidR="00330E65" w:rsidRPr="00B701BD">
        <w:rPr>
          <w:rFonts w:ascii="Times New Roman" w:hAnsi="Times New Roman"/>
          <w:snapToGrid/>
          <w:sz w:val="26"/>
          <w:szCs w:val="26"/>
        </w:rPr>
        <w:t xml:space="preserve"> согласно приложению 2 к настоящему Решению.</w:t>
      </w:r>
    </w:p>
    <w:p w:rsidR="00E940B2" w:rsidRDefault="00AE272F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8</w:t>
      </w:r>
      <w:r w:rsidR="00E940B2" w:rsidRPr="00B701BD">
        <w:rPr>
          <w:rFonts w:ascii="Times New Roman" w:hAnsi="Times New Roman"/>
          <w:snapToGrid/>
          <w:sz w:val="26"/>
          <w:szCs w:val="26"/>
        </w:rPr>
        <w:t>. Дополнить Решение приложением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</w:t>
      </w:r>
      <w:r w:rsidR="002005F7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457E94">
        <w:rPr>
          <w:rFonts w:ascii="Times New Roman" w:hAnsi="Times New Roman"/>
          <w:snapToGrid/>
          <w:sz w:val="26"/>
          <w:szCs w:val="26"/>
        </w:rPr>
        <w:t>1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3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E272F" w:rsidRDefault="00AE272F" w:rsidP="00AE272F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9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  <w:r w:rsidR="00E940B2" w:rsidRPr="00E940B2">
        <w:rPr>
          <w:rFonts w:ascii="Times New Roman" w:hAnsi="Times New Roman"/>
          <w:snapToGrid/>
          <w:sz w:val="26"/>
          <w:szCs w:val="26"/>
        </w:rPr>
        <w:t xml:space="preserve"> 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Дополнить Решение приложением </w:t>
      </w:r>
      <w:r w:rsidR="002005F7">
        <w:rPr>
          <w:rFonts w:ascii="Times New Roman" w:hAnsi="Times New Roman"/>
          <w:snapToGrid/>
          <w:sz w:val="26"/>
          <w:szCs w:val="26"/>
        </w:rPr>
        <w:t>5</w:t>
      </w:r>
      <w:r w:rsidR="00E940B2" w:rsidRPr="00846823">
        <w:rPr>
          <w:rFonts w:ascii="Times New Roman" w:hAnsi="Times New Roman"/>
          <w:snapToGrid/>
          <w:sz w:val="26"/>
          <w:szCs w:val="26"/>
        </w:rPr>
        <w:t>.</w:t>
      </w:r>
      <w:r w:rsidR="00457E94">
        <w:rPr>
          <w:rFonts w:ascii="Times New Roman" w:hAnsi="Times New Roman"/>
          <w:snapToGrid/>
          <w:sz w:val="26"/>
          <w:szCs w:val="26"/>
        </w:rPr>
        <w:t>1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E940B2">
        <w:rPr>
          <w:rFonts w:ascii="Times New Roman" w:hAnsi="Times New Roman"/>
          <w:snapToGrid/>
          <w:sz w:val="26"/>
          <w:szCs w:val="26"/>
        </w:rPr>
        <w:t>4</w:t>
      </w:r>
      <w:r w:rsidR="00E940B2" w:rsidRPr="00846823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AE272F" w:rsidRDefault="00AE272F" w:rsidP="00AE272F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10.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1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5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AE272F" w:rsidRDefault="00AE272F" w:rsidP="00AE272F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 xml:space="preserve">11.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2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>6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AE272F" w:rsidRDefault="00AE272F" w:rsidP="00AE272F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12. 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Таблицу </w:t>
      </w:r>
      <w:r>
        <w:rPr>
          <w:rFonts w:ascii="Times New Roman" w:hAnsi="Times New Roman"/>
          <w:snapToGrid/>
          <w:sz w:val="26"/>
          <w:szCs w:val="26"/>
        </w:rPr>
        <w:t>3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приложения </w:t>
      </w:r>
      <w:r>
        <w:rPr>
          <w:rFonts w:ascii="Times New Roman" w:hAnsi="Times New Roman"/>
          <w:snapToGrid/>
          <w:sz w:val="26"/>
          <w:szCs w:val="26"/>
        </w:rPr>
        <w:t>7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/>
          <w:snapToGrid/>
          <w:sz w:val="26"/>
          <w:szCs w:val="26"/>
        </w:rPr>
        <w:t xml:space="preserve">7 </w:t>
      </w:r>
      <w:r w:rsidRPr="0053351F">
        <w:rPr>
          <w:rFonts w:ascii="Times New Roman" w:hAnsi="Times New Roman"/>
          <w:snapToGrid/>
          <w:sz w:val="26"/>
          <w:szCs w:val="26"/>
        </w:rPr>
        <w:t>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AE272F" w:rsidRDefault="00AE272F" w:rsidP="00AE272F">
      <w:pPr>
        <w:widowControl/>
        <w:spacing w:line="30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13. Дополнить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приложени</w:t>
      </w:r>
      <w:r>
        <w:rPr>
          <w:rFonts w:ascii="Times New Roman" w:hAnsi="Times New Roman"/>
          <w:snapToGrid/>
          <w:sz w:val="26"/>
          <w:szCs w:val="26"/>
        </w:rPr>
        <w:t>е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8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таблицей 4</w:t>
      </w:r>
      <w:r w:rsidRPr="0053351F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napToGrid/>
          <w:sz w:val="26"/>
          <w:szCs w:val="26"/>
        </w:rPr>
        <w:t xml:space="preserve">8 </w:t>
      </w:r>
      <w:r w:rsidRPr="0053351F">
        <w:rPr>
          <w:rFonts w:ascii="Times New Roman" w:hAnsi="Times New Roman"/>
          <w:snapToGrid/>
          <w:sz w:val="26"/>
          <w:szCs w:val="26"/>
        </w:rPr>
        <w:t>к настоящему Решению</w:t>
      </w:r>
      <w:r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52531C" w:rsidRDefault="00AE272F" w:rsidP="00AE272F">
      <w:pPr>
        <w:widowControl/>
        <w:spacing w:line="264" w:lineRule="auto"/>
        <w:ind w:firstLine="709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1</w:t>
      </w:r>
      <w:r w:rsidRPr="00AE272F">
        <w:rPr>
          <w:rFonts w:ascii="Times New Roman" w:hAnsi="Times New Roman"/>
          <w:sz w:val="26"/>
          <w:szCs w:val="26"/>
        </w:rPr>
        <w:t>4</w:t>
      </w:r>
      <w:r w:rsidR="00330E65" w:rsidRPr="00846823">
        <w:rPr>
          <w:sz w:val="26"/>
          <w:szCs w:val="26"/>
        </w:rPr>
        <w:t xml:space="preserve">. </w:t>
      </w:r>
      <w:r w:rsidR="0052531C">
        <w:rPr>
          <w:sz w:val="26"/>
          <w:szCs w:val="26"/>
        </w:rPr>
        <w:t xml:space="preserve">Приложение 8 изложить в новой редакции согласно приложению </w:t>
      </w:r>
      <w:r>
        <w:rPr>
          <w:rFonts w:asciiTheme="minorHAnsi" w:hAnsiTheme="minorHAnsi"/>
          <w:sz w:val="26"/>
          <w:szCs w:val="26"/>
        </w:rPr>
        <w:t>9</w:t>
      </w:r>
      <w:r w:rsidR="0052531C">
        <w:rPr>
          <w:sz w:val="26"/>
          <w:szCs w:val="26"/>
        </w:rPr>
        <w:t xml:space="preserve"> к настоящему Решению.</w:t>
      </w:r>
    </w:p>
    <w:p w:rsidR="008D1A7D" w:rsidRDefault="008D1A7D" w:rsidP="008D1A7D">
      <w:pPr>
        <w:widowControl/>
        <w:tabs>
          <w:tab w:val="num" w:pos="902"/>
          <w:tab w:val="num" w:pos="1637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8D1A7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5</w:t>
      </w:r>
      <w:r w:rsidRPr="008D1A7D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Дополнить Решение пунктом 23</w:t>
      </w:r>
      <w:r w:rsidRPr="008D1A7D"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8D1A7D" w:rsidRDefault="008D1A7D" w:rsidP="008D1A7D">
      <w:pPr>
        <w:widowControl/>
        <w:tabs>
          <w:tab w:val="num" w:pos="902"/>
          <w:tab w:val="num" w:pos="163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«23</w:t>
      </w:r>
      <w:r w:rsidRPr="008D1A7D">
        <w:rPr>
          <w:rFonts w:ascii="Times New Roman" w:hAnsi="Times New Roman"/>
          <w:sz w:val="26"/>
          <w:szCs w:val="26"/>
          <w:vertAlign w:val="superscript"/>
        </w:rPr>
        <w:t>1</w:t>
      </w:r>
      <w:r>
        <w:rPr>
          <w:rFonts w:ascii="Times New Roman" w:hAnsi="Times New Roman"/>
          <w:sz w:val="26"/>
          <w:szCs w:val="26"/>
        </w:rPr>
        <w:t xml:space="preserve">. </w:t>
      </w:r>
      <w:r w:rsidRPr="008D1A7D">
        <w:rPr>
          <w:rFonts w:ascii="Times New Roman" w:hAnsi="Times New Roman"/>
          <w:sz w:val="26"/>
          <w:szCs w:val="26"/>
        </w:rPr>
        <w:t xml:space="preserve">Утвердить </w:t>
      </w:r>
      <w:hyperlink r:id="rId8" w:history="1">
        <w:r w:rsidRPr="008D1A7D">
          <w:rPr>
            <w:rFonts w:ascii="Times New Roman" w:hAnsi="Times New Roman"/>
            <w:sz w:val="26"/>
            <w:szCs w:val="26"/>
          </w:rPr>
          <w:t>программу</w:t>
        </w:r>
      </w:hyperlink>
      <w:r w:rsidRPr="008D1A7D">
        <w:rPr>
          <w:rFonts w:ascii="Times New Roman" w:hAnsi="Times New Roman"/>
          <w:sz w:val="26"/>
          <w:szCs w:val="26"/>
        </w:rPr>
        <w:t xml:space="preserve"> муниципальных внутр</w:t>
      </w:r>
      <w:bookmarkStart w:id="0" w:name="_GoBack"/>
      <w:bookmarkEnd w:id="0"/>
      <w:r w:rsidRPr="008D1A7D">
        <w:rPr>
          <w:rFonts w:ascii="Times New Roman" w:hAnsi="Times New Roman"/>
          <w:sz w:val="26"/>
          <w:szCs w:val="26"/>
        </w:rPr>
        <w:t xml:space="preserve">енних заимствований </w:t>
      </w:r>
      <w:proofErr w:type="spellStart"/>
      <w:r>
        <w:rPr>
          <w:rFonts w:ascii="Times New Roman" w:hAnsi="Times New Roman"/>
          <w:sz w:val="26"/>
          <w:szCs w:val="26"/>
        </w:rPr>
        <w:t>Клетнян</w:t>
      </w:r>
      <w:r w:rsidRPr="008D1A7D">
        <w:rPr>
          <w:rFonts w:ascii="Times New Roman" w:hAnsi="Times New Roman"/>
          <w:sz w:val="26"/>
          <w:szCs w:val="26"/>
        </w:rPr>
        <w:t>ского</w:t>
      </w:r>
      <w:proofErr w:type="spellEnd"/>
      <w:r w:rsidRPr="008D1A7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муниципального района Брянской области</w:t>
      </w:r>
      <w:r w:rsidRPr="008D1A7D">
        <w:rPr>
          <w:rFonts w:ascii="Times New Roman" w:hAnsi="Times New Roman"/>
          <w:sz w:val="26"/>
          <w:szCs w:val="26"/>
        </w:rPr>
        <w:t xml:space="preserve"> на 2024 год и на плановый период 2025 и 2026 годов согласно приложению </w:t>
      </w:r>
      <w:r>
        <w:rPr>
          <w:rFonts w:ascii="Times New Roman" w:hAnsi="Times New Roman"/>
          <w:sz w:val="26"/>
          <w:szCs w:val="26"/>
        </w:rPr>
        <w:t>9 к настоящему Решению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r w:rsidRPr="008D1A7D">
        <w:rPr>
          <w:rFonts w:ascii="Times New Roman" w:hAnsi="Times New Roman"/>
          <w:sz w:val="26"/>
          <w:szCs w:val="26"/>
        </w:rPr>
        <w:t>.</w:t>
      </w:r>
      <w:proofErr w:type="gramEnd"/>
    </w:p>
    <w:p w:rsidR="008D1A7D" w:rsidRPr="008D1A7D" w:rsidRDefault="008D1A7D" w:rsidP="008D1A7D">
      <w:pPr>
        <w:widowControl/>
        <w:tabs>
          <w:tab w:val="num" w:pos="902"/>
          <w:tab w:val="num" w:pos="1637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 Дополнить Решение приложением 9 согласно приложению 10 к настоящему Решению.</w:t>
      </w:r>
    </w:p>
    <w:p w:rsidR="00330E65" w:rsidRPr="0060408A" w:rsidRDefault="00AE272F" w:rsidP="006D3C6D">
      <w:pPr>
        <w:pStyle w:val="a7"/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D1A7D">
        <w:rPr>
          <w:sz w:val="26"/>
          <w:szCs w:val="26"/>
        </w:rPr>
        <w:t>7</w:t>
      </w:r>
      <w:r w:rsidR="0052531C">
        <w:rPr>
          <w:sz w:val="26"/>
          <w:szCs w:val="26"/>
        </w:rPr>
        <w:t xml:space="preserve">. </w:t>
      </w:r>
      <w:r w:rsidR="00330E65" w:rsidRPr="00846823">
        <w:rPr>
          <w:sz w:val="26"/>
          <w:szCs w:val="26"/>
        </w:rPr>
        <w:t xml:space="preserve">Опубликовать настоящее </w:t>
      </w:r>
      <w:r w:rsidR="00330E65" w:rsidRPr="0060408A">
        <w:rPr>
          <w:sz w:val="26"/>
          <w:szCs w:val="26"/>
        </w:rPr>
        <w:t xml:space="preserve">Решение </w:t>
      </w:r>
      <w:r w:rsidR="0060408A" w:rsidRPr="0060408A">
        <w:rPr>
          <w:sz w:val="26"/>
          <w:szCs w:val="26"/>
        </w:rPr>
        <w:t xml:space="preserve">в сборнике муниципальных правовых актов </w:t>
      </w:r>
      <w:proofErr w:type="spellStart"/>
      <w:r w:rsidR="0060408A" w:rsidRPr="0060408A">
        <w:rPr>
          <w:sz w:val="26"/>
          <w:szCs w:val="26"/>
        </w:rPr>
        <w:t>Клетнянского</w:t>
      </w:r>
      <w:proofErr w:type="spellEnd"/>
      <w:r w:rsidR="0060408A" w:rsidRPr="0060408A">
        <w:rPr>
          <w:sz w:val="26"/>
          <w:szCs w:val="26"/>
        </w:rPr>
        <w:t xml:space="preserve"> муниципального района и разместить </w:t>
      </w:r>
      <w:r w:rsidR="00330E65" w:rsidRPr="0060408A">
        <w:rPr>
          <w:sz w:val="26"/>
          <w:szCs w:val="26"/>
        </w:rPr>
        <w:t xml:space="preserve">на официальном сайте администрации </w:t>
      </w:r>
      <w:proofErr w:type="spellStart"/>
      <w:r w:rsidR="00330E65" w:rsidRPr="0060408A">
        <w:rPr>
          <w:sz w:val="26"/>
          <w:szCs w:val="26"/>
        </w:rPr>
        <w:t>Клетнянского</w:t>
      </w:r>
      <w:proofErr w:type="spellEnd"/>
      <w:r w:rsidR="00330E65" w:rsidRPr="0060408A">
        <w:rPr>
          <w:sz w:val="26"/>
          <w:szCs w:val="26"/>
        </w:rPr>
        <w:t xml:space="preserve"> района с сети Интернет </w:t>
      </w:r>
      <w:hyperlink r:id="rId9" w:history="1">
        <w:r w:rsidR="00330E65" w:rsidRPr="0060408A">
          <w:rPr>
            <w:rStyle w:val="a8"/>
            <w:sz w:val="26"/>
            <w:szCs w:val="26"/>
            <w:lang w:val="en-US"/>
          </w:rPr>
          <w:t>http</w:t>
        </w:r>
        <w:r w:rsidR="00330E65" w:rsidRPr="0060408A">
          <w:rPr>
            <w:rStyle w:val="a8"/>
            <w:sz w:val="26"/>
            <w:szCs w:val="26"/>
          </w:rPr>
          <w:t>://</w:t>
        </w:r>
        <w:r w:rsidR="00330E65" w:rsidRPr="0060408A">
          <w:rPr>
            <w:rStyle w:val="a8"/>
            <w:sz w:val="26"/>
            <w:szCs w:val="26"/>
            <w:lang w:val="en-US"/>
          </w:rPr>
          <w:t>www</w:t>
        </w:r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adm</w:t>
        </w:r>
        <w:proofErr w:type="spellEnd"/>
        <w:r w:rsidR="00330E65" w:rsidRPr="0060408A">
          <w:rPr>
            <w:rStyle w:val="a8"/>
            <w:sz w:val="26"/>
            <w:szCs w:val="26"/>
          </w:rPr>
          <w:t>-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kletnya</w:t>
        </w:r>
        <w:proofErr w:type="spellEnd"/>
        <w:r w:rsidR="00330E65" w:rsidRPr="0060408A">
          <w:rPr>
            <w:rStyle w:val="a8"/>
            <w:sz w:val="26"/>
            <w:szCs w:val="26"/>
          </w:rPr>
          <w:t>.</w:t>
        </w:r>
        <w:proofErr w:type="spellStart"/>
        <w:r w:rsidR="00330E65" w:rsidRPr="0060408A">
          <w:rPr>
            <w:rStyle w:val="a8"/>
            <w:sz w:val="26"/>
            <w:szCs w:val="26"/>
            <w:lang w:val="en-US"/>
          </w:rPr>
          <w:t>ru</w:t>
        </w:r>
        <w:proofErr w:type="spellEnd"/>
      </w:hyperlink>
      <w:r w:rsidR="00330E65" w:rsidRPr="0060408A">
        <w:rPr>
          <w:sz w:val="26"/>
          <w:szCs w:val="26"/>
        </w:rPr>
        <w:t>.</w:t>
      </w:r>
    </w:p>
    <w:p w:rsidR="00330E65" w:rsidRDefault="00C925B4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1</w:t>
      </w:r>
      <w:r w:rsidR="008D1A7D">
        <w:rPr>
          <w:rFonts w:ascii="Times New Roman" w:hAnsi="Times New Roman"/>
          <w:snapToGrid/>
          <w:sz w:val="26"/>
          <w:szCs w:val="26"/>
        </w:rPr>
        <w:t>8</w:t>
      </w:r>
      <w:r w:rsidR="00330E65" w:rsidRPr="0060408A">
        <w:rPr>
          <w:rFonts w:ascii="Times New Roman" w:hAnsi="Times New Roman"/>
          <w:snapToGrid/>
          <w:sz w:val="26"/>
          <w:szCs w:val="26"/>
        </w:rPr>
        <w:t>. Настоящее Решение  вступает в силу со дня его опубликования</w:t>
      </w:r>
      <w:r w:rsidR="00330E65" w:rsidRPr="00846823">
        <w:rPr>
          <w:rFonts w:ascii="Times New Roman" w:hAnsi="Times New Roman"/>
          <w:snapToGrid/>
          <w:sz w:val="26"/>
          <w:szCs w:val="26"/>
        </w:rPr>
        <w:t>.</w:t>
      </w:r>
    </w:p>
    <w:p w:rsidR="008D1A7D" w:rsidRPr="00846823" w:rsidRDefault="008D1A7D" w:rsidP="006D3C6D">
      <w:pPr>
        <w:widowControl/>
        <w:spacing w:line="264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Pr="00846823" w:rsidRDefault="00330E65" w:rsidP="000A5833">
      <w:pPr>
        <w:widowControl/>
        <w:spacing w:line="288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</w:p>
    <w:p w:rsidR="00330E65" w:rsidRDefault="00330E65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46823">
        <w:rPr>
          <w:rFonts w:ascii="Times New Roman" w:hAnsi="Times New Roman"/>
          <w:b/>
          <w:sz w:val="26"/>
          <w:szCs w:val="26"/>
        </w:rPr>
        <w:t xml:space="preserve">Глава </w:t>
      </w:r>
      <w:proofErr w:type="spellStart"/>
      <w:r w:rsidRPr="00846823">
        <w:rPr>
          <w:rFonts w:ascii="Times New Roman" w:hAnsi="Times New Roman"/>
          <w:b/>
          <w:sz w:val="26"/>
          <w:szCs w:val="26"/>
        </w:rPr>
        <w:t>Клетнянского</w:t>
      </w:r>
      <w:proofErr w:type="spellEnd"/>
      <w:r w:rsidRPr="00846823">
        <w:rPr>
          <w:rFonts w:ascii="Times New Roman" w:hAnsi="Times New Roman"/>
          <w:b/>
          <w:sz w:val="26"/>
          <w:szCs w:val="26"/>
        </w:rPr>
        <w:t xml:space="preserve"> района                                                   </w:t>
      </w:r>
      <w:proofErr w:type="spellStart"/>
      <w:r w:rsidR="001C3CBD">
        <w:rPr>
          <w:rFonts w:ascii="Times New Roman" w:hAnsi="Times New Roman"/>
          <w:b/>
          <w:sz w:val="26"/>
          <w:szCs w:val="26"/>
        </w:rPr>
        <w:t>Е.В.Карлова</w:t>
      </w:r>
      <w:proofErr w:type="spellEnd"/>
    </w:p>
    <w:p w:rsidR="000A5833" w:rsidRPr="00846823" w:rsidRDefault="000A5833" w:rsidP="000A5833">
      <w:pPr>
        <w:widowControl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330E65" w:rsidRPr="00846823" w:rsidRDefault="00330E65" w:rsidP="000A5833">
      <w:pPr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46823">
        <w:rPr>
          <w:rFonts w:ascii="Times New Roman" w:hAnsi="Times New Roman"/>
          <w:sz w:val="26"/>
          <w:szCs w:val="26"/>
        </w:rPr>
        <w:t>Исп.В.Н.Кортелева</w:t>
      </w:r>
      <w:proofErr w:type="spellEnd"/>
    </w:p>
    <w:p w:rsidR="00D5426F" w:rsidRDefault="00330E65" w:rsidP="0083214F">
      <w:pPr>
        <w:widowControl/>
        <w:ind w:firstLine="709"/>
        <w:jc w:val="both"/>
      </w:pPr>
      <w:r w:rsidRPr="00846823">
        <w:rPr>
          <w:rFonts w:ascii="Times New Roman" w:hAnsi="Times New Roman"/>
          <w:sz w:val="26"/>
          <w:szCs w:val="26"/>
        </w:rPr>
        <w:t>Тел.9 14 52</w:t>
      </w:r>
    </w:p>
    <w:sectPr w:rsidR="00D5426F" w:rsidSect="005F4CF5">
      <w:headerReference w:type="even" r:id="rId10"/>
      <w:headerReference w:type="default" r:id="rId11"/>
      <w:pgSz w:w="11906" w:h="16838"/>
      <w:pgMar w:top="737" w:right="851" w:bottom="73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6E3" w:rsidRDefault="00AA46E3">
      <w:r>
        <w:separator/>
      </w:r>
    </w:p>
  </w:endnote>
  <w:endnote w:type="continuationSeparator" w:id="0">
    <w:p w:rsidR="00AA46E3" w:rsidRDefault="00AA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6E3" w:rsidRDefault="00AA46E3">
      <w:r>
        <w:separator/>
      </w:r>
    </w:p>
  </w:footnote>
  <w:footnote w:type="continuationSeparator" w:id="0">
    <w:p w:rsidR="00AA46E3" w:rsidRDefault="00AA4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013C" w:rsidRDefault="00741C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13C" w:rsidRDefault="00E940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A7D">
      <w:rPr>
        <w:rStyle w:val="a5"/>
        <w:noProof/>
      </w:rPr>
      <w:t>2</w:t>
    </w:r>
    <w:r>
      <w:rPr>
        <w:rStyle w:val="a5"/>
      </w:rPr>
      <w:fldChar w:fldCharType="end"/>
    </w:r>
  </w:p>
  <w:p w:rsidR="000C013C" w:rsidRDefault="00741C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04F3"/>
    <w:multiLevelType w:val="hybridMultilevel"/>
    <w:tmpl w:val="16F2BCB8"/>
    <w:lvl w:ilvl="0" w:tplc="6AF8487C">
      <w:start w:val="1"/>
      <w:numFmt w:val="decimal"/>
      <w:lvlText w:val="%1."/>
      <w:lvlJc w:val="left"/>
      <w:pPr>
        <w:ind w:left="176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2605" w:hanging="360"/>
      </w:pPr>
    </w:lvl>
    <w:lvl w:ilvl="2" w:tplc="0419001B" w:tentative="1">
      <w:start w:val="1"/>
      <w:numFmt w:val="lowerRoman"/>
      <w:lvlText w:val="%3."/>
      <w:lvlJc w:val="right"/>
      <w:pPr>
        <w:ind w:left="-1885" w:hanging="180"/>
      </w:pPr>
    </w:lvl>
    <w:lvl w:ilvl="3" w:tplc="0419000F" w:tentative="1">
      <w:start w:val="1"/>
      <w:numFmt w:val="decimal"/>
      <w:lvlText w:val="%4."/>
      <w:lvlJc w:val="left"/>
      <w:pPr>
        <w:ind w:left="-1165" w:hanging="360"/>
      </w:pPr>
    </w:lvl>
    <w:lvl w:ilvl="4" w:tplc="04190019" w:tentative="1">
      <w:start w:val="1"/>
      <w:numFmt w:val="lowerLetter"/>
      <w:lvlText w:val="%5."/>
      <w:lvlJc w:val="left"/>
      <w:pPr>
        <w:ind w:left="-445" w:hanging="360"/>
      </w:pPr>
    </w:lvl>
    <w:lvl w:ilvl="5" w:tplc="0419001B" w:tentative="1">
      <w:start w:val="1"/>
      <w:numFmt w:val="lowerRoman"/>
      <w:lvlText w:val="%6."/>
      <w:lvlJc w:val="right"/>
      <w:pPr>
        <w:ind w:left="275" w:hanging="180"/>
      </w:pPr>
    </w:lvl>
    <w:lvl w:ilvl="6" w:tplc="0419000F" w:tentative="1">
      <w:start w:val="1"/>
      <w:numFmt w:val="decimal"/>
      <w:lvlText w:val="%7."/>
      <w:lvlJc w:val="left"/>
      <w:pPr>
        <w:ind w:left="995" w:hanging="360"/>
      </w:pPr>
    </w:lvl>
    <w:lvl w:ilvl="7" w:tplc="04190019" w:tentative="1">
      <w:start w:val="1"/>
      <w:numFmt w:val="lowerLetter"/>
      <w:lvlText w:val="%8."/>
      <w:lvlJc w:val="left"/>
      <w:pPr>
        <w:ind w:left="1715" w:hanging="360"/>
      </w:pPr>
    </w:lvl>
    <w:lvl w:ilvl="8" w:tplc="0419001B" w:tentative="1">
      <w:start w:val="1"/>
      <w:numFmt w:val="lowerRoman"/>
      <w:lvlText w:val="%9."/>
      <w:lvlJc w:val="right"/>
      <w:pPr>
        <w:ind w:left="2435" w:hanging="180"/>
      </w:pPr>
    </w:lvl>
  </w:abstractNum>
  <w:abstractNum w:abstractNumId="1">
    <w:nsid w:val="38C51639"/>
    <w:multiLevelType w:val="hybridMultilevel"/>
    <w:tmpl w:val="CA049EB0"/>
    <w:lvl w:ilvl="0" w:tplc="DEBA439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color w:val="auto"/>
      </w:rPr>
    </w:lvl>
    <w:lvl w:ilvl="1" w:tplc="7292C900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/>
        <w:strike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6"/>
    <w:rsid w:val="00004D7B"/>
    <w:rsid w:val="00014B48"/>
    <w:rsid w:val="00017D1D"/>
    <w:rsid w:val="0002469D"/>
    <w:rsid w:val="00026AF2"/>
    <w:rsid w:val="00027C7E"/>
    <w:rsid w:val="00037762"/>
    <w:rsid w:val="00072284"/>
    <w:rsid w:val="000A5833"/>
    <w:rsid w:val="000A7646"/>
    <w:rsid w:val="000B5076"/>
    <w:rsid w:val="000B5876"/>
    <w:rsid w:val="000B7E97"/>
    <w:rsid w:val="000D3365"/>
    <w:rsid w:val="000D3F2E"/>
    <w:rsid w:val="000E0E98"/>
    <w:rsid w:val="000F5030"/>
    <w:rsid w:val="000F6257"/>
    <w:rsid w:val="001010EC"/>
    <w:rsid w:val="001050EE"/>
    <w:rsid w:val="0010643F"/>
    <w:rsid w:val="00124886"/>
    <w:rsid w:val="00130D08"/>
    <w:rsid w:val="001370EC"/>
    <w:rsid w:val="001377A6"/>
    <w:rsid w:val="00145F83"/>
    <w:rsid w:val="00171322"/>
    <w:rsid w:val="00173C3A"/>
    <w:rsid w:val="001755CC"/>
    <w:rsid w:val="00180F3E"/>
    <w:rsid w:val="001929C7"/>
    <w:rsid w:val="001A689F"/>
    <w:rsid w:val="001B66D6"/>
    <w:rsid w:val="001C3CBD"/>
    <w:rsid w:val="001E0082"/>
    <w:rsid w:val="001E09A3"/>
    <w:rsid w:val="001E4B97"/>
    <w:rsid w:val="002005F7"/>
    <w:rsid w:val="00201622"/>
    <w:rsid w:val="0020401D"/>
    <w:rsid w:val="00232B5B"/>
    <w:rsid w:val="00233390"/>
    <w:rsid w:val="002509A7"/>
    <w:rsid w:val="00285753"/>
    <w:rsid w:val="00294A4B"/>
    <w:rsid w:val="002A2320"/>
    <w:rsid w:val="002B4022"/>
    <w:rsid w:val="002C6DAB"/>
    <w:rsid w:val="002D4063"/>
    <w:rsid w:val="002D51FF"/>
    <w:rsid w:val="002E51C4"/>
    <w:rsid w:val="00307E14"/>
    <w:rsid w:val="00317CB8"/>
    <w:rsid w:val="00330E65"/>
    <w:rsid w:val="003506C9"/>
    <w:rsid w:val="0035310D"/>
    <w:rsid w:val="00360811"/>
    <w:rsid w:val="0037106E"/>
    <w:rsid w:val="00371DEF"/>
    <w:rsid w:val="00373CF1"/>
    <w:rsid w:val="00382417"/>
    <w:rsid w:val="003A2383"/>
    <w:rsid w:val="003A5E31"/>
    <w:rsid w:val="003C6844"/>
    <w:rsid w:val="003D56BB"/>
    <w:rsid w:val="003D67E5"/>
    <w:rsid w:val="004114C2"/>
    <w:rsid w:val="00424323"/>
    <w:rsid w:val="00425DF3"/>
    <w:rsid w:val="004275D3"/>
    <w:rsid w:val="00433D36"/>
    <w:rsid w:val="00437D17"/>
    <w:rsid w:val="0044210A"/>
    <w:rsid w:val="00452FB0"/>
    <w:rsid w:val="0045441B"/>
    <w:rsid w:val="00457E94"/>
    <w:rsid w:val="00470960"/>
    <w:rsid w:val="004738A9"/>
    <w:rsid w:val="00485D65"/>
    <w:rsid w:val="00486F01"/>
    <w:rsid w:val="004A6A34"/>
    <w:rsid w:val="004B4609"/>
    <w:rsid w:val="004D370A"/>
    <w:rsid w:val="004D3BF9"/>
    <w:rsid w:val="004D673B"/>
    <w:rsid w:val="004D7135"/>
    <w:rsid w:val="004F09FA"/>
    <w:rsid w:val="0050653C"/>
    <w:rsid w:val="00513556"/>
    <w:rsid w:val="0052531C"/>
    <w:rsid w:val="0052692E"/>
    <w:rsid w:val="00526C73"/>
    <w:rsid w:val="0052798C"/>
    <w:rsid w:val="00530539"/>
    <w:rsid w:val="00533ABD"/>
    <w:rsid w:val="00542D89"/>
    <w:rsid w:val="00546EBE"/>
    <w:rsid w:val="00571CF5"/>
    <w:rsid w:val="0057779B"/>
    <w:rsid w:val="005848EF"/>
    <w:rsid w:val="00592EF9"/>
    <w:rsid w:val="005A645F"/>
    <w:rsid w:val="005B2E8D"/>
    <w:rsid w:val="005B3A40"/>
    <w:rsid w:val="005C2F7A"/>
    <w:rsid w:val="005C3C03"/>
    <w:rsid w:val="005E0331"/>
    <w:rsid w:val="005F4CF5"/>
    <w:rsid w:val="00601AD6"/>
    <w:rsid w:val="0060408A"/>
    <w:rsid w:val="00604973"/>
    <w:rsid w:val="006065ED"/>
    <w:rsid w:val="006374BF"/>
    <w:rsid w:val="00651442"/>
    <w:rsid w:val="00656146"/>
    <w:rsid w:val="00660D02"/>
    <w:rsid w:val="006851A5"/>
    <w:rsid w:val="006A1A1B"/>
    <w:rsid w:val="006A2DA4"/>
    <w:rsid w:val="006A4B2F"/>
    <w:rsid w:val="006B2E61"/>
    <w:rsid w:val="006B2F88"/>
    <w:rsid w:val="006B5DC4"/>
    <w:rsid w:val="006C22C3"/>
    <w:rsid w:val="006C47B2"/>
    <w:rsid w:val="006D35C1"/>
    <w:rsid w:val="006D3C6D"/>
    <w:rsid w:val="006F1B72"/>
    <w:rsid w:val="006F3472"/>
    <w:rsid w:val="007010B0"/>
    <w:rsid w:val="00703A40"/>
    <w:rsid w:val="00741C30"/>
    <w:rsid w:val="00744261"/>
    <w:rsid w:val="00744BCD"/>
    <w:rsid w:val="00771381"/>
    <w:rsid w:val="00792061"/>
    <w:rsid w:val="007979A8"/>
    <w:rsid w:val="00797F5D"/>
    <w:rsid w:val="007B4DE6"/>
    <w:rsid w:val="007B4FC9"/>
    <w:rsid w:val="007B7310"/>
    <w:rsid w:val="007C4664"/>
    <w:rsid w:val="007C5CF6"/>
    <w:rsid w:val="007C6CCF"/>
    <w:rsid w:val="007C7236"/>
    <w:rsid w:val="007E01BD"/>
    <w:rsid w:val="0080212A"/>
    <w:rsid w:val="00805250"/>
    <w:rsid w:val="00813F05"/>
    <w:rsid w:val="0081636A"/>
    <w:rsid w:val="00822C76"/>
    <w:rsid w:val="008308AB"/>
    <w:rsid w:val="0083214F"/>
    <w:rsid w:val="00835021"/>
    <w:rsid w:val="00860C7F"/>
    <w:rsid w:val="00865017"/>
    <w:rsid w:val="00870C3F"/>
    <w:rsid w:val="00880536"/>
    <w:rsid w:val="0088124C"/>
    <w:rsid w:val="00882820"/>
    <w:rsid w:val="00884B13"/>
    <w:rsid w:val="0088793B"/>
    <w:rsid w:val="00894617"/>
    <w:rsid w:val="008C2A9E"/>
    <w:rsid w:val="008D1A7D"/>
    <w:rsid w:val="008D2388"/>
    <w:rsid w:val="008D3461"/>
    <w:rsid w:val="00900AB4"/>
    <w:rsid w:val="00906DB2"/>
    <w:rsid w:val="009145D5"/>
    <w:rsid w:val="0092090A"/>
    <w:rsid w:val="009221C7"/>
    <w:rsid w:val="00940810"/>
    <w:rsid w:val="00941581"/>
    <w:rsid w:val="00941C21"/>
    <w:rsid w:val="0095232E"/>
    <w:rsid w:val="00971C0F"/>
    <w:rsid w:val="00974842"/>
    <w:rsid w:val="0098220C"/>
    <w:rsid w:val="009A352B"/>
    <w:rsid w:val="009A6A03"/>
    <w:rsid w:val="009C0560"/>
    <w:rsid w:val="009C5210"/>
    <w:rsid w:val="009E2CF7"/>
    <w:rsid w:val="009F703C"/>
    <w:rsid w:val="00A03732"/>
    <w:rsid w:val="00A045A4"/>
    <w:rsid w:val="00A11400"/>
    <w:rsid w:val="00A315E3"/>
    <w:rsid w:val="00A415A3"/>
    <w:rsid w:val="00A41D49"/>
    <w:rsid w:val="00A457C4"/>
    <w:rsid w:val="00A577B3"/>
    <w:rsid w:val="00A76708"/>
    <w:rsid w:val="00A85D55"/>
    <w:rsid w:val="00A96E40"/>
    <w:rsid w:val="00AA3C25"/>
    <w:rsid w:val="00AA46E3"/>
    <w:rsid w:val="00AA7163"/>
    <w:rsid w:val="00AC6DFF"/>
    <w:rsid w:val="00AD5210"/>
    <w:rsid w:val="00AE272F"/>
    <w:rsid w:val="00AE52BD"/>
    <w:rsid w:val="00AF26C7"/>
    <w:rsid w:val="00AF4DDD"/>
    <w:rsid w:val="00AF6021"/>
    <w:rsid w:val="00B05362"/>
    <w:rsid w:val="00B07EB9"/>
    <w:rsid w:val="00B14ADF"/>
    <w:rsid w:val="00B15837"/>
    <w:rsid w:val="00B16765"/>
    <w:rsid w:val="00B16F03"/>
    <w:rsid w:val="00B3587E"/>
    <w:rsid w:val="00B41C7A"/>
    <w:rsid w:val="00B45923"/>
    <w:rsid w:val="00B55136"/>
    <w:rsid w:val="00B566F7"/>
    <w:rsid w:val="00B701BD"/>
    <w:rsid w:val="00B7060E"/>
    <w:rsid w:val="00B72851"/>
    <w:rsid w:val="00B83529"/>
    <w:rsid w:val="00BA039E"/>
    <w:rsid w:val="00BA22B3"/>
    <w:rsid w:val="00BB029C"/>
    <w:rsid w:val="00BB69D2"/>
    <w:rsid w:val="00BC7D1D"/>
    <w:rsid w:val="00BD1734"/>
    <w:rsid w:val="00BF6AEB"/>
    <w:rsid w:val="00C063A9"/>
    <w:rsid w:val="00C16128"/>
    <w:rsid w:val="00C22B35"/>
    <w:rsid w:val="00C26086"/>
    <w:rsid w:val="00C44AA6"/>
    <w:rsid w:val="00C54969"/>
    <w:rsid w:val="00C54977"/>
    <w:rsid w:val="00C74774"/>
    <w:rsid w:val="00C87302"/>
    <w:rsid w:val="00C901B3"/>
    <w:rsid w:val="00C904C6"/>
    <w:rsid w:val="00C925B4"/>
    <w:rsid w:val="00C95738"/>
    <w:rsid w:val="00CA10A1"/>
    <w:rsid w:val="00CA1AB6"/>
    <w:rsid w:val="00CA4D3D"/>
    <w:rsid w:val="00CF01D8"/>
    <w:rsid w:val="00D01006"/>
    <w:rsid w:val="00D10E0E"/>
    <w:rsid w:val="00D15A99"/>
    <w:rsid w:val="00D3108F"/>
    <w:rsid w:val="00D351D5"/>
    <w:rsid w:val="00D44D40"/>
    <w:rsid w:val="00D50E3B"/>
    <w:rsid w:val="00D5426F"/>
    <w:rsid w:val="00D701CC"/>
    <w:rsid w:val="00D779A5"/>
    <w:rsid w:val="00D93629"/>
    <w:rsid w:val="00D93F70"/>
    <w:rsid w:val="00D96AB7"/>
    <w:rsid w:val="00DA4305"/>
    <w:rsid w:val="00DB2085"/>
    <w:rsid w:val="00DB6F17"/>
    <w:rsid w:val="00DC25A4"/>
    <w:rsid w:val="00DC59EC"/>
    <w:rsid w:val="00DC763C"/>
    <w:rsid w:val="00DE61B7"/>
    <w:rsid w:val="00DF1ACA"/>
    <w:rsid w:val="00DF673D"/>
    <w:rsid w:val="00E06254"/>
    <w:rsid w:val="00E10C28"/>
    <w:rsid w:val="00E146CC"/>
    <w:rsid w:val="00E16FC7"/>
    <w:rsid w:val="00E243F0"/>
    <w:rsid w:val="00E27889"/>
    <w:rsid w:val="00E41010"/>
    <w:rsid w:val="00E445C0"/>
    <w:rsid w:val="00E4748A"/>
    <w:rsid w:val="00E668CE"/>
    <w:rsid w:val="00E900A8"/>
    <w:rsid w:val="00E922C9"/>
    <w:rsid w:val="00E940B2"/>
    <w:rsid w:val="00EA1EDA"/>
    <w:rsid w:val="00ED141D"/>
    <w:rsid w:val="00EF5D96"/>
    <w:rsid w:val="00EF5E13"/>
    <w:rsid w:val="00F21141"/>
    <w:rsid w:val="00F21A21"/>
    <w:rsid w:val="00F55CEE"/>
    <w:rsid w:val="00F70EE7"/>
    <w:rsid w:val="00F70FC7"/>
    <w:rsid w:val="00F74AA0"/>
    <w:rsid w:val="00F756A4"/>
    <w:rsid w:val="00F84B5B"/>
    <w:rsid w:val="00F93FF8"/>
    <w:rsid w:val="00FB55E7"/>
    <w:rsid w:val="00FB56DA"/>
    <w:rsid w:val="00FD7356"/>
    <w:rsid w:val="00FE0E69"/>
    <w:rsid w:val="00FF22DB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65"/>
    <w:pPr>
      <w:widowControl w:val="0"/>
      <w:spacing w:after="0" w:line="240" w:lineRule="auto"/>
    </w:pPr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0E6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rsid w:val="00330E65"/>
    <w:rPr>
      <w:rFonts w:ascii="Tms Rmn" w:eastAsia="Times New Roman" w:hAnsi="Tms Rmn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330E65"/>
  </w:style>
  <w:style w:type="paragraph" w:customStyle="1" w:styleId="a6">
    <w:name w:val="Знак Знак Знак Знак"/>
    <w:basedOn w:val="a"/>
    <w:rsid w:val="00330E65"/>
    <w:pPr>
      <w:widowControl/>
    </w:pPr>
    <w:rPr>
      <w:rFonts w:ascii="Times New Roman" w:hAnsi="Times New Roman"/>
      <w:snapToGrid/>
      <w:lang w:val="en-US" w:eastAsia="en-US"/>
    </w:rPr>
  </w:style>
  <w:style w:type="paragraph" w:styleId="a7">
    <w:name w:val="List Paragraph"/>
    <w:basedOn w:val="a"/>
    <w:uiPriority w:val="34"/>
    <w:qFormat/>
    <w:rsid w:val="00330E65"/>
    <w:pPr>
      <w:widowControl/>
      <w:ind w:left="720"/>
      <w:contextualSpacing/>
    </w:pPr>
    <w:rPr>
      <w:rFonts w:ascii="Times New Roman" w:hAnsi="Times New Roman"/>
      <w:snapToGrid/>
      <w:sz w:val="24"/>
      <w:szCs w:val="24"/>
    </w:rPr>
  </w:style>
  <w:style w:type="character" w:styleId="a8">
    <w:name w:val="Hyperlink"/>
    <w:uiPriority w:val="99"/>
    <w:unhideWhenUsed/>
    <w:rsid w:val="00330E6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2B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B5B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b">
    <w:name w:val="Знак Знак Знак Знак"/>
    <w:basedOn w:val="a"/>
    <w:rsid w:val="00DF673D"/>
    <w:pPr>
      <w:widowControl/>
    </w:pPr>
    <w:rPr>
      <w:rFonts w:ascii="Times New Roman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3D52E14D3691964010E323321415F417ECE91889048C38BE021882A5EE2F5C7E7FBA618293722F53CA7819PB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48</cp:revision>
  <cp:lastPrinted>2024-03-22T08:13:00Z</cp:lastPrinted>
  <dcterms:created xsi:type="dcterms:W3CDTF">2022-04-05T05:37:00Z</dcterms:created>
  <dcterms:modified xsi:type="dcterms:W3CDTF">2024-03-22T09:23:00Z</dcterms:modified>
</cp:coreProperties>
</file>