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0F" w:rsidRPr="004F240F" w:rsidRDefault="004F240F" w:rsidP="004F240F">
      <w:pPr>
        <w:pStyle w:val="2"/>
        <w:ind w:left="720"/>
        <w:jc w:val="center"/>
        <w:rPr>
          <w:i w:val="0"/>
        </w:rPr>
      </w:pPr>
      <w:r w:rsidRPr="004F240F">
        <w:rPr>
          <w:i w:val="0"/>
        </w:rPr>
        <w:t>ФИНАНСОВОЕ   УПРАВЛЕНИЕ</w:t>
      </w:r>
    </w:p>
    <w:p w:rsidR="004F240F" w:rsidRPr="004F240F" w:rsidRDefault="004F240F" w:rsidP="004F240F">
      <w:pPr>
        <w:pStyle w:val="3"/>
        <w:rPr>
          <w:b/>
          <w:sz w:val="28"/>
          <w:szCs w:val="28"/>
        </w:rPr>
      </w:pPr>
      <w:r w:rsidRPr="004F240F">
        <w:rPr>
          <w:b/>
          <w:sz w:val="28"/>
          <w:szCs w:val="28"/>
        </w:rPr>
        <w:t>АДМИНИСТРАЦИИ КЛЕТНЯНСКОГО РАЙОНА</w:t>
      </w:r>
    </w:p>
    <w:p w:rsidR="004F240F" w:rsidRPr="00531EF2" w:rsidRDefault="004F240F" w:rsidP="004F240F">
      <w:pPr>
        <w:jc w:val="center"/>
        <w:rPr>
          <w:sz w:val="28"/>
          <w:szCs w:val="28"/>
        </w:rPr>
      </w:pPr>
    </w:p>
    <w:p w:rsidR="004F240F" w:rsidRPr="00531EF2" w:rsidRDefault="004F240F" w:rsidP="004F240F">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48260</wp:posOffset>
                </wp:positionV>
                <wp:extent cx="6207125" cy="0"/>
                <wp:effectExtent l="17780" t="19685" r="23495"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8pt" to="49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" strokeweight="2.25pt"/>
            </w:pict>
          </mc:Fallback>
        </mc:AlternateContent>
      </w:r>
    </w:p>
    <w:p w:rsidR="004F240F" w:rsidRPr="00E33700" w:rsidRDefault="004F240F" w:rsidP="004F240F">
      <w:pPr>
        <w:pStyle w:val="4"/>
        <w:rPr>
          <w:b w:val="0"/>
          <w:sz w:val="28"/>
          <w:szCs w:val="28"/>
        </w:rPr>
      </w:pPr>
      <w:r w:rsidRPr="00E33700">
        <w:rPr>
          <w:b w:val="0"/>
          <w:sz w:val="28"/>
          <w:szCs w:val="28"/>
        </w:rPr>
        <w:t>П Р И К А З</w:t>
      </w:r>
    </w:p>
    <w:p w:rsidR="004F240F" w:rsidRPr="00F047B0" w:rsidRDefault="004F240F" w:rsidP="004F240F">
      <w:pPr>
        <w:jc w:val="both"/>
        <w:rPr>
          <w:sz w:val="24"/>
          <w:szCs w:val="24"/>
        </w:rPr>
      </w:pPr>
      <w:r w:rsidRPr="00F047B0">
        <w:rPr>
          <w:sz w:val="24"/>
          <w:szCs w:val="24"/>
        </w:rPr>
        <w:t xml:space="preserve">от </w:t>
      </w:r>
      <w:r w:rsidR="00AC5C80">
        <w:rPr>
          <w:sz w:val="24"/>
          <w:szCs w:val="24"/>
        </w:rPr>
        <w:t>15 ноября</w:t>
      </w:r>
      <w:r w:rsidRPr="00F047B0">
        <w:rPr>
          <w:sz w:val="24"/>
          <w:szCs w:val="24"/>
        </w:rPr>
        <w:t xml:space="preserve">  202</w:t>
      </w:r>
      <w:r w:rsidR="00AC5C80">
        <w:rPr>
          <w:sz w:val="24"/>
          <w:szCs w:val="24"/>
        </w:rPr>
        <w:t>3</w:t>
      </w:r>
      <w:r w:rsidRPr="00F047B0">
        <w:rPr>
          <w:sz w:val="24"/>
          <w:szCs w:val="24"/>
        </w:rPr>
        <w:t xml:space="preserve">  года </w:t>
      </w:r>
      <w:r w:rsidR="00AC5C80">
        <w:rPr>
          <w:sz w:val="24"/>
          <w:szCs w:val="24"/>
        </w:rPr>
        <w:t>№18</w:t>
      </w:r>
    </w:p>
    <w:p w:rsidR="004F240F" w:rsidRPr="00F047B0" w:rsidRDefault="004F240F" w:rsidP="004F240F">
      <w:pPr>
        <w:jc w:val="both"/>
        <w:rPr>
          <w:sz w:val="24"/>
          <w:szCs w:val="24"/>
        </w:rPr>
      </w:pPr>
      <w:r w:rsidRPr="00F047B0">
        <w:rPr>
          <w:sz w:val="24"/>
          <w:szCs w:val="24"/>
        </w:rPr>
        <w:t>п. Клетня</w:t>
      </w:r>
    </w:p>
    <w:p w:rsidR="004F240F" w:rsidRPr="00531EF2" w:rsidRDefault="004F240F" w:rsidP="004F240F">
      <w:pPr>
        <w:pStyle w:val="ConsNonformat"/>
        <w:widowControl/>
        <w:ind w:right="3969"/>
        <w:jc w:val="right"/>
        <w:rPr>
          <w:rFonts w:ascii="Times New Roman" w:hAnsi="Times New Roman"/>
          <w:sz w:val="28"/>
          <w:szCs w:val="28"/>
          <w:u w:val="single"/>
        </w:rPr>
      </w:pPr>
      <w:r w:rsidRPr="00531EF2">
        <w:rPr>
          <w:rFonts w:ascii="Times New Roman" w:hAnsi="Times New Roman"/>
          <w:sz w:val="28"/>
          <w:szCs w:val="28"/>
        </w:rPr>
        <w:t xml:space="preserve">                              </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 xml:space="preserve">Об </w:t>
      </w:r>
      <w:r w:rsidR="004E3630">
        <w:rPr>
          <w:snapToGrid w:val="0"/>
          <w:sz w:val="24"/>
          <w:szCs w:val="24"/>
        </w:rPr>
        <w:t xml:space="preserve">утверждении  </w:t>
      </w:r>
      <w:r w:rsidRPr="00F047B0">
        <w:rPr>
          <w:snapToGrid w:val="0"/>
          <w:sz w:val="24"/>
          <w:szCs w:val="24"/>
        </w:rPr>
        <w:t xml:space="preserve">порядка </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применения бюджетной классификации</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Российской Федерации в части, относящейся</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к бюджету Клетнянского муниципального района</w:t>
      </w:r>
    </w:p>
    <w:p w:rsidR="004F240F" w:rsidRPr="00F047B0" w:rsidRDefault="004F240F" w:rsidP="004F240F">
      <w:pPr>
        <w:autoSpaceDE w:val="0"/>
        <w:autoSpaceDN w:val="0"/>
        <w:adjustRightInd w:val="0"/>
        <w:jc w:val="both"/>
        <w:outlineLvl w:val="3"/>
        <w:rPr>
          <w:sz w:val="24"/>
          <w:szCs w:val="24"/>
        </w:rPr>
      </w:pPr>
      <w:r w:rsidRPr="00F047B0">
        <w:rPr>
          <w:snapToGrid w:val="0"/>
          <w:sz w:val="24"/>
          <w:szCs w:val="24"/>
        </w:rPr>
        <w:t xml:space="preserve">Брянской области </w:t>
      </w:r>
    </w:p>
    <w:p w:rsidR="00AE2AB4" w:rsidRDefault="00AE2AB4" w:rsidP="004F240F">
      <w:pPr>
        <w:autoSpaceDE w:val="0"/>
        <w:autoSpaceDN w:val="0"/>
        <w:adjustRightInd w:val="0"/>
        <w:spacing w:line="276" w:lineRule="auto"/>
        <w:ind w:firstLine="540"/>
        <w:jc w:val="both"/>
        <w:rPr>
          <w:sz w:val="24"/>
          <w:szCs w:val="24"/>
        </w:rPr>
      </w:pPr>
    </w:p>
    <w:p w:rsidR="004F240F" w:rsidRPr="0022712D" w:rsidRDefault="004F240F" w:rsidP="004F240F">
      <w:pPr>
        <w:autoSpaceDE w:val="0"/>
        <w:autoSpaceDN w:val="0"/>
        <w:adjustRightInd w:val="0"/>
        <w:spacing w:line="276" w:lineRule="auto"/>
        <w:ind w:firstLine="540"/>
        <w:jc w:val="both"/>
        <w:rPr>
          <w:sz w:val="24"/>
          <w:szCs w:val="24"/>
        </w:rPr>
      </w:pPr>
      <w:r w:rsidRPr="0022712D">
        <w:rPr>
          <w:sz w:val="24"/>
          <w:szCs w:val="24"/>
        </w:rPr>
        <w:t xml:space="preserve">В соответствии с </w:t>
      </w:r>
      <w:hyperlink r:id="rId9" w:history="1">
        <w:r w:rsidRPr="0022712D">
          <w:rPr>
            <w:sz w:val="24"/>
            <w:szCs w:val="24"/>
          </w:rPr>
          <w:t>абзацем 7 статьи 9</w:t>
        </w:r>
      </w:hyperlink>
      <w:r w:rsidRPr="0022712D">
        <w:rPr>
          <w:sz w:val="24"/>
          <w:szCs w:val="24"/>
        </w:rPr>
        <w:t xml:space="preserve"> Бюджетного кодекса Российской Федерации, приказом Министерства финансов Российской Федерации от </w:t>
      </w:r>
      <w:r w:rsidR="0023612B" w:rsidRPr="0022712D">
        <w:rPr>
          <w:sz w:val="24"/>
          <w:szCs w:val="24"/>
        </w:rPr>
        <w:t xml:space="preserve">24.05.2022 </w:t>
      </w:r>
      <w:r w:rsidR="0040249B" w:rsidRPr="0022712D">
        <w:rPr>
          <w:sz w:val="24"/>
          <w:szCs w:val="24"/>
        </w:rPr>
        <w:t xml:space="preserve"> №</w:t>
      </w:r>
      <w:r w:rsidR="0023612B" w:rsidRPr="0022712D">
        <w:rPr>
          <w:sz w:val="24"/>
          <w:szCs w:val="24"/>
        </w:rPr>
        <w:t>82</w:t>
      </w:r>
      <w:r w:rsidR="0040249B" w:rsidRPr="0022712D">
        <w:rPr>
          <w:sz w:val="24"/>
          <w:szCs w:val="24"/>
        </w:rPr>
        <w:t xml:space="preserve">н </w:t>
      </w:r>
      <w:r w:rsidRPr="0022712D">
        <w:rPr>
          <w:sz w:val="24"/>
          <w:szCs w:val="24"/>
        </w:rPr>
        <w:t>«О порядке формирования и применения кодов бюджетной классификации Российской Федерации, их структуре и принципах назначения</w:t>
      </w:r>
      <w:r w:rsidR="0023612B" w:rsidRPr="0022712D">
        <w:rPr>
          <w:sz w:val="24"/>
          <w:szCs w:val="24"/>
        </w:rPr>
        <w:t xml:space="preserve">» </w:t>
      </w:r>
      <w:r w:rsidRPr="0022712D">
        <w:rPr>
          <w:sz w:val="24"/>
          <w:szCs w:val="24"/>
        </w:rPr>
        <w:t>пунктом 8 раздела 2 Решения Клетнянского районного Совета народных депутатов от 19.07.13г. №35-4 «Об утверждении Положения «О порядке составления, рассмотрения и утверждения бюджета муниципального образования «Клетнянский муниципальный район»,  а также порядке представления, рассмотрения и утверждения отчетности об исполнении бюджета и его внешней проверке:</w:t>
      </w:r>
    </w:p>
    <w:p w:rsidR="004F240F" w:rsidRPr="0022712D" w:rsidRDefault="004F240F" w:rsidP="004F240F">
      <w:pPr>
        <w:pStyle w:val="ConsPlusNormal"/>
        <w:widowControl/>
        <w:spacing w:before="240" w:after="120" w:line="276" w:lineRule="auto"/>
        <w:ind w:firstLine="540"/>
        <w:jc w:val="both"/>
        <w:outlineLvl w:val="3"/>
        <w:rPr>
          <w:rFonts w:ascii="Times New Roman" w:hAnsi="Times New Roman" w:cs="Times New Roman"/>
          <w:snapToGrid w:val="0"/>
          <w:sz w:val="24"/>
          <w:szCs w:val="24"/>
        </w:rPr>
      </w:pPr>
      <w:r w:rsidRPr="0022712D">
        <w:rPr>
          <w:rFonts w:ascii="Times New Roman" w:hAnsi="Times New Roman" w:cs="Times New Roman"/>
          <w:snapToGrid w:val="0"/>
          <w:sz w:val="24"/>
          <w:szCs w:val="24"/>
        </w:rPr>
        <w:t>ПРИКАЗЫВАЮ:</w:t>
      </w:r>
    </w:p>
    <w:p w:rsidR="001F02C4" w:rsidRPr="0022712D" w:rsidRDefault="004F240F" w:rsidP="005012C8">
      <w:pPr>
        <w:pStyle w:val="aff1"/>
        <w:numPr>
          <w:ilvl w:val="0"/>
          <w:numId w:val="6"/>
        </w:numPr>
        <w:autoSpaceDE w:val="0"/>
        <w:autoSpaceDN w:val="0"/>
        <w:adjustRightInd w:val="0"/>
        <w:jc w:val="both"/>
        <w:outlineLvl w:val="2"/>
        <w:rPr>
          <w:rFonts w:ascii="Times New Roman" w:hAnsi="Times New Roman"/>
          <w:sz w:val="24"/>
          <w:szCs w:val="24"/>
        </w:rPr>
      </w:pPr>
      <w:r w:rsidRPr="0022712D">
        <w:rPr>
          <w:rFonts w:ascii="Times New Roman" w:hAnsi="Times New Roman"/>
          <w:sz w:val="24"/>
          <w:szCs w:val="24"/>
        </w:rPr>
        <w:t xml:space="preserve"> </w:t>
      </w:r>
      <w:r w:rsidR="00FE2265" w:rsidRPr="0022712D">
        <w:rPr>
          <w:rFonts w:ascii="Times New Roman" w:hAnsi="Times New Roman"/>
          <w:sz w:val="24"/>
          <w:szCs w:val="24"/>
        </w:rPr>
        <w:t>Утвердить</w:t>
      </w:r>
      <w:r w:rsidR="001F02C4" w:rsidRPr="0022712D">
        <w:rPr>
          <w:rFonts w:ascii="Times New Roman" w:hAnsi="Times New Roman"/>
          <w:sz w:val="24"/>
          <w:szCs w:val="24"/>
        </w:rPr>
        <w:t>:</w:t>
      </w:r>
    </w:p>
    <w:p w:rsidR="004F240F" w:rsidRPr="0022712D" w:rsidRDefault="001F02C4" w:rsidP="001F02C4">
      <w:pPr>
        <w:pStyle w:val="aff1"/>
        <w:numPr>
          <w:ilvl w:val="1"/>
          <w:numId w:val="6"/>
        </w:numPr>
        <w:autoSpaceDE w:val="0"/>
        <w:autoSpaceDN w:val="0"/>
        <w:adjustRightInd w:val="0"/>
        <w:jc w:val="both"/>
        <w:outlineLvl w:val="2"/>
        <w:rPr>
          <w:rFonts w:ascii="Times New Roman" w:hAnsi="Times New Roman"/>
          <w:sz w:val="24"/>
          <w:szCs w:val="24"/>
        </w:rPr>
      </w:pPr>
      <w:r w:rsidRPr="0022712D">
        <w:rPr>
          <w:rFonts w:ascii="Times New Roman" w:hAnsi="Times New Roman"/>
          <w:sz w:val="24"/>
          <w:szCs w:val="24"/>
        </w:rPr>
        <w:t xml:space="preserve"> </w:t>
      </w:r>
      <w:r w:rsidR="004E3630" w:rsidRPr="0022712D">
        <w:rPr>
          <w:rFonts w:ascii="Times New Roman" w:hAnsi="Times New Roman"/>
          <w:sz w:val="24"/>
          <w:szCs w:val="24"/>
        </w:rPr>
        <w:t>П</w:t>
      </w:r>
      <w:r w:rsidR="00FE2265" w:rsidRPr="0022712D">
        <w:rPr>
          <w:rFonts w:ascii="Times New Roman" w:hAnsi="Times New Roman"/>
          <w:sz w:val="24"/>
          <w:szCs w:val="24"/>
        </w:rPr>
        <w:t>оряд</w:t>
      </w:r>
      <w:r w:rsidR="004E3630" w:rsidRPr="0022712D">
        <w:rPr>
          <w:rFonts w:ascii="Times New Roman" w:hAnsi="Times New Roman"/>
          <w:sz w:val="24"/>
          <w:szCs w:val="24"/>
        </w:rPr>
        <w:t>ок</w:t>
      </w:r>
      <w:r w:rsidR="00FE2265" w:rsidRPr="0022712D">
        <w:rPr>
          <w:rFonts w:ascii="Times New Roman" w:hAnsi="Times New Roman"/>
          <w:sz w:val="24"/>
          <w:szCs w:val="24"/>
        </w:rPr>
        <w:t xml:space="preserve"> применения бюджетной классификации Российской Федерации в части, относящейся к бюджету Клетнянского муницип</w:t>
      </w:r>
      <w:r w:rsidR="004E3630" w:rsidRPr="0022712D">
        <w:rPr>
          <w:rFonts w:ascii="Times New Roman" w:hAnsi="Times New Roman"/>
          <w:sz w:val="24"/>
          <w:szCs w:val="24"/>
        </w:rPr>
        <w:t>ального района Брянской области, согласно приложению №1 к настоящему приказу.</w:t>
      </w:r>
    </w:p>
    <w:p w:rsidR="004E3630" w:rsidRPr="0022712D" w:rsidRDefault="004E3630" w:rsidP="001F02C4">
      <w:pPr>
        <w:pStyle w:val="aff1"/>
        <w:numPr>
          <w:ilvl w:val="1"/>
          <w:numId w:val="6"/>
        </w:numPr>
        <w:autoSpaceDE w:val="0"/>
        <w:autoSpaceDN w:val="0"/>
        <w:adjustRightInd w:val="0"/>
        <w:jc w:val="both"/>
        <w:outlineLvl w:val="2"/>
        <w:rPr>
          <w:rFonts w:ascii="Times New Roman" w:hAnsi="Times New Roman"/>
          <w:sz w:val="24"/>
          <w:szCs w:val="24"/>
        </w:rPr>
      </w:pPr>
      <w:r w:rsidRPr="0022712D">
        <w:rPr>
          <w:rFonts w:ascii="Times New Roman" w:hAnsi="Times New Roman"/>
          <w:sz w:val="24"/>
          <w:szCs w:val="24"/>
        </w:rPr>
        <w:t xml:space="preserve"> Коды главных распорядителей средств бюджета Клетнянского муниципального района Брянской области</w:t>
      </w:r>
      <w:r w:rsidR="00CB55BA" w:rsidRPr="0022712D">
        <w:rPr>
          <w:rFonts w:ascii="Times New Roman" w:hAnsi="Times New Roman"/>
          <w:sz w:val="24"/>
          <w:szCs w:val="24"/>
        </w:rPr>
        <w:t>, согласно приложению №2 к настоящему приказу.</w:t>
      </w:r>
    </w:p>
    <w:p w:rsidR="00CB55BA" w:rsidRPr="0022712D" w:rsidRDefault="00CB55BA" w:rsidP="00CB55BA">
      <w:pPr>
        <w:pStyle w:val="aff1"/>
        <w:numPr>
          <w:ilvl w:val="1"/>
          <w:numId w:val="6"/>
        </w:numPr>
        <w:autoSpaceDE w:val="0"/>
        <w:autoSpaceDN w:val="0"/>
        <w:adjustRightInd w:val="0"/>
        <w:jc w:val="both"/>
        <w:outlineLvl w:val="2"/>
        <w:rPr>
          <w:rFonts w:ascii="Times New Roman" w:hAnsi="Times New Roman"/>
          <w:sz w:val="24"/>
          <w:szCs w:val="24"/>
        </w:rPr>
      </w:pPr>
      <w:r w:rsidRPr="0022712D">
        <w:rPr>
          <w:rFonts w:ascii="Times New Roman" w:hAnsi="Times New Roman"/>
          <w:sz w:val="24"/>
          <w:szCs w:val="24"/>
        </w:rPr>
        <w:t>Коды целевых статей расходов бюджета Клетнянского муниципального района Брянской области, согласно приложению №3 к настоящему приказу.</w:t>
      </w:r>
    </w:p>
    <w:p w:rsidR="004F240F" w:rsidRPr="00EE75A6" w:rsidRDefault="004F240F" w:rsidP="001F02C4">
      <w:pPr>
        <w:numPr>
          <w:ilvl w:val="0"/>
          <w:numId w:val="6"/>
        </w:numPr>
        <w:autoSpaceDE w:val="0"/>
        <w:autoSpaceDN w:val="0"/>
        <w:adjustRightInd w:val="0"/>
        <w:spacing w:line="276" w:lineRule="auto"/>
        <w:jc w:val="both"/>
        <w:outlineLvl w:val="2"/>
        <w:rPr>
          <w:sz w:val="24"/>
          <w:szCs w:val="24"/>
        </w:rPr>
      </w:pPr>
      <w:r w:rsidRPr="00EE75A6">
        <w:rPr>
          <w:sz w:val="24"/>
          <w:szCs w:val="24"/>
        </w:rPr>
        <w:t>Признать утратившими силу с 1 января 202</w:t>
      </w:r>
      <w:r w:rsidR="00AE2AB4" w:rsidRPr="00EE75A6">
        <w:rPr>
          <w:sz w:val="24"/>
          <w:szCs w:val="24"/>
        </w:rPr>
        <w:t>4</w:t>
      </w:r>
      <w:r w:rsidRPr="00EE75A6">
        <w:rPr>
          <w:sz w:val="24"/>
          <w:szCs w:val="24"/>
        </w:rPr>
        <w:t xml:space="preserve"> года приказы финансового управления администрации Клетнянского района:</w:t>
      </w:r>
    </w:p>
    <w:p w:rsidR="004F240F" w:rsidRPr="00EE75A6" w:rsidRDefault="004F240F" w:rsidP="004F240F">
      <w:pPr>
        <w:autoSpaceDE w:val="0"/>
        <w:autoSpaceDN w:val="0"/>
        <w:adjustRightInd w:val="0"/>
        <w:ind w:left="720"/>
        <w:jc w:val="both"/>
        <w:outlineLvl w:val="3"/>
        <w:rPr>
          <w:snapToGrid w:val="0"/>
          <w:sz w:val="24"/>
          <w:szCs w:val="24"/>
        </w:rPr>
      </w:pPr>
      <w:r w:rsidRPr="00EE75A6">
        <w:rPr>
          <w:sz w:val="24"/>
          <w:szCs w:val="24"/>
        </w:rPr>
        <w:t xml:space="preserve">от </w:t>
      </w:r>
      <w:r w:rsidR="00F16715" w:rsidRPr="00EE75A6">
        <w:rPr>
          <w:sz w:val="24"/>
          <w:szCs w:val="24"/>
        </w:rPr>
        <w:t>14.12.2021</w:t>
      </w:r>
      <w:r w:rsidRPr="00EE75A6">
        <w:rPr>
          <w:sz w:val="24"/>
          <w:szCs w:val="24"/>
        </w:rPr>
        <w:t xml:space="preserve"> №3</w:t>
      </w:r>
      <w:r w:rsidR="00F16715" w:rsidRPr="00EE75A6">
        <w:rPr>
          <w:sz w:val="24"/>
          <w:szCs w:val="24"/>
        </w:rPr>
        <w:t>5</w:t>
      </w:r>
      <w:r w:rsidRPr="00EE75A6">
        <w:rPr>
          <w:sz w:val="24"/>
          <w:szCs w:val="24"/>
        </w:rPr>
        <w:t xml:space="preserve">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муниципального района Брянской области;</w:t>
      </w:r>
    </w:p>
    <w:p w:rsidR="004F240F" w:rsidRPr="00EE75A6" w:rsidRDefault="004F240F" w:rsidP="004F240F">
      <w:pPr>
        <w:spacing w:line="276" w:lineRule="auto"/>
        <w:ind w:left="720"/>
        <w:jc w:val="both"/>
        <w:rPr>
          <w:snapToGrid w:val="0"/>
          <w:sz w:val="24"/>
          <w:szCs w:val="24"/>
        </w:rPr>
      </w:pPr>
      <w:r w:rsidRPr="00EE75A6">
        <w:rPr>
          <w:sz w:val="24"/>
          <w:szCs w:val="24"/>
        </w:rPr>
        <w:t>от 26.01.202</w:t>
      </w:r>
      <w:r w:rsidR="004513E2" w:rsidRPr="00EE75A6">
        <w:rPr>
          <w:sz w:val="24"/>
          <w:szCs w:val="24"/>
        </w:rPr>
        <w:t>2</w:t>
      </w:r>
      <w:r w:rsidRPr="00EE75A6">
        <w:rPr>
          <w:sz w:val="24"/>
          <w:szCs w:val="24"/>
        </w:rPr>
        <w:t xml:space="preserve"> №</w:t>
      </w:r>
      <w:r w:rsidR="004513E2" w:rsidRPr="00EE75A6">
        <w:rPr>
          <w:sz w:val="24"/>
          <w:szCs w:val="24"/>
        </w:rPr>
        <w:t>1</w:t>
      </w:r>
      <w:r w:rsidRPr="00EE75A6">
        <w:rPr>
          <w:sz w:val="24"/>
          <w:szCs w:val="24"/>
        </w:rPr>
        <w:t xml:space="preserve"> «О внесении изменений </w:t>
      </w:r>
      <w:r w:rsidRPr="00EE75A6">
        <w:rPr>
          <w:snapToGrid w:val="0"/>
          <w:sz w:val="24"/>
          <w:szCs w:val="24"/>
        </w:rPr>
        <w:t xml:space="preserve">приказ финансового   управления администрации Клетнянского района </w:t>
      </w:r>
      <w:r w:rsidR="004513E2" w:rsidRPr="00EE75A6">
        <w:rPr>
          <w:snapToGrid w:val="0"/>
          <w:sz w:val="24"/>
          <w:szCs w:val="24"/>
        </w:rPr>
        <w:t xml:space="preserve">от </w:t>
      </w:r>
      <w:r w:rsidR="004513E2" w:rsidRPr="00EE75A6">
        <w:rPr>
          <w:sz w:val="24"/>
          <w:szCs w:val="24"/>
        </w:rPr>
        <w:t>14</w:t>
      </w:r>
      <w:r w:rsidRPr="00EE75A6">
        <w:rPr>
          <w:sz w:val="24"/>
          <w:szCs w:val="24"/>
        </w:rPr>
        <w:t>.12.202</w:t>
      </w:r>
      <w:r w:rsidR="006C505C" w:rsidRPr="00EE75A6">
        <w:rPr>
          <w:sz w:val="24"/>
          <w:szCs w:val="24"/>
        </w:rPr>
        <w:t>1</w:t>
      </w:r>
      <w:r w:rsidRPr="00EE75A6">
        <w:rPr>
          <w:sz w:val="24"/>
          <w:szCs w:val="24"/>
        </w:rPr>
        <w:t xml:space="preserve"> №3</w:t>
      </w:r>
      <w:r w:rsidR="004513E2" w:rsidRPr="00EE75A6">
        <w:rPr>
          <w:sz w:val="24"/>
          <w:szCs w:val="24"/>
        </w:rPr>
        <w:t xml:space="preserve">5 </w:t>
      </w:r>
      <w:r w:rsidRPr="00EE75A6">
        <w:rPr>
          <w:sz w:val="24"/>
          <w:szCs w:val="24"/>
        </w:rPr>
        <w:t xml:space="preserve">«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муниципального района Брянской области»;</w:t>
      </w:r>
    </w:p>
    <w:p w:rsidR="004F240F" w:rsidRPr="00EE75A6" w:rsidRDefault="004F240F" w:rsidP="004F240F">
      <w:pPr>
        <w:spacing w:line="276" w:lineRule="auto"/>
        <w:ind w:left="720"/>
        <w:jc w:val="both"/>
        <w:rPr>
          <w:snapToGrid w:val="0"/>
          <w:sz w:val="24"/>
          <w:szCs w:val="24"/>
        </w:rPr>
      </w:pPr>
      <w:r w:rsidRPr="00EE75A6">
        <w:rPr>
          <w:sz w:val="24"/>
          <w:szCs w:val="24"/>
        </w:rPr>
        <w:t xml:space="preserve">от </w:t>
      </w:r>
      <w:r w:rsidR="004513E2" w:rsidRPr="00EE75A6">
        <w:rPr>
          <w:sz w:val="24"/>
          <w:szCs w:val="24"/>
        </w:rPr>
        <w:t>15.02.2022</w:t>
      </w:r>
      <w:r w:rsidR="0040249B" w:rsidRPr="00EE75A6">
        <w:rPr>
          <w:sz w:val="24"/>
          <w:szCs w:val="24"/>
        </w:rPr>
        <w:t xml:space="preserve"> №3</w:t>
      </w:r>
      <w:r w:rsidR="004513E2" w:rsidRPr="00EE75A6">
        <w:rPr>
          <w:sz w:val="24"/>
          <w:szCs w:val="24"/>
        </w:rPr>
        <w:t xml:space="preserve"> </w:t>
      </w:r>
      <w:r w:rsidRPr="00EE75A6">
        <w:rPr>
          <w:sz w:val="24"/>
          <w:szCs w:val="24"/>
        </w:rPr>
        <w:t xml:space="preserve">«О внесении изменений </w:t>
      </w:r>
      <w:r w:rsidRPr="00EE75A6">
        <w:rPr>
          <w:snapToGrid w:val="0"/>
          <w:sz w:val="24"/>
          <w:szCs w:val="24"/>
        </w:rPr>
        <w:t xml:space="preserve">приказ финансового   управления администрации Клетнянского района </w:t>
      </w:r>
      <w:r w:rsidR="0040249B" w:rsidRPr="00EE75A6">
        <w:rPr>
          <w:sz w:val="24"/>
          <w:szCs w:val="24"/>
        </w:rPr>
        <w:t>14.12.202</w:t>
      </w:r>
      <w:r w:rsidR="006C505C" w:rsidRPr="00EE75A6">
        <w:rPr>
          <w:sz w:val="24"/>
          <w:szCs w:val="24"/>
        </w:rPr>
        <w:t>1</w:t>
      </w:r>
      <w:r w:rsidR="0040249B" w:rsidRPr="00EE75A6">
        <w:rPr>
          <w:sz w:val="24"/>
          <w:szCs w:val="24"/>
        </w:rPr>
        <w:t xml:space="preserve"> №35 </w:t>
      </w:r>
      <w:r w:rsidRPr="00EE75A6">
        <w:rPr>
          <w:sz w:val="24"/>
          <w:szCs w:val="24"/>
        </w:rPr>
        <w:t xml:space="preserve">« </w:t>
      </w:r>
      <w:r w:rsidRPr="00EE75A6">
        <w:rPr>
          <w:snapToGrid w:val="0"/>
          <w:sz w:val="24"/>
          <w:szCs w:val="24"/>
        </w:rPr>
        <w:t xml:space="preserve">Об утверждении Указаний об установлении, детализации и  определении порядка применения бюджетной </w:t>
      </w:r>
      <w:r w:rsidRPr="00EE75A6">
        <w:rPr>
          <w:snapToGrid w:val="0"/>
          <w:sz w:val="24"/>
          <w:szCs w:val="24"/>
        </w:rPr>
        <w:lastRenderedPageBreak/>
        <w:t>классификации Российской Федерации в части, относящейся к бюджету Клетнянского муниципального района Брянской области»;</w:t>
      </w:r>
    </w:p>
    <w:p w:rsidR="004F240F" w:rsidRPr="00EE75A6" w:rsidRDefault="004F240F" w:rsidP="004F240F">
      <w:pPr>
        <w:spacing w:line="276" w:lineRule="auto"/>
        <w:ind w:left="720"/>
        <w:jc w:val="both"/>
        <w:rPr>
          <w:snapToGrid w:val="0"/>
          <w:sz w:val="24"/>
          <w:szCs w:val="24"/>
        </w:rPr>
      </w:pPr>
      <w:r w:rsidRPr="00EE75A6">
        <w:rPr>
          <w:sz w:val="24"/>
          <w:szCs w:val="24"/>
        </w:rPr>
        <w:t xml:space="preserve">от </w:t>
      </w:r>
      <w:r w:rsidR="00255EC9" w:rsidRPr="00EE75A6">
        <w:rPr>
          <w:sz w:val="24"/>
          <w:szCs w:val="24"/>
        </w:rPr>
        <w:t>05.03.2022</w:t>
      </w:r>
      <w:r w:rsidRPr="00EE75A6">
        <w:rPr>
          <w:sz w:val="24"/>
          <w:szCs w:val="24"/>
        </w:rPr>
        <w:t xml:space="preserve"> №</w:t>
      </w:r>
      <w:r w:rsidR="00255EC9" w:rsidRPr="00EE75A6">
        <w:rPr>
          <w:sz w:val="24"/>
          <w:szCs w:val="24"/>
        </w:rPr>
        <w:t>6</w:t>
      </w:r>
      <w:r w:rsidRPr="00EE75A6">
        <w:rPr>
          <w:sz w:val="24"/>
          <w:szCs w:val="24"/>
        </w:rPr>
        <w:t xml:space="preserve"> «О внесении изменений </w:t>
      </w:r>
      <w:r w:rsidRPr="00EE75A6">
        <w:rPr>
          <w:snapToGrid w:val="0"/>
          <w:sz w:val="24"/>
          <w:szCs w:val="24"/>
        </w:rPr>
        <w:t xml:space="preserve">приказ финансового   управления администрации Клетнянского района </w:t>
      </w:r>
      <w:r w:rsidR="0040249B" w:rsidRPr="00EE75A6">
        <w:rPr>
          <w:sz w:val="24"/>
          <w:szCs w:val="24"/>
        </w:rPr>
        <w:t>14.12.202</w:t>
      </w:r>
      <w:r w:rsidR="006C505C" w:rsidRPr="00EE75A6">
        <w:rPr>
          <w:sz w:val="24"/>
          <w:szCs w:val="24"/>
        </w:rPr>
        <w:t>1</w:t>
      </w:r>
      <w:r w:rsidR="0040249B" w:rsidRPr="00EE75A6">
        <w:rPr>
          <w:sz w:val="24"/>
          <w:szCs w:val="24"/>
        </w:rPr>
        <w:t xml:space="preserve"> №35 </w:t>
      </w:r>
      <w:r w:rsidRPr="00EE75A6">
        <w:rPr>
          <w:sz w:val="24"/>
          <w:szCs w:val="24"/>
        </w:rPr>
        <w:t xml:space="preserve">«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муниципального района Брянской области»;</w:t>
      </w:r>
    </w:p>
    <w:p w:rsidR="004F240F" w:rsidRPr="00EE75A6" w:rsidRDefault="004F240F" w:rsidP="004F240F">
      <w:pPr>
        <w:spacing w:line="276" w:lineRule="auto"/>
        <w:ind w:left="720"/>
        <w:jc w:val="both"/>
        <w:rPr>
          <w:snapToGrid w:val="0"/>
          <w:sz w:val="24"/>
          <w:szCs w:val="24"/>
        </w:rPr>
      </w:pPr>
      <w:r w:rsidRPr="00EE75A6">
        <w:rPr>
          <w:sz w:val="24"/>
          <w:szCs w:val="24"/>
        </w:rPr>
        <w:t xml:space="preserve">от </w:t>
      </w:r>
      <w:r w:rsidR="002846E4" w:rsidRPr="00EE75A6">
        <w:rPr>
          <w:sz w:val="24"/>
          <w:szCs w:val="24"/>
        </w:rPr>
        <w:t>07.07.2022 №17</w:t>
      </w:r>
      <w:r w:rsidRPr="00EE75A6">
        <w:rPr>
          <w:sz w:val="24"/>
          <w:szCs w:val="24"/>
        </w:rPr>
        <w:t xml:space="preserve"> «О внесении изменений </w:t>
      </w:r>
      <w:r w:rsidRPr="00EE75A6">
        <w:rPr>
          <w:snapToGrid w:val="0"/>
          <w:sz w:val="24"/>
          <w:szCs w:val="24"/>
        </w:rPr>
        <w:t xml:space="preserve">приказ финансового   управления администрации Клетнянского района </w:t>
      </w:r>
      <w:r w:rsidR="002846E4" w:rsidRPr="00EE75A6">
        <w:rPr>
          <w:sz w:val="24"/>
          <w:szCs w:val="24"/>
        </w:rPr>
        <w:t>14.12.202</w:t>
      </w:r>
      <w:r w:rsidR="006C505C" w:rsidRPr="00EE75A6">
        <w:rPr>
          <w:sz w:val="24"/>
          <w:szCs w:val="24"/>
        </w:rPr>
        <w:t>1</w:t>
      </w:r>
      <w:r w:rsidR="002846E4" w:rsidRPr="00EE75A6">
        <w:rPr>
          <w:sz w:val="24"/>
          <w:szCs w:val="24"/>
        </w:rPr>
        <w:t xml:space="preserve"> №35 </w:t>
      </w:r>
      <w:r w:rsidRPr="00EE75A6">
        <w:rPr>
          <w:sz w:val="24"/>
          <w:szCs w:val="24"/>
        </w:rPr>
        <w:t xml:space="preserve">«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муниципального района Брянской области»;</w:t>
      </w:r>
    </w:p>
    <w:p w:rsidR="004F240F" w:rsidRPr="00EE75A6" w:rsidRDefault="008D5D86" w:rsidP="004F240F">
      <w:pPr>
        <w:spacing w:line="276" w:lineRule="auto"/>
        <w:ind w:left="720"/>
        <w:jc w:val="both"/>
        <w:rPr>
          <w:snapToGrid w:val="0"/>
          <w:sz w:val="24"/>
          <w:szCs w:val="24"/>
        </w:rPr>
      </w:pPr>
      <w:r w:rsidRPr="00EE75A6">
        <w:rPr>
          <w:sz w:val="24"/>
          <w:szCs w:val="24"/>
        </w:rPr>
        <w:t xml:space="preserve">от </w:t>
      </w:r>
      <w:r w:rsidR="002846E4" w:rsidRPr="00EE75A6">
        <w:rPr>
          <w:sz w:val="24"/>
          <w:szCs w:val="24"/>
        </w:rPr>
        <w:t>24</w:t>
      </w:r>
      <w:r w:rsidRPr="00EE75A6">
        <w:rPr>
          <w:sz w:val="24"/>
          <w:szCs w:val="24"/>
        </w:rPr>
        <w:t>.0</w:t>
      </w:r>
      <w:r w:rsidR="002846E4" w:rsidRPr="00EE75A6">
        <w:rPr>
          <w:sz w:val="24"/>
          <w:szCs w:val="24"/>
        </w:rPr>
        <w:t>8</w:t>
      </w:r>
      <w:r w:rsidRPr="00EE75A6">
        <w:rPr>
          <w:sz w:val="24"/>
          <w:szCs w:val="24"/>
        </w:rPr>
        <w:t>.202</w:t>
      </w:r>
      <w:r w:rsidR="002846E4" w:rsidRPr="00EE75A6">
        <w:rPr>
          <w:sz w:val="24"/>
          <w:szCs w:val="24"/>
        </w:rPr>
        <w:t>2</w:t>
      </w:r>
      <w:r w:rsidRPr="00EE75A6">
        <w:rPr>
          <w:sz w:val="24"/>
          <w:szCs w:val="24"/>
        </w:rPr>
        <w:t xml:space="preserve"> №</w:t>
      </w:r>
      <w:r w:rsidR="002846E4" w:rsidRPr="00EE75A6">
        <w:rPr>
          <w:sz w:val="24"/>
          <w:szCs w:val="24"/>
        </w:rPr>
        <w:t>19</w:t>
      </w:r>
      <w:r w:rsidRPr="00EE75A6">
        <w:rPr>
          <w:sz w:val="24"/>
          <w:szCs w:val="24"/>
        </w:rPr>
        <w:t xml:space="preserve"> «О внесении изменений </w:t>
      </w:r>
      <w:r w:rsidRPr="00EE75A6">
        <w:rPr>
          <w:snapToGrid w:val="0"/>
          <w:sz w:val="24"/>
          <w:szCs w:val="24"/>
        </w:rPr>
        <w:t xml:space="preserve">приказ финансового   управления администрации Клетнянского района </w:t>
      </w:r>
      <w:r w:rsidR="002846E4" w:rsidRPr="00EE75A6">
        <w:rPr>
          <w:sz w:val="24"/>
          <w:szCs w:val="24"/>
        </w:rPr>
        <w:t>14.12.202</w:t>
      </w:r>
      <w:r w:rsidR="006C505C" w:rsidRPr="00EE75A6">
        <w:rPr>
          <w:sz w:val="24"/>
          <w:szCs w:val="24"/>
        </w:rPr>
        <w:t>1</w:t>
      </w:r>
      <w:r w:rsidR="002846E4" w:rsidRPr="00EE75A6">
        <w:rPr>
          <w:sz w:val="24"/>
          <w:szCs w:val="24"/>
        </w:rPr>
        <w:t xml:space="preserve"> №35 </w:t>
      </w:r>
      <w:r w:rsidRPr="00EE75A6">
        <w:rPr>
          <w:sz w:val="24"/>
          <w:szCs w:val="24"/>
        </w:rPr>
        <w:t xml:space="preserve">«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муниципального района Брянской области»;</w:t>
      </w:r>
    </w:p>
    <w:p w:rsidR="006C505C" w:rsidRPr="00EE75A6" w:rsidRDefault="006C505C" w:rsidP="006C505C">
      <w:pPr>
        <w:spacing w:line="276" w:lineRule="auto"/>
        <w:ind w:left="720"/>
        <w:jc w:val="both"/>
        <w:rPr>
          <w:snapToGrid w:val="0"/>
          <w:sz w:val="24"/>
          <w:szCs w:val="24"/>
        </w:rPr>
      </w:pPr>
      <w:r w:rsidRPr="00EE75A6">
        <w:rPr>
          <w:sz w:val="24"/>
          <w:szCs w:val="24"/>
        </w:rPr>
        <w:t xml:space="preserve">от 29.09.2022 №23 «О внесении изменений </w:t>
      </w:r>
      <w:r w:rsidRPr="00EE75A6">
        <w:rPr>
          <w:snapToGrid w:val="0"/>
          <w:sz w:val="24"/>
          <w:szCs w:val="24"/>
        </w:rPr>
        <w:t xml:space="preserve">приказ финансового   управления администрации Клетнянского района </w:t>
      </w:r>
      <w:r w:rsidRPr="00EE75A6">
        <w:rPr>
          <w:sz w:val="24"/>
          <w:szCs w:val="24"/>
        </w:rPr>
        <w:t xml:space="preserve">14.12.2021 №35 «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муниципального района Брянской области»;</w:t>
      </w:r>
    </w:p>
    <w:p w:rsidR="004F240F" w:rsidRPr="00EE75A6" w:rsidRDefault="004F240F" w:rsidP="004F240F">
      <w:pPr>
        <w:spacing w:line="276" w:lineRule="auto"/>
        <w:ind w:left="720"/>
        <w:jc w:val="both"/>
        <w:rPr>
          <w:snapToGrid w:val="0"/>
          <w:sz w:val="22"/>
          <w:szCs w:val="24"/>
        </w:rPr>
      </w:pPr>
      <w:r w:rsidRPr="00EE75A6">
        <w:rPr>
          <w:sz w:val="24"/>
          <w:szCs w:val="24"/>
        </w:rPr>
        <w:t xml:space="preserve">от </w:t>
      </w:r>
      <w:r w:rsidR="002846E4" w:rsidRPr="00EE75A6">
        <w:rPr>
          <w:sz w:val="24"/>
          <w:szCs w:val="24"/>
        </w:rPr>
        <w:t>14.12.2022</w:t>
      </w:r>
      <w:r w:rsidRPr="00EE75A6">
        <w:rPr>
          <w:sz w:val="24"/>
          <w:szCs w:val="24"/>
        </w:rPr>
        <w:t xml:space="preserve"> №2</w:t>
      </w:r>
      <w:r w:rsidR="002846E4" w:rsidRPr="00EE75A6">
        <w:rPr>
          <w:sz w:val="24"/>
          <w:szCs w:val="24"/>
        </w:rPr>
        <w:t>9</w:t>
      </w:r>
      <w:r w:rsidRPr="00EE75A6">
        <w:rPr>
          <w:sz w:val="24"/>
          <w:szCs w:val="24"/>
        </w:rPr>
        <w:t xml:space="preserve"> «О внесении изменений </w:t>
      </w:r>
      <w:r w:rsidRPr="00EE75A6">
        <w:rPr>
          <w:snapToGrid w:val="0"/>
          <w:sz w:val="24"/>
          <w:szCs w:val="24"/>
        </w:rPr>
        <w:t xml:space="preserve">приказ финансового   управления администрации Клетнянского района </w:t>
      </w:r>
      <w:r w:rsidR="002846E4" w:rsidRPr="00EE75A6">
        <w:rPr>
          <w:sz w:val="24"/>
          <w:szCs w:val="24"/>
        </w:rPr>
        <w:t>14.12.202</w:t>
      </w:r>
      <w:r w:rsidR="006C505C" w:rsidRPr="00EE75A6">
        <w:rPr>
          <w:sz w:val="24"/>
          <w:szCs w:val="24"/>
        </w:rPr>
        <w:t>1</w:t>
      </w:r>
      <w:r w:rsidR="002846E4" w:rsidRPr="00EE75A6">
        <w:rPr>
          <w:sz w:val="24"/>
          <w:szCs w:val="24"/>
        </w:rPr>
        <w:t xml:space="preserve"> №35 </w:t>
      </w:r>
      <w:r w:rsidRPr="00EE75A6">
        <w:rPr>
          <w:sz w:val="24"/>
          <w:szCs w:val="24"/>
        </w:rPr>
        <w:t xml:space="preserve">« </w:t>
      </w:r>
      <w:r w:rsidRPr="00EE75A6">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w:t>
      </w:r>
      <w:r w:rsidRPr="00EE75A6">
        <w:rPr>
          <w:snapToGrid w:val="0"/>
          <w:sz w:val="22"/>
          <w:szCs w:val="24"/>
        </w:rPr>
        <w:t>части, относящейся к бюджету Клетнянского муниципального района Брянской области»;</w:t>
      </w:r>
    </w:p>
    <w:p w:rsidR="004F240F" w:rsidRPr="00EE75A6" w:rsidRDefault="004F240F" w:rsidP="004F240F">
      <w:pPr>
        <w:spacing w:line="276" w:lineRule="auto"/>
        <w:ind w:left="720"/>
        <w:jc w:val="both"/>
        <w:rPr>
          <w:snapToGrid w:val="0"/>
          <w:sz w:val="24"/>
          <w:szCs w:val="24"/>
        </w:rPr>
      </w:pPr>
      <w:r w:rsidRPr="00EE75A6">
        <w:rPr>
          <w:sz w:val="22"/>
          <w:szCs w:val="24"/>
        </w:rPr>
        <w:t xml:space="preserve">от </w:t>
      </w:r>
      <w:r w:rsidR="006C505C" w:rsidRPr="00EE75A6">
        <w:rPr>
          <w:sz w:val="22"/>
          <w:szCs w:val="24"/>
        </w:rPr>
        <w:t>09.01.2023 №1</w:t>
      </w:r>
      <w:r w:rsidRPr="00EE75A6">
        <w:rPr>
          <w:sz w:val="22"/>
          <w:szCs w:val="24"/>
        </w:rPr>
        <w:t xml:space="preserve"> «О внесении изменений </w:t>
      </w:r>
      <w:r w:rsidRPr="00EE75A6">
        <w:rPr>
          <w:snapToGrid w:val="0"/>
          <w:sz w:val="22"/>
          <w:szCs w:val="24"/>
        </w:rPr>
        <w:t>приказ финансового   управления администрации Клетнянского рай</w:t>
      </w:r>
      <w:r w:rsidRPr="00EE75A6">
        <w:rPr>
          <w:snapToGrid w:val="0"/>
          <w:sz w:val="24"/>
          <w:szCs w:val="24"/>
        </w:rPr>
        <w:t xml:space="preserve">она </w:t>
      </w:r>
      <w:r w:rsidR="002846E4" w:rsidRPr="00EE75A6">
        <w:rPr>
          <w:sz w:val="24"/>
          <w:szCs w:val="24"/>
        </w:rPr>
        <w:t>14.12.202</w:t>
      </w:r>
      <w:r w:rsidR="006C505C" w:rsidRPr="00EE75A6">
        <w:rPr>
          <w:sz w:val="24"/>
          <w:szCs w:val="24"/>
        </w:rPr>
        <w:t>1</w:t>
      </w:r>
      <w:r w:rsidR="002846E4" w:rsidRPr="00EE75A6">
        <w:rPr>
          <w:sz w:val="24"/>
          <w:szCs w:val="24"/>
        </w:rPr>
        <w:t xml:space="preserve"> №35 </w:t>
      </w:r>
      <w:r w:rsidRPr="00EE75A6">
        <w:rPr>
          <w:sz w:val="24"/>
          <w:szCs w:val="24"/>
        </w:rPr>
        <w:t xml:space="preserve">«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w:t>
      </w:r>
      <w:r w:rsidR="006C505C" w:rsidRPr="00EE75A6">
        <w:rPr>
          <w:snapToGrid w:val="0"/>
          <w:sz w:val="24"/>
          <w:szCs w:val="24"/>
        </w:rPr>
        <w:t>льного района Брянской области»;</w:t>
      </w:r>
    </w:p>
    <w:p w:rsidR="006C505C" w:rsidRPr="00EE75A6" w:rsidRDefault="006C505C" w:rsidP="006C505C">
      <w:pPr>
        <w:spacing w:line="276" w:lineRule="auto"/>
        <w:ind w:left="720"/>
        <w:jc w:val="both"/>
        <w:rPr>
          <w:snapToGrid w:val="0"/>
          <w:sz w:val="24"/>
          <w:szCs w:val="24"/>
        </w:rPr>
      </w:pPr>
      <w:r w:rsidRPr="00EE75A6">
        <w:rPr>
          <w:sz w:val="24"/>
          <w:szCs w:val="24"/>
        </w:rPr>
        <w:t xml:space="preserve">от 29.03.2023 №5 «О внесении изменений </w:t>
      </w:r>
      <w:r w:rsidRPr="00EE75A6">
        <w:rPr>
          <w:snapToGrid w:val="0"/>
          <w:sz w:val="24"/>
          <w:szCs w:val="24"/>
        </w:rPr>
        <w:t xml:space="preserve">приказ финансового   управления администрации Клетнянского района </w:t>
      </w:r>
      <w:r w:rsidRPr="00EE75A6">
        <w:rPr>
          <w:sz w:val="24"/>
          <w:szCs w:val="24"/>
        </w:rPr>
        <w:t xml:space="preserve">14.12.2021 №35 «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муниципального района Брянской области»;</w:t>
      </w:r>
    </w:p>
    <w:p w:rsidR="006C505C" w:rsidRPr="00EE75A6" w:rsidRDefault="006C505C" w:rsidP="006C505C">
      <w:pPr>
        <w:spacing w:line="276" w:lineRule="auto"/>
        <w:ind w:left="720"/>
        <w:jc w:val="both"/>
        <w:rPr>
          <w:snapToGrid w:val="0"/>
          <w:sz w:val="24"/>
          <w:szCs w:val="24"/>
        </w:rPr>
      </w:pPr>
      <w:r w:rsidRPr="00EE75A6">
        <w:rPr>
          <w:sz w:val="24"/>
          <w:szCs w:val="24"/>
        </w:rPr>
        <w:t xml:space="preserve">от </w:t>
      </w:r>
      <w:r w:rsidR="00D17F6C" w:rsidRPr="00EE75A6">
        <w:rPr>
          <w:sz w:val="24"/>
          <w:szCs w:val="24"/>
        </w:rPr>
        <w:t>11.05.2023</w:t>
      </w:r>
      <w:r w:rsidRPr="00EE75A6">
        <w:rPr>
          <w:sz w:val="24"/>
          <w:szCs w:val="24"/>
        </w:rPr>
        <w:t xml:space="preserve"> №</w:t>
      </w:r>
      <w:r w:rsidR="00D17F6C" w:rsidRPr="00EE75A6">
        <w:rPr>
          <w:sz w:val="24"/>
          <w:szCs w:val="24"/>
        </w:rPr>
        <w:t>7</w:t>
      </w:r>
      <w:r w:rsidRPr="00EE75A6">
        <w:rPr>
          <w:sz w:val="24"/>
          <w:szCs w:val="24"/>
        </w:rPr>
        <w:t xml:space="preserve"> «О внесении изменений </w:t>
      </w:r>
      <w:r w:rsidRPr="00EE75A6">
        <w:rPr>
          <w:snapToGrid w:val="0"/>
          <w:sz w:val="24"/>
          <w:szCs w:val="24"/>
        </w:rPr>
        <w:t xml:space="preserve">приказ финансового   управления администрации Клетнянского района </w:t>
      </w:r>
      <w:r w:rsidRPr="00EE75A6">
        <w:rPr>
          <w:sz w:val="24"/>
          <w:szCs w:val="24"/>
        </w:rPr>
        <w:t xml:space="preserve">14.12.2021 №35 « </w:t>
      </w:r>
      <w:r w:rsidRPr="00EE75A6">
        <w:rPr>
          <w:snapToGrid w:val="0"/>
          <w:sz w:val="24"/>
          <w:szCs w:val="24"/>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Клетнянского муниципального района Брянской области».</w:t>
      </w:r>
    </w:p>
    <w:p w:rsidR="005012C8" w:rsidRDefault="005012C8" w:rsidP="006C505C">
      <w:pPr>
        <w:spacing w:line="276" w:lineRule="auto"/>
        <w:ind w:left="720"/>
        <w:jc w:val="both"/>
        <w:rPr>
          <w:snapToGrid w:val="0"/>
          <w:sz w:val="24"/>
          <w:szCs w:val="24"/>
        </w:rPr>
      </w:pPr>
    </w:p>
    <w:p w:rsidR="005012C8" w:rsidRDefault="005012C8" w:rsidP="006C505C">
      <w:pPr>
        <w:spacing w:line="276" w:lineRule="auto"/>
        <w:ind w:left="720"/>
        <w:jc w:val="both"/>
        <w:rPr>
          <w:snapToGrid w:val="0"/>
          <w:sz w:val="24"/>
          <w:szCs w:val="24"/>
        </w:rPr>
      </w:pPr>
    </w:p>
    <w:p w:rsidR="005012C8" w:rsidRDefault="005012C8" w:rsidP="006C505C">
      <w:pPr>
        <w:spacing w:line="276" w:lineRule="auto"/>
        <w:ind w:left="720"/>
        <w:jc w:val="both"/>
        <w:rPr>
          <w:snapToGrid w:val="0"/>
          <w:sz w:val="24"/>
          <w:szCs w:val="24"/>
        </w:rPr>
      </w:pPr>
    </w:p>
    <w:p w:rsidR="005012C8" w:rsidRPr="00F047B0" w:rsidRDefault="005012C8" w:rsidP="006C505C">
      <w:pPr>
        <w:spacing w:line="276" w:lineRule="auto"/>
        <w:ind w:left="720"/>
        <w:jc w:val="both"/>
        <w:rPr>
          <w:snapToGrid w:val="0"/>
          <w:sz w:val="24"/>
          <w:szCs w:val="24"/>
        </w:rPr>
      </w:pPr>
    </w:p>
    <w:p w:rsidR="004F240F" w:rsidRPr="00F047B0" w:rsidRDefault="004F240F" w:rsidP="001F02C4">
      <w:pPr>
        <w:numPr>
          <w:ilvl w:val="0"/>
          <w:numId w:val="6"/>
        </w:numPr>
        <w:autoSpaceDE w:val="0"/>
        <w:autoSpaceDN w:val="0"/>
        <w:adjustRightInd w:val="0"/>
        <w:spacing w:line="276" w:lineRule="auto"/>
        <w:jc w:val="both"/>
        <w:outlineLvl w:val="0"/>
        <w:rPr>
          <w:sz w:val="24"/>
          <w:szCs w:val="24"/>
        </w:rPr>
      </w:pPr>
      <w:r w:rsidRPr="00F047B0">
        <w:rPr>
          <w:sz w:val="24"/>
          <w:szCs w:val="24"/>
        </w:rPr>
        <w:lastRenderedPageBreak/>
        <w:t>Опубликовать настоящий приказ на официальном сайте администрации Клетнянского района в сети Интернет (</w:t>
      </w:r>
      <w:r w:rsidRPr="00F047B0">
        <w:rPr>
          <w:sz w:val="24"/>
          <w:szCs w:val="24"/>
          <w:lang w:val="en-US"/>
        </w:rPr>
        <w:t>www</w:t>
      </w:r>
      <w:r w:rsidRPr="00F047B0">
        <w:rPr>
          <w:sz w:val="24"/>
          <w:szCs w:val="24"/>
        </w:rPr>
        <w:t xml:space="preserve">. </w:t>
      </w:r>
      <w:r w:rsidRPr="00F047B0">
        <w:rPr>
          <w:sz w:val="24"/>
          <w:szCs w:val="24"/>
          <w:lang w:val="en-US"/>
        </w:rPr>
        <w:t>adm</w:t>
      </w:r>
      <w:r w:rsidRPr="00F047B0">
        <w:rPr>
          <w:sz w:val="24"/>
          <w:szCs w:val="24"/>
        </w:rPr>
        <w:t>-</w:t>
      </w:r>
      <w:r w:rsidRPr="00F047B0">
        <w:rPr>
          <w:sz w:val="24"/>
          <w:szCs w:val="24"/>
          <w:lang w:val="en-US"/>
        </w:rPr>
        <w:t>kletnya</w:t>
      </w:r>
      <w:r w:rsidRPr="00F047B0">
        <w:rPr>
          <w:sz w:val="24"/>
          <w:szCs w:val="24"/>
        </w:rPr>
        <w:t>.ru).</w:t>
      </w:r>
    </w:p>
    <w:p w:rsidR="004F240F" w:rsidRPr="00D17F6C" w:rsidRDefault="00FE2265" w:rsidP="001F02C4">
      <w:pPr>
        <w:numPr>
          <w:ilvl w:val="0"/>
          <w:numId w:val="6"/>
        </w:numPr>
        <w:autoSpaceDE w:val="0"/>
        <w:autoSpaceDN w:val="0"/>
        <w:adjustRightInd w:val="0"/>
        <w:spacing w:line="276" w:lineRule="auto"/>
        <w:jc w:val="both"/>
        <w:outlineLvl w:val="0"/>
        <w:rPr>
          <w:sz w:val="24"/>
          <w:szCs w:val="24"/>
        </w:rPr>
      </w:pPr>
      <w:r w:rsidRPr="00D17F6C">
        <w:rPr>
          <w:sz w:val="24"/>
          <w:szCs w:val="24"/>
        </w:rPr>
        <w:t>Настоящий приказ применяется при формировании и исполнении бюджет</w:t>
      </w:r>
      <w:r w:rsidR="00EC5E38" w:rsidRPr="00D17F6C">
        <w:rPr>
          <w:sz w:val="24"/>
          <w:szCs w:val="24"/>
        </w:rPr>
        <w:t xml:space="preserve">ов </w:t>
      </w:r>
      <w:r w:rsidRPr="00D17F6C">
        <w:rPr>
          <w:sz w:val="24"/>
          <w:szCs w:val="24"/>
        </w:rPr>
        <w:t xml:space="preserve">Клетнянского муниципального района Брянской области,   начиная с бюджетов </w:t>
      </w:r>
      <w:r w:rsidR="00EC5E38" w:rsidRPr="00D17F6C">
        <w:rPr>
          <w:sz w:val="24"/>
          <w:szCs w:val="24"/>
        </w:rPr>
        <w:t>на 2024 год</w:t>
      </w:r>
      <w:r w:rsidR="00D17F6C">
        <w:rPr>
          <w:sz w:val="24"/>
          <w:szCs w:val="24"/>
        </w:rPr>
        <w:t xml:space="preserve"> и на плановый период 2025 и 2026 годов</w:t>
      </w:r>
      <w:r w:rsidR="00EC5E38" w:rsidRPr="00D17F6C">
        <w:rPr>
          <w:sz w:val="24"/>
          <w:szCs w:val="24"/>
        </w:rPr>
        <w:t>.</w:t>
      </w:r>
    </w:p>
    <w:p w:rsidR="004F240F" w:rsidRPr="00EC5E38" w:rsidRDefault="004F240F" w:rsidP="001F02C4">
      <w:pPr>
        <w:numPr>
          <w:ilvl w:val="0"/>
          <w:numId w:val="6"/>
        </w:numPr>
        <w:autoSpaceDE w:val="0"/>
        <w:autoSpaceDN w:val="0"/>
        <w:adjustRightInd w:val="0"/>
        <w:spacing w:line="276" w:lineRule="auto"/>
        <w:jc w:val="both"/>
        <w:outlineLvl w:val="0"/>
        <w:rPr>
          <w:sz w:val="28"/>
          <w:szCs w:val="28"/>
        </w:rPr>
      </w:pPr>
      <w:r w:rsidRPr="00D17F6C">
        <w:rPr>
          <w:sz w:val="24"/>
          <w:szCs w:val="24"/>
        </w:rPr>
        <w:t xml:space="preserve"> Контроль за исполнением настоящего приказа возложить на заместителя начальника финансового управления И.В.Курашину</w:t>
      </w:r>
      <w:r w:rsidRPr="00EC5E38">
        <w:rPr>
          <w:sz w:val="28"/>
          <w:szCs w:val="28"/>
        </w:rPr>
        <w:t>.</w:t>
      </w:r>
    </w:p>
    <w:p w:rsidR="004F240F" w:rsidRPr="00F047B0" w:rsidRDefault="004F240F" w:rsidP="004F240F">
      <w:pPr>
        <w:pStyle w:val="ConsNonformat"/>
        <w:widowControl/>
        <w:rPr>
          <w:rFonts w:ascii="Times New Roman" w:hAnsi="Times New Roman"/>
          <w:sz w:val="24"/>
          <w:szCs w:val="24"/>
        </w:rPr>
      </w:pPr>
    </w:p>
    <w:p w:rsidR="004F240F" w:rsidRPr="00F047B0" w:rsidRDefault="004F240F" w:rsidP="004F240F">
      <w:pPr>
        <w:pStyle w:val="ConsPlusNormal"/>
        <w:widowControl/>
        <w:ind w:right="-144" w:firstLine="0"/>
        <w:jc w:val="both"/>
        <w:outlineLvl w:val="3"/>
        <w:rPr>
          <w:rFonts w:ascii="Times New Roman" w:hAnsi="Times New Roman" w:cs="Times New Roman"/>
          <w:b/>
          <w:snapToGrid w:val="0"/>
          <w:sz w:val="28"/>
          <w:szCs w:val="28"/>
        </w:rPr>
      </w:pPr>
      <w:r w:rsidRPr="00F047B0">
        <w:rPr>
          <w:rFonts w:ascii="Times New Roman" w:hAnsi="Times New Roman" w:cs="Times New Roman"/>
          <w:b/>
          <w:snapToGrid w:val="0"/>
          <w:sz w:val="28"/>
          <w:szCs w:val="28"/>
        </w:rPr>
        <w:t>Заместитель главы администрации района,</w:t>
      </w:r>
    </w:p>
    <w:p w:rsidR="004F240F" w:rsidRPr="00F047B0" w:rsidRDefault="004F240F" w:rsidP="004F240F">
      <w:pPr>
        <w:pStyle w:val="ConsPlusNormal"/>
        <w:widowControl/>
        <w:ind w:right="-144" w:firstLine="0"/>
        <w:jc w:val="both"/>
        <w:outlineLvl w:val="3"/>
        <w:rPr>
          <w:rFonts w:ascii="Times New Roman" w:hAnsi="Times New Roman" w:cs="Times New Roman"/>
          <w:b/>
          <w:snapToGrid w:val="0"/>
          <w:sz w:val="28"/>
          <w:szCs w:val="28"/>
        </w:rPr>
      </w:pPr>
      <w:r w:rsidRPr="00F047B0">
        <w:rPr>
          <w:rFonts w:ascii="Times New Roman" w:hAnsi="Times New Roman" w:cs="Times New Roman"/>
          <w:b/>
          <w:snapToGrid w:val="0"/>
          <w:sz w:val="28"/>
          <w:szCs w:val="28"/>
        </w:rPr>
        <w:t xml:space="preserve">начальник финансового управления  </w:t>
      </w:r>
      <w:r w:rsidRPr="00F047B0">
        <w:rPr>
          <w:rFonts w:ascii="Times New Roman" w:hAnsi="Times New Roman" w:cs="Times New Roman"/>
          <w:b/>
          <w:snapToGrid w:val="0"/>
          <w:sz w:val="28"/>
          <w:szCs w:val="28"/>
        </w:rPr>
        <w:tab/>
      </w:r>
      <w:r w:rsidRPr="00F047B0">
        <w:rPr>
          <w:rFonts w:ascii="Times New Roman" w:hAnsi="Times New Roman" w:cs="Times New Roman"/>
          <w:b/>
          <w:snapToGrid w:val="0"/>
          <w:sz w:val="28"/>
          <w:szCs w:val="28"/>
        </w:rPr>
        <w:tab/>
        <w:t xml:space="preserve">            </w:t>
      </w:r>
      <w:r w:rsidRPr="00F047B0">
        <w:rPr>
          <w:rFonts w:ascii="Times New Roman" w:hAnsi="Times New Roman" w:cs="Times New Roman"/>
          <w:b/>
          <w:snapToGrid w:val="0"/>
          <w:sz w:val="28"/>
          <w:szCs w:val="28"/>
        </w:rPr>
        <w:tab/>
        <w:t>В.Н.Кортелева</w:t>
      </w:r>
    </w:p>
    <w:p w:rsidR="004F240F" w:rsidRPr="00F047B0" w:rsidRDefault="004F240F" w:rsidP="004F240F">
      <w:pPr>
        <w:pStyle w:val="ConsPlusNormal"/>
        <w:widowControl/>
        <w:ind w:right="-144" w:firstLine="0"/>
        <w:jc w:val="both"/>
        <w:outlineLvl w:val="3"/>
        <w:rPr>
          <w:rFonts w:ascii="Times New Roman" w:hAnsi="Times New Roman" w:cs="Times New Roman"/>
          <w:b/>
          <w:snapToGrid w:val="0"/>
          <w:sz w:val="28"/>
          <w:szCs w:val="28"/>
        </w:rPr>
      </w:pPr>
    </w:p>
    <w:p w:rsidR="004F240F" w:rsidRPr="00F047B0" w:rsidRDefault="004F240F" w:rsidP="004F240F">
      <w:pPr>
        <w:pStyle w:val="ConsPlusNormal"/>
        <w:widowControl/>
        <w:ind w:right="-144" w:firstLine="0"/>
        <w:jc w:val="both"/>
        <w:outlineLvl w:val="3"/>
        <w:rPr>
          <w:rFonts w:ascii="Times New Roman" w:hAnsi="Times New Roman" w:cs="Times New Roman"/>
          <w:b/>
          <w:snapToGrid w:val="0"/>
          <w:sz w:val="24"/>
          <w:szCs w:val="24"/>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EE75A6" w:rsidRDefault="00EE75A6" w:rsidP="004F240F">
      <w:pPr>
        <w:autoSpaceDE w:val="0"/>
        <w:autoSpaceDN w:val="0"/>
        <w:adjustRightInd w:val="0"/>
        <w:ind w:left="6096"/>
        <w:rPr>
          <w:rFonts w:eastAsia="Calibri"/>
          <w:sz w:val="24"/>
          <w:szCs w:val="24"/>
          <w:lang w:eastAsia="en-US"/>
        </w:rPr>
      </w:pPr>
    </w:p>
    <w:p w:rsidR="001C2690" w:rsidRDefault="001C2690" w:rsidP="004F240F">
      <w:pPr>
        <w:autoSpaceDE w:val="0"/>
        <w:autoSpaceDN w:val="0"/>
        <w:adjustRightInd w:val="0"/>
        <w:ind w:left="6096"/>
        <w:rPr>
          <w:rFonts w:eastAsia="Calibri"/>
          <w:sz w:val="24"/>
          <w:szCs w:val="24"/>
          <w:lang w:eastAsia="en-US"/>
        </w:rPr>
      </w:pPr>
      <w:r>
        <w:rPr>
          <w:rFonts w:eastAsia="Calibri"/>
          <w:sz w:val="24"/>
          <w:szCs w:val="24"/>
          <w:lang w:eastAsia="en-US"/>
        </w:rPr>
        <w:lastRenderedPageBreak/>
        <w:t xml:space="preserve">Приложение №1 </w:t>
      </w:r>
    </w:p>
    <w:p w:rsidR="004F240F" w:rsidRPr="00F047B0" w:rsidRDefault="001C2690" w:rsidP="004F240F">
      <w:pPr>
        <w:autoSpaceDE w:val="0"/>
        <w:autoSpaceDN w:val="0"/>
        <w:adjustRightInd w:val="0"/>
        <w:ind w:left="6096"/>
        <w:rPr>
          <w:rFonts w:eastAsia="Calibri"/>
          <w:sz w:val="24"/>
          <w:szCs w:val="24"/>
          <w:lang w:eastAsia="en-US"/>
        </w:rPr>
      </w:pPr>
      <w:r>
        <w:rPr>
          <w:rFonts w:eastAsia="Calibri"/>
          <w:sz w:val="24"/>
          <w:szCs w:val="24"/>
          <w:lang w:eastAsia="en-US"/>
        </w:rPr>
        <w:t>к</w:t>
      </w:r>
      <w:r w:rsidR="004F240F" w:rsidRPr="00F047B0">
        <w:rPr>
          <w:rFonts w:eastAsia="Calibri"/>
          <w:sz w:val="24"/>
          <w:szCs w:val="24"/>
          <w:lang w:eastAsia="en-US"/>
        </w:rPr>
        <w:t xml:space="preserve"> приказ</w:t>
      </w:r>
      <w:r>
        <w:rPr>
          <w:rFonts w:eastAsia="Calibri"/>
          <w:sz w:val="24"/>
          <w:szCs w:val="24"/>
          <w:lang w:eastAsia="en-US"/>
        </w:rPr>
        <w:t>у</w:t>
      </w:r>
      <w:r w:rsidR="004F240F" w:rsidRPr="00F047B0">
        <w:rPr>
          <w:rFonts w:eastAsia="Calibri"/>
          <w:sz w:val="24"/>
          <w:szCs w:val="24"/>
          <w:lang w:eastAsia="en-US"/>
        </w:rPr>
        <w:t xml:space="preserve"> финансового управления администрации Клетнянского района</w:t>
      </w:r>
    </w:p>
    <w:p w:rsidR="004F240F" w:rsidRPr="00F047B0" w:rsidRDefault="004F240F" w:rsidP="004F240F">
      <w:pPr>
        <w:autoSpaceDE w:val="0"/>
        <w:autoSpaceDN w:val="0"/>
        <w:adjustRightInd w:val="0"/>
        <w:ind w:left="6096"/>
        <w:rPr>
          <w:rFonts w:eastAsia="Calibri"/>
          <w:sz w:val="24"/>
          <w:szCs w:val="24"/>
          <w:lang w:eastAsia="en-US"/>
        </w:rPr>
      </w:pPr>
      <w:r w:rsidRPr="00F047B0">
        <w:rPr>
          <w:rFonts w:eastAsia="Calibri"/>
          <w:sz w:val="24"/>
          <w:szCs w:val="24"/>
          <w:lang w:eastAsia="en-US"/>
        </w:rPr>
        <w:t xml:space="preserve"> №</w:t>
      </w:r>
      <w:r w:rsidR="003C13C0">
        <w:rPr>
          <w:rFonts w:eastAsia="Calibri"/>
          <w:sz w:val="24"/>
          <w:szCs w:val="24"/>
          <w:lang w:eastAsia="en-US"/>
        </w:rPr>
        <w:t xml:space="preserve">18 </w:t>
      </w:r>
      <w:r w:rsidRPr="00F047B0">
        <w:rPr>
          <w:rFonts w:eastAsia="Calibri"/>
          <w:sz w:val="24"/>
          <w:szCs w:val="24"/>
          <w:lang w:eastAsia="en-US"/>
        </w:rPr>
        <w:t xml:space="preserve"> от  </w:t>
      </w:r>
      <w:r w:rsidR="003C13C0">
        <w:rPr>
          <w:rFonts w:eastAsia="Calibri"/>
          <w:sz w:val="24"/>
          <w:szCs w:val="24"/>
          <w:lang w:eastAsia="en-US"/>
        </w:rPr>
        <w:t xml:space="preserve"> 15 ноября </w:t>
      </w:r>
      <w:r w:rsidRPr="00F047B0">
        <w:rPr>
          <w:rFonts w:eastAsia="Calibri"/>
          <w:sz w:val="24"/>
          <w:szCs w:val="24"/>
          <w:lang w:eastAsia="en-US"/>
        </w:rPr>
        <w:t xml:space="preserve"> 202</w:t>
      </w:r>
      <w:r w:rsidR="003C13C0">
        <w:rPr>
          <w:rFonts w:eastAsia="Calibri"/>
          <w:sz w:val="24"/>
          <w:szCs w:val="24"/>
          <w:lang w:eastAsia="en-US"/>
        </w:rPr>
        <w:t>3</w:t>
      </w:r>
      <w:r w:rsidR="00F047B0">
        <w:rPr>
          <w:rFonts w:eastAsia="Calibri"/>
          <w:sz w:val="24"/>
          <w:szCs w:val="24"/>
          <w:lang w:eastAsia="en-US"/>
        </w:rPr>
        <w:t xml:space="preserve"> </w:t>
      </w:r>
      <w:r w:rsidRPr="00F047B0">
        <w:rPr>
          <w:rFonts w:eastAsia="Calibri"/>
          <w:sz w:val="24"/>
          <w:szCs w:val="24"/>
          <w:lang w:eastAsia="en-US"/>
        </w:rPr>
        <w:t xml:space="preserve"> года</w:t>
      </w:r>
    </w:p>
    <w:p w:rsidR="004F240F" w:rsidRPr="00F047B0" w:rsidRDefault="004F240F" w:rsidP="004F240F">
      <w:pPr>
        <w:autoSpaceDE w:val="0"/>
        <w:autoSpaceDN w:val="0"/>
        <w:adjustRightInd w:val="0"/>
        <w:jc w:val="center"/>
        <w:rPr>
          <w:bCs/>
          <w:sz w:val="24"/>
          <w:szCs w:val="24"/>
        </w:rPr>
      </w:pPr>
    </w:p>
    <w:p w:rsidR="00EE75A6" w:rsidRPr="002007FC" w:rsidRDefault="006E0E64" w:rsidP="004F240F">
      <w:pPr>
        <w:autoSpaceDE w:val="0"/>
        <w:autoSpaceDN w:val="0"/>
        <w:adjustRightInd w:val="0"/>
        <w:jc w:val="center"/>
        <w:rPr>
          <w:b/>
          <w:sz w:val="28"/>
          <w:szCs w:val="28"/>
        </w:rPr>
      </w:pPr>
      <w:r w:rsidRPr="002007FC">
        <w:rPr>
          <w:b/>
          <w:bCs/>
          <w:sz w:val="28"/>
          <w:szCs w:val="28"/>
        </w:rPr>
        <w:t>Порядок</w:t>
      </w:r>
      <w:r w:rsidR="004F240F" w:rsidRPr="002007FC">
        <w:rPr>
          <w:b/>
          <w:sz w:val="28"/>
          <w:szCs w:val="28"/>
        </w:rPr>
        <w:t xml:space="preserve"> применения бюджетной классификации </w:t>
      </w:r>
    </w:p>
    <w:p w:rsidR="00EE75A6" w:rsidRPr="002007FC" w:rsidRDefault="004F240F" w:rsidP="004F240F">
      <w:pPr>
        <w:autoSpaceDE w:val="0"/>
        <w:autoSpaceDN w:val="0"/>
        <w:adjustRightInd w:val="0"/>
        <w:jc w:val="center"/>
        <w:rPr>
          <w:b/>
          <w:sz w:val="28"/>
          <w:szCs w:val="28"/>
        </w:rPr>
      </w:pPr>
      <w:r w:rsidRPr="002007FC">
        <w:rPr>
          <w:b/>
          <w:sz w:val="28"/>
          <w:szCs w:val="28"/>
        </w:rPr>
        <w:t xml:space="preserve">Российской Федерации в части, </w:t>
      </w:r>
    </w:p>
    <w:p w:rsidR="004F240F" w:rsidRPr="002007FC" w:rsidRDefault="004F240F" w:rsidP="004F240F">
      <w:pPr>
        <w:autoSpaceDE w:val="0"/>
        <w:autoSpaceDN w:val="0"/>
        <w:adjustRightInd w:val="0"/>
        <w:jc w:val="center"/>
        <w:rPr>
          <w:b/>
          <w:sz w:val="28"/>
          <w:szCs w:val="28"/>
        </w:rPr>
      </w:pPr>
      <w:r w:rsidRPr="002007FC">
        <w:rPr>
          <w:b/>
          <w:sz w:val="28"/>
          <w:szCs w:val="28"/>
        </w:rPr>
        <w:t>относящейся к бюджету Клетнянского муниципального района Брянской области</w:t>
      </w:r>
    </w:p>
    <w:p w:rsidR="004F240F" w:rsidRPr="002007FC" w:rsidRDefault="004F240F" w:rsidP="004F240F">
      <w:pPr>
        <w:autoSpaceDE w:val="0"/>
        <w:autoSpaceDN w:val="0"/>
        <w:adjustRightInd w:val="0"/>
        <w:jc w:val="center"/>
        <w:rPr>
          <w:rFonts w:eastAsia="Calibri"/>
          <w:b/>
          <w:sz w:val="28"/>
          <w:szCs w:val="28"/>
          <w:lang w:eastAsia="en-US"/>
        </w:rPr>
      </w:pPr>
    </w:p>
    <w:p w:rsidR="004F240F" w:rsidRPr="00F047B0" w:rsidRDefault="004F240F" w:rsidP="004F240F">
      <w:pPr>
        <w:autoSpaceDE w:val="0"/>
        <w:autoSpaceDN w:val="0"/>
        <w:adjustRightInd w:val="0"/>
        <w:jc w:val="center"/>
        <w:outlineLvl w:val="1"/>
        <w:rPr>
          <w:rFonts w:eastAsia="Calibri"/>
          <w:b/>
          <w:sz w:val="24"/>
          <w:szCs w:val="24"/>
          <w:lang w:eastAsia="en-US"/>
        </w:rPr>
      </w:pPr>
      <w:r w:rsidRPr="00F047B0">
        <w:rPr>
          <w:rFonts w:eastAsia="Calibri"/>
          <w:b/>
          <w:sz w:val="24"/>
          <w:szCs w:val="24"/>
          <w:lang w:eastAsia="en-US"/>
        </w:rPr>
        <w:t>1. Общие положения</w:t>
      </w:r>
    </w:p>
    <w:p w:rsidR="004F240F" w:rsidRPr="00F047B0" w:rsidRDefault="004F240F" w:rsidP="004F240F">
      <w:pPr>
        <w:autoSpaceDE w:val="0"/>
        <w:autoSpaceDN w:val="0"/>
        <w:adjustRightInd w:val="0"/>
        <w:ind w:firstLine="540"/>
        <w:jc w:val="both"/>
        <w:outlineLvl w:val="0"/>
        <w:rPr>
          <w:b/>
          <w:sz w:val="24"/>
          <w:szCs w:val="24"/>
        </w:rPr>
      </w:pPr>
    </w:p>
    <w:p w:rsidR="004F240F" w:rsidRPr="00F047B0" w:rsidRDefault="004F240F" w:rsidP="004F240F">
      <w:pPr>
        <w:pStyle w:val="ConsPlusNormal"/>
        <w:numPr>
          <w:ilvl w:val="0"/>
          <w:numId w:val="3"/>
        </w:numPr>
        <w:tabs>
          <w:tab w:val="left" w:pos="1276"/>
        </w:tabs>
        <w:adjustRightInd/>
        <w:ind w:left="0" w:firstLine="709"/>
        <w:jc w:val="both"/>
        <w:rPr>
          <w:rFonts w:ascii="Times New Roman" w:hAnsi="Times New Roman" w:cs="Times New Roman"/>
          <w:sz w:val="24"/>
          <w:szCs w:val="24"/>
        </w:rPr>
      </w:pPr>
      <w:r w:rsidRPr="00F047B0">
        <w:rPr>
          <w:rFonts w:ascii="Times New Roman" w:hAnsi="Times New Roman" w:cs="Times New Roman"/>
          <w:sz w:val="24"/>
          <w:szCs w:val="24"/>
        </w:rPr>
        <w:t>Настоящий Порядок устанавливает порядок применения бюджетной классификации Российской Федерации (далее – бюджетная классификация) в части, относящейся к районному бюджету, участниками бюджетного процесса, муниципальным бюджетными учреждениями.</w:t>
      </w:r>
    </w:p>
    <w:p w:rsidR="004F240F" w:rsidRPr="00F047B0" w:rsidRDefault="004F240F" w:rsidP="004F240F">
      <w:pPr>
        <w:pStyle w:val="ConsPlusNormal"/>
        <w:ind w:firstLine="709"/>
        <w:jc w:val="both"/>
        <w:rPr>
          <w:rFonts w:ascii="Times New Roman" w:hAnsi="Times New Roman" w:cs="Times New Roman"/>
          <w:sz w:val="24"/>
          <w:szCs w:val="24"/>
        </w:rPr>
      </w:pPr>
      <w:r w:rsidRPr="00F047B0">
        <w:rPr>
          <w:rFonts w:ascii="Times New Roman" w:hAnsi="Times New Roman" w:cs="Times New Roman"/>
          <w:sz w:val="24"/>
          <w:szCs w:val="24"/>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4F240F" w:rsidRPr="00F047B0" w:rsidRDefault="004F240F" w:rsidP="004F240F">
      <w:pPr>
        <w:pStyle w:val="ConsPlusNormal"/>
        <w:widowControl/>
        <w:ind w:firstLine="0"/>
        <w:jc w:val="both"/>
        <w:outlineLvl w:val="3"/>
        <w:rPr>
          <w:rFonts w:ascii="Times New Roman" w:hAnsi="Times New Roman" w:cs="Times New Roman"/>
          <w:b/>
          <w:snapToGrid w:val="0"/>
          <w:sz w:val="24"/>
          <w:szCs w:val="24"/>
        </w:rPr>
      </w:pPr>
    </w:p>
    <w:p w:rsidR="004F240F" w:rsidRDefault="00D60689" w:rsidP="00D60689">
      <w:pPr>
        <w:pStyle w:val="ConsPlusNormal"/>
        <w:widowControl/>
        <w:ind w:firstLine="0"/>
        <w:jc w:val="center"/>
        <w:outlineLvl w:val="3"/>
        <w:rPr>
          <w:rFonts w:ascii="Times New Roman" w:hAnsi="Times New Roman" w:cs="Times New Roman"/>
          <w:b/>
          <w:snapToGrid w:val="0"/>
          <w:sz w:val="28"/>
          <w:szCs w:val="28"/>
        </w:rPr>
      </w:pPr>
      <w:r>
        <w:rPr>
          <w:rFonts w:ascii="Times New Roman" w:hAnsi="Times New Roman" w:cs="Times New Roman"/>
          <w:b/>
          <w:snapToGrid w:val="0"/>
          <w:sz w:val="24"/>
          <w:szCs w:val="24"/>
          <w:lang w:val="en-US"/>
        </w:rPr>
        <w:t>I</w:t>
      </w:r>
      <w:r w:rsidR="004F240F" w:rsidRPr="00F047B0">
        <w:rPr>
          <w:rFonts w:ascii="Times New Roman" w:hAnsi="Times New Roman" w:cs="Times New Roman"/>
          <w:b/>
          <w:snapToGrid w:val="0"/>
          <w:sz w:val="24"/>
          <w:szCs w:val="24"/>
          <w:lang w:val="en-US"/>
        </w:rPr>
        <w:t>I</w:t>
      </w:r>
      <w:r w:rsidR="004F240F" w:rsidRPr="00F047B0">
        <w:rPr>
          <w:rFonts w:ascii="Times New Roman" w:hAnsi="Times New Roman" w:cs="Times New Roman"/>
          <w:b/>
          <w:snapToGrid w:val="0"/>
          <w:sz w:val="24"/>
          <w:szCs w:val="24"/>
        </w:rPr>
        <w:t xml:space="preserve">. </w:t>
      </w:r>
      <w:r w:rsidR="00FE2265" w:rsidRPr="009F7D3D">
        <w:rPr>
          <w:rFonts w:ascii="Times New Roman" w:hAnsi="Times New Roman" w:cs="Times New Roman"/>
          <w:b/>
          <w:snapToGrid w:val="0"/>
          <w:sz w:val="28"/>
          <w:szCs w:val="28"/>
        </w:rPr>
        <w:t>Установление, детализация и определение</w:t>
      </w:r>
      <w:r w:rsidR="00FE2265">
        <w:rPr>
          <w:rFonts w:ascii="Times New Roman" w:hAnsi="Times New Roman" w:cs="Times New Roman"/>
          <w:b/>
          <w:snapToGrid w:val="0"/>
          <w:sz w:val="28"/>
          <w:szCs w:val="28"/>
        </w:rPr>
        <w:t>,</w:t>
      </w:r>
      <w:r w:rsidR="00FE2265" w:rsidRPr="009F7D3D">
        <w:rPr>
          <w:rFonts w:ascii="Times New Roman" w:hAnsi="Times New Roman" w:cs="Times New Roman"/>
          <w:b/>
          <w:snapToGrid w:val="0"/>
          <w:sz w:val="28"/>
          <w:szCs w:val="28"/>
        </w:rPr>
        <w:t xml:space="preserve"> порядка применения классификации доходов районного бюджета</w:t>
      </w:r>
      <w:r w:rsidR="00FE2265">
        <w:rPr>
          <w:rFonts w:ascii="Times New Roman" w:hAnsi="Times New Roman" w:cs="Times New Roman"/>
          <w:b/>
          <w:snapToGrid w:val="0"/>
          <w:sz w:val="28"/>
          <w:szCs w:val="28"/>
        </w:rPr>
        <w:t>.</w:t>
      </w:r>
    </w:p>
    <w:p w:rsidR="00FE2265" w:rsidRPr="009F7D3D" w:rsidRDefault="00FE2265" w:rsidP="00FE2265">
      <w:pPr>
        <w:pStyle w:val="ConsPlusNormal"/>
        <w:widowControl/>
        <w:ind w:firstLine="540"/>
        <w:jc w:val="both"/>
        <w:outlineLvl w:val="3"/>
        <w:rPr>
          <w:rFonts w:ascii="Times New Roman" w:hAnsi="Times New Roman" w:cs="Times New Roman"/>
          <w:b/>
          <w:snapToGrid w:val="0"/>
          <w:sz w:val="24"/>
          <w:szCs w:val="24"/>
        </w:rPr>
      </w:pPr>
    </w:p>
    <w:p w:rsidR="00FE2265" w:rsidRPr="009C575A" w:rsidRDefault="00FE2265" w:rsidP="00FE2265">
      <w:pPr>
        <w:pStyle w:val="ConsPlusNormal"/>
        <w:widowControl/>
        <w:ind w:firstLine="709"/>
        <w:jc w:val="both"/>
        <w:outlineLvl w:val="3"/>
        <w:rPr>
          <w:rFonts w:ascii="Times New Roman" w:hAnsi="Times New Roman" w:cs="Times New Roman"/>
          <w:b/>
          <w:snapToGrid w:val="0"/>
          <w:sz w:val="24"/>
          <w:szCs w:val="24"/>
        </w:rPr>
      </w:pPr>
      <w:r w:rsidRPr="009C575A">
        <w:rPr>
          <w:rFonts w:ascii="Times New Roman" w:hAnsi="Times New Roman" w:cs="Times New Roman"/>
          <w:snapToGrid w:val="0"/>
          <w:sz w:val="28"/>
          <w:szCs w:val="28"/>
        </w:rPr>
        <w:t>Для детализации поступлений по кодам классификации доходов применяется следующие код подвида доходов:</w:t>
      </w:r>
    </w:p>
    <w:p w:rsidR="004F240F" w:rsidRPr="009C575A" w:rsidRDefault="004F240F" w:rsidP="004F240F">
      <w:pPr>
        <w:pStyle w:val="ConsPlusNormal"/>
        <w:widowControl/>
        <w:ind w:firstLine="540"/>
        <w:jc w:val="both"/>
        <w:outlineLvl w:val="3"/>
        <w:rPr>
          <w:rFonts w:ascii="Times New Roman" w:hAnsi="Times New Roman" w:cs="Times New Roman"/>
          <w:b/>
          <w:snapToGrid w:val="0"/>
          <w:sz w:val="24"/>
          <w:szCs w:val="24"/>
        </w:rPr>
      </w:pPr>
    </w:p>
    <w:p w:rsidR="00B872CF" w:rsidRPr="009C575A" w:rsidRDefault="00B872CF" w:rsidP="00B872CF">
      <w:pPr>
        <w:jc w:val="center"/>
        <w:rPr>
          <w:sz w:val="28"/>
          <w:szCs w:val="28"/>
        </w:rPr>
      </w:pPr>
      <w:r w:rsidRPr="009C575A">
        <w:rPr>
          <w:bCs/>
          <w:color w:val="000000" w:themeColor="text1"/>
          <w:sz w:val="28"/>
          <w:szCs w:val="28"/>
        </w:rPr>
        <w:t xml:space="preserve">Перечень </w:t>
      </w:r>
      <w:r w:rsidRPr="009C575A">
        <w:rPr>
          <w:sz w:val="28"/>
          <w:szCs w:val="28"/>
        </w:rPr>
        <w:t xml:space="preserve"> кодов  подвидов  по видам доходов бюджета</w:t>
      </w:r>
    </w:p>
    <w:p w:rsidR="00B872CF" w:rsidRPr="009C575A" w:rsidRDefault="00B872CF" w:rsidP="00B872CF">
      <w:pPr>
        <w:rPr>
          <w:sz w:val="28"/>
          <w:szCs w:val="28"/>
        </w:rPr>
      </w:pPr>
    </w:p>
    <w:tbl>
      <w:tblPr>
        <w:tblStyle w:val="ac"/>
        <w:tblW w:w="0" w:type="auto"/>
        <w:tblLook w:val="04A0" w:firstRow="1" w:lastRow="0" w:firstColumn="1" w:lastColumn="0" w:noHBand="0" w:noVBand="1"/>
      </w:tblPr>
      <w:tblGrid>
        <w:gridCol w:w="4785"/>
        <w:gridCol w:w="4786"/>
      </w:tblGrid>
      <w:tr w:rsidR="00B872CF" w:rsidRPr="009C575A" w:rsidTr="00FE2265">
        <w:tc>
          <w:tcPr>
            <w:tcW w:w="4785" w:type="dxa"/>
          </w:tcPr>
          <w:p w:rsidR="00B872CF" w:rsidRPr="009C575A" w:rsidRDefault="00B872CF" w:rsidP="00FE2265">
            <w:pPr>
              <w:jc w:val="center"/>
            </w:pPr>
          </w:p>
          <w:p w:rsidR="00B872CF" w:rsidRPr="009C575A" w:rsidRDefault="00B872CF" w:rsidP="00FE2265">
            <w:pPr>
              <w:jc w:val="center"/>
            </w:pPr>
            <w:r w:rsidRPr="009C575A">
              <w:t>Код</w:t>
            </w:r>
          </w:p>
        </w:tc>
        <w:tc>
          <w:tcPr>
            <w:tcW w:w="4786" w:type="dxa"/>
          </w:tcPr>
          <w:p w:rsidR="00B872CF" w:rsidRPr="009C575A" w:rsidRDefault="00B872CF" w:rsidP="00FE2265">
            <w:pPr>
              <w:jc w:val="center"/>
            </w:pPr>
            <w:r w:rsidRPr="009C575A">
              <w:rPr>
                <w:color w:val="000000" w:themeColor="text1"/>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B872CF" w:rsidRPr="009C575A" w:rsidTr="00FE2265">
        <w:tc>
          <w:tcPr>
            <w:tcW w:w="4785" w:type="dxa"/>
          </w:tcPr>
          <w:p w:rsidR="00B872CF" w:rsidRPr="009C575A" w:rsidRDefault="00B872CF" w:rsidP="00FE2265">
            <w:pPr>
              <w:jc w:val="center"/>
              <w:rPr>
                <w:sz w:val="24"/>
                <w:szCs w:val="24"/>
              </w:rPr>
            </w:pPr>
          </w:p>
          <w:p w:rsidR="00B872CF" w:rsidRPr="009C575A" w:rsidRDefault="00B872CF" w:rsidP="00FE2265">
            <w:pPr>
              <w:jc w:val="center"/>
              <w:rPr>
                <w:sz w:val="24"/>
                <w:szCs w:val="24"/>
              </w:rPr>
            </w:pPr>
            <w:r w:rsidRPr="009C575A">
              <w:rPr>
                <w:sz w:val="24"/>
                <w:szCs w:val="24"/>
              </w:rPr>
              <w:t>000 1080715001 1000 110</w:t>
            </w:r>
          </w:p>
        </w:tc>
        <w:tc>
          <w:tcPr>
            <w:tcW w:w="4786" w:type="dxa"/>
          </w:tcPr>
          <w:p w:rsidR="00B872CF" w:rsidRPr="009C575A" w:rsidRDefault="00B872CF" w:rsidP="00FE2265">
            <w:pPr>
              <w:rPr>
                <w:sz w:val="24"/>
                <w:szCs w:val="24"/>
              </w:rPr>
            </w:pPr>
            <w:r w:rsidRPr="009C575A">
              <w:rPr>
                <w:sz w:val="24"/>
                <w:szCs w:val="24"/>
              </w:rPr>
              <w:t>Государственная пошлина за выдачу                   разрешения на установку рекламной конструкции ( сумма платежа (перерасчеты, недоимка и задолженность по соответствующему платежу, в том числе по отмененному)</w:t>
            </w:r>
          </w:p>
        </w:tc>
      </w:tr>
      <w:tr w:rsidR="00B872CF" w:rsidRPr="009C575A" w:rsidTr="00FE2265">
        <w:tc>
          <w:tcPr>
            <w:tcW w:w="4785" w:type="dxa"/>
          </w:tcPr>
          <w:p w:rsidR="00B872CF" w:rsidRPr="009C575A" w:rsidRDefault="00B872CF" w:rsidP="00FE2265">
            <w:pPr>
              <w:jc w:val="center"/>
              <w:rPr>
                <w:sz w:val="24"/>
                <w:szCs w:val="24"/>
              </w:rPr>
            </w:pPr>
          </w:p>
          <w:p w:rsidR="00B872CF" w:rsidRPr="009C575A" w:rsidRDefault="00B872CF" w:rsidP="00FE2265">
            <w:pPr>
              <w:jc w:val="center"/>
              <w:rPr>
                <w:sz w:val="24"/>
                <w:szCs w:val="24"/>
              </w:rPr>
            </w:pPr>
            <w:r w:rsidRPr="009C575A">
              <w:rPr>
                <w:sz w:val="24"/>
                <w:szCs w:val="24"/>
              </w:rPr>
              <w:t>000 1080715001 4000 110</w:t>
            </w:r>
          </w:p>
        </w:tc>
        <w:tc>
          <w:tcPr>
            <w:tcW w:w="4786" w:type="dxa"/>
          </w:tcPr>
          <w:p w:rsidR="00B872CF" w:rsidRPr="009C575A" w:rsidRDefault="00B872CF" w:rsidP="00FE2265">
            <w:pPr>
              <w:rPr>
                <w:sz w:val="24"/>
                <w:szCs w:val="24"/>
              </w:rPr>
            </w:pPr>
            <w:r w:rsidRPr="009C575A">
              <w:rPr>
                <w:sz w:val="24"/>
                <w:szCs w:val="24"/>
              </w:rPr>
              <w:t>Государственная пошлина за выдачу разрешения на установку рекламной конструкции (прочие поступления)</w:t>
            </w:r>
          </w:p>
        </w:tc>
      </w:tr>
      <w:tr w:rsidR="00B872CF" w:rsidRPr="009C575A" w:rsidTr="00FE2265">
        <w:tc>
          <w:tcPr>
            <w:tcW w:w="4785" w:type="dxa"/>
          </w:tcPr>
          <w:p w:rsidR="00B872CF" w:rsidRPr="009C575A" w:rsidRDefault="00B872CF" w:rsidP="00FE2265">
            <w:pPr>
              <w:jc w:val="center"/>
              <w:rPr>
                <w:sz w:val="24"/>
                <w:szCs w:val="24"/>
              </w:rPr>
            </w:pPr>
          </w:p>
          <w:p w:rsidR="00B872CF" w:rsidRPr="009C575A" w:rsidRDefault="00B872CF" w:rsidP="00FE2265">
            <w:pPr>
              <w:jc w:val="center"/>
              <w:rPr>
                <w:sz w:val="24"/>
                <w:szCs w:val="24"/>
              </w:rPr>
            </w:pPr>
            <w:r w:rsidRPr="009C575A">
              <w:rPr>
                <w:sz w:val="24"/>
                <w:szCs w:val="24"/>
              </w:rPr>
              <w:t>000 1161012301 0051 140</w:t>
            </w:r>
          </w:p>
        </w:tc>
        <w:tc>
          <w:tcPr>
            <w:tcW w:w="4786" w:type="dxa"/>
          </w:tcPr>
          <w:p w:rsidR="00B872CF" w:rsidRPr="009C575A" w:rsidRDefault="00B872CF" w:rsidP="00FE2265">
            <w:pPr>
              <w:rPr>
                <w:sz w:val="24"/>
                <w:szCs w:val="24"/>
              </w:rPr>
            </w:pPr>
            <w:r w:rsidRPr="009C575A">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rsidRPr="009C575A">
              <w:rPr>
                <w:sz w:val="24"/>
                <w:szCs w:val="24"/>
              </w:rPr>
              <w:lastRenderedPageBreak/>
              <w:t>образования о раздельном учете задолженности)</w:t>
            </w:r>
          </w:p>
        </w:tc>
      </w:tr>
      <w:tr w:rsidR="00B872CF" w:rsidTr="00FE2265">
        <w:tc>
          <w:tcPr>
            <w:tcW w:w="4785" w:type="dxa"/>
          </w:tcPr>
          <w:p w:rsidR="00B872CF" w:rsidRPr="009C575A" w:rsidRDefault="00B872CF" w:rsidP="00FE2265">
            <w:pPr>
              <w:jc w:val="center"/>
              <w:rPr>
                <w:sz w:val="24"/>
                <w:szCs w:val="24"/>
              </w:rPr>
            </w:pPr>
          </w:p>
          <w:p w:rsidR="00B872CF" w:rsidRPr="009C575A" w:rsidRDefault="00B872CF" w:rsidP="00FE2265">
            <w:pPr>
              <w:jc w:val="center"/>
              <w:rPr>
                <w:sz w:val="24"/>
                <w:szCs w:val="24"/>
              </w:rPr>
            </w:pPr>
            <w:r w:rsidRPr="009C575A">
              <w:rPr>
                <w:sz w:val="24"/>
                <w:szCs w:val="24"/>
              </w:rPr>
              <w:t>000 1161012301 0052 140</w:t>
            </w:r>
          </w:p>
        </w:tc>
        <w:tc>
          <w:tcPr>
            <w:tcW w:w="4786" w:type="dxa"/>
          </w:tcPr>
          <w:p w:rsidR="00B872CF" w:rsidRPr="00202245" w:rsidRDefault="00B872CF" w:rsidP="00FE2265">
            <w:pPr>
              <w:rPr>
                <w:sz w:val="24"/>
                <w:szCs w:val="24"/>
              </w:rPr>
            </w:pPr>
            <w:r w:rsidRPr="009C575A">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p w:rsidR="00B872CF" w:rsidRPr="00202245" w:rsidRDefault="00B872CF" w:rsidP="00FE2265">
            <w:pPr>
              <w:rPr>
                <w:sz w:val="24"/>
                <w:szCs w:val="24"/>
              </w:rPr>
            </w:pPr>
          </w:p>
        </w:tc>
      </w:tr>
    </w:tbl>
    <w:p w:rsidR="00D60689" w:rsidRPr="00B872CF" w:rsidRDefault="00D60689" w:rsidP="004F240F">
      <w:pPr>
        <w:pStyle w:val="ConsPlusTitle"/>
        <w:spacing w:before="240" w:after="240"/>
        <w:jc w:val="center"/>
        <w:outlineLvl w:val="1"/>
        <w:rPr>
          <w:rFonts w:ascii="Times New Roman" w:hAnsi="Times New Roman" w:cs="Times New Roman"/>
          <w:sz w:val="24"/>
          <w:szCs w:val="24"/>
        </w:rPr>
      </w:pPr>
    </w:p>
    <w:p w:rsidR="004F240F" w:rsidRDefault="004F240F" w:rsidP="004F240F">
      <w:pPr>
        <w:pStyle w:val="ConsPlusTitle"/>
        <w:spacing w:before="240" w:after="240"/>
        <w:jc w:val="center"/>
        <w:outlineLvl w:val="1"/>
        <w:rPr>
          <w:sz w:val="24"/>
          <w:szCs w:val="24"/>
        </w:rPr>
      </w:pPr>
      <w:r w:rsidRPr="00F047B0">
        <w:rPr>
          <w:rFonts w:ascii="Times New Roman" w:hAnsi="Times New Roman" w:cs="Times New Roman"/>
          <w:sz w:val="24"/>
          <w:szCs w:val="24"/>
        </w:rPr>
        <w:t>II</w:t>
      </w:r>
      <w:r w:rsidRPr="00F047B0">
        <w:rPr>
          <w:rFonts w:ascii="Times New Roman" w:hAnsi="Times New Roman" w:cs="Times New Roman"/>
          <w:sz w:val="24"/>
          <w:szCs w:val="24"/>
          <w:lang w:val="en-US"/>
        </w:rPr>
        <w:t>I</w:t>
      </w:r>
      <w:r w:rsidRPr="00F047B0">
        <w:rPr>
          <w:rFonts w:ascii="Times New Roman" w:hAnsi="Times New Roman" w:cs="Times New Roman"/>
          <w:sz w:val="24"/>
          <w:szCs w:val="24"/>
        </w:rPr>
        <w:t>. Установление, детализация и определение порядка</w:t>
      </w:r>
      <w:r w:rsidRPr="00F047B0">
        <w:rPr>
          <w:rFonts w:ascii="Times New Roman" w:hAnsi="Times New Roman" w:cs="Times New Roman"/>
          <w:sz w:val="24"/>
          <w:szCs w:val="24"/>
        </w:rPr>
        <w:br/>
        <w:t>применения классификации расходов районного бюджета</w:t>
      </w:r>
      <w:r w:rsidRPr="00F047B0">
        <w:rPr>
          <w:rFonts w:ascii="Times New Roman" w:hAnsi="Times New Roman" w:cs="Times New Roman"/>
          <w:sz w:val="24"/>
          <w:szCs w:val="24"/>
        </w:rPr>
        <w:br/>
      </w:r>
    </w:p>
    <w:p w:rsidR="00FE2265" w:rsidRPr="007F41BA" w:rsidRDefault="00BE350B" w:rsidP="003D1A15">
      <w:pPr>
        <w:autoSpaceDE w:val="0"/>
        <w:autoSpaceDN w:val="0"/>
        <w:adjustRightInd w:val="0"/>
        <w:ind w:firstLine="709"/>
        <w:jc w:val="both"/>
        <w:rPr>
          <w:sz w:val="28"/>
          <w:szCs w:val="28"/>
        </w:rPr>
      </w:pPr>
      <w:r>
        <w:rPr>
          <w:sz w:val="28"/>
          <w:szCs w:val="28"/>
        </w:rPr>
        <w:t>3.1.</w:t>
      </w:r>
      <w:r w:rsidR="00023536" w:rsidRPr="00023536">
        <w:rPr>
          <w:rFonts w:eastAsiaTheme="minorHAnsi"/>
          <w:sz w:val="28"/>
          <w:szCs w:val="28"/>
          <w:lang w:eastAsia="en-US"/>
        </w:rPr>
        <w:t xml:space="preserve"> </w:t>
      </w:r>
      <w:r w:rsidR="00FE2265" w:rsidRPr="007F41BA">
        <w:rPr>
          <w:sz w:val="28"/>
          <w:szCs w:val="28"/>
        </w:rPr>
        <w:t>Структура кода целевой статьи расходов районного бюджета состоит из десяти разрядов (8 – 17 разряды кода классификации расходов) и включает следующие составные части:</w:t>
      </w:r>
    </w:p>
    <w:p w:rsidR="00FE2265" w:rsidRPr="007F41BA" w:rsidRDefault="00FE2265" w:rsidP="00014C2B">
      <w:pPr>
        <w:pStyle w:val="ConsPlusNormal"/>
        <w:widowControl/>
        <w:tabs>
          <w:tab w:val="left" w:pos="1701"/>
        </w:tabs>
        <w:adjustRightInd/>
        <w:ind w:firstLine="680"/>
        <w:jc w:val="both"/>
        <w:rPr>
          <w:rFonts w:ascii="Times New Roman" w:hAnsi="Times New Roman" w:cs="Times New Roman"/>
          <w:sz w:val="28"/>
          <w:szCs w:val="28"/>
        </w:rPr>
      </w:pPr>
      <w:r w:rsidRPr="007F41BA">
        <w:rPr>
          <w:rFonts w:ascii="Times New Roman" w:hAnsi="Times New Roman" w:cs="Times New Roman"/>
          <w:sz w:val="28"/>
          <w:szCs w:val="28"/>
        </w:rPr>
        <w:t>код программного (непрограммного) направления расходов (8 – 9 разряды кода классификации расходов), предназначенный для кодирования муниципальных программ Клетнянского района или непрограммных направлений деятельности;</w:t>
      </w:r>
    </w:p>
    <w:p w:rsidR="000B30C5" w:rsidRDefault="000B30C5" w:rsidP="00014C2B">
      <w:pPr>
        <w:autoSpaceDE w:val="0"/>
        <w:autoSpaceDN w:val="0"/>
        <w:adjustRightInd w:val="0"/>
        <w:ind w:firstLine="680"/>
        <w:jc w:val="both"/>
        <w:rPr>
          <w:rFonts w:eastAsiaTheme="minorHAnsi"/>
          <w:sz w:val="28"/>
          <w:szCs w:val="28"/>
          <w:lang w:eastAsia="en-US"/>
        </w:rPr>
      </w:pPr>
    </w:p>
    <w:p w:rsidR="00C063E1" w:rsidRDefault="00C063E1" w:rsidP="00014C2B">
      <w:pPr>
        <w:autoSpaceDE w:val="0"/>
        <w:autoSpaceDN w:val="0"/>
        <w:adjustRightInd w:val="0"/>
        <w:ind w:firstLine="680"/>
        <w:jc w:val="both"/>
        <w:rPr>
          <w:rFonts w:eastAsiaTheme="minorHAnsi"/>
          <w:sz w:val="28"/>
          <w:szCs w:val="28"/>
          <w:lang w:eastAsia="en-US"/>
        </w:rPr>
      </w:pPr>
      <w:r>
        <w:rPr>
          <w:rFonts w:eastAsiaTheme="minorHAnsi"/>
          <w:sz w:val="28"/>
          <w:szCs w:val="28"/>
          <w:lang w:eastAsia="en-US"/>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w:t>
      </w:r>
      <w:r w:rsidR="00CC109C">
        <w:rPr>
          <w:rFonts w:eastAsiaTheme="minorHAnsi"/>
          <w:sz w:val="28"/>
          <w:szCs w:val="28"/>
          <w:lang w:eastAsia="en-US"/>
        </w:rPr>
        <w:t>муниципальных</w:t>
      </w:r>
      <w:r>
        <w:rPr>
          <w:rFonts w:eastAsiaTheme="minorHAnsi"/>
          <w:sz w:val="28"/>
          <w:szCs w:val="28"/>
          <w:lang w:eastAsia="en-US"/>
        </w:rPr>
        <w:t xml:space="preserve"> программ </w:t>
      </w:r>
      <w:r w:rsidR="00CC109C" w:rsidRPr="007F41BA">
        <w:rPr>
          <w:sz w:val="28"/>
          <w:szCs w:val="28"/>
        </w:rPr>
        <w:t xml:space="preserve">Клетнянского </w:t>
      </w:r>
      <w:r w:rsidR="00900460">
        <w:rPr>
          <w:sz w:val="28"/>
          <w:szCs w:val="28"/>
        </w:rPr>
        <w:t xml:space="preserve">(«0» -элемент непрограммного направления деятельности; «1» - </w:t>
      </w:r>
      <w:r w:rsidR="00F503EE" w:rsidRPr="00D611F4">
        <w:rPr>
          <w:sz w:val="28"/>
          <w:szCs w:val="28"/>
        </w:rPr>
        <w:t>региональные проекты, входящие в национальные проекты</w:t>
      </w:r>
      <w:r>
        <w:rPr>
          <w:rFonts w:eastAsiaTheme="minorHAnsi"/>
          <w:sz w:val="28"/>
          <w:szCs w:val="28"/>
          <w:lang w:eastAsia="en-US"/>
        </w:rPr>
        <w:t>;</w:t>
      </w:r>
      <w:r w:rsidR="00900460">
        <w:rPr>
          <w:rFonts w:eastAsiaTheme="minorHAnsi"/>
          <w:sz w:val="28"/>
          <w:szCs w:val="28"/>
          <w:lang w:eastAsia="en-US"/>
        </w:rPr>
        <w:t xml:space="preserve">  «2» -региональные проекты, не входящие в национальные проекты; «3» -ведомственные проекты; «4» -основные мероприятия муниципальных  программ Клетнянского района);</w:t>
      </w:r>
    </w:p>
    <w:p w:rsidR="00C063E1" w:rsidRDefault="00C063E1" w:rsidP="00014C2B">
      <w:pPr>
        <w:autoSpaceDE w:val="0"/>
        <w:autoSpaceDN w:val="0"/>
        <w:adjustRightInd w:val="0"/>
        <w:spacing w:before="280"/>
        <w:ind w:firstLine="680"/>
        <w:jc w:val="both"/>
        <w:rPr>
          <w:rFonts w:eastAsiaTheme="minorHAnsi"/>
          <w:sz w:val="28"/>
          <w:szCs w:val="28"/>
          <w:lang w:eastAsia="en-US"/>
        </w:rPr>
      </w:pPr>
      <w:r>
        <w:rPr>
          <w:rFonts w:eastAsiaTheme="minorHAnsi"/>
          <w:sz w:val="28"/>
          <w:szCs w:val="28"/>
          <w:lang w:eastAsia="en-US"/>
        </w:rPr>
        <w:t xml:space="preserve">код структурного элемента (11 - 12 разряды кода классификации расходов бюджетов), предназначенный для кодирования бюджетных ассигнований </w:t>
      </w:r>
      <w:r w:rsidR="00CC109C">
        <w:rPr>
          <w:rFonts w:eastAsiaTheme="minorHAnsi"/>
          <w:sz w:val="28"/>
          <w:szCs w:val="28"/>
          <w:lang w:eastAsia="en-US"/>
        </w:rPr>
        <w:t>муниципальным</w:t>
      </w:r>
      <w:r>
        <w:rPr>
          <w:rFonts w:eastAsiaTheme="minorHAnsi"/>
          <w:sz w:val="28"/>
          <w:szCs w:val="28"/>
          <w:lang w:eastAsia="en-US"/>
        </w:rPr>
        <w:t xml:space="preserve"> целевым программам в рамках </w:t>
      </w:r>
      <w:r w:rsidR="00CC109C">
        <w:rPr>
          <w:rFonts w:eastAsiaTheme="minorHAnsi"/>
          <w:sz w:val="28"/>
          <w:szCs w:val="28"/>
          <w:lang w:eastAsia="en-US"/>
        </w:rPr>
        <w:t>муниципальных программ</w:t>
      </w:r>
      <w:r w:rsidR="00124791">
        <w:rPr>
          <w:rFonts w:eastAsiaTheme="minorHAnsi"/>
          <w:sz w:val="28"/>
          <w:szCs w:val="28"/>
          <w:lang w:eastAsia="en-US"/>
        </w:rPr>
        <w:t xml:space="preserve"> Клетнянского района</w:t>
      </w:r>
      <w:r>
        <w:rPr>
          <w:rFonts w:eastAsiaTheme="minorHAnsi"/>
          <w:sz w:val="28"/>
          <w:szCs w:val="28"/>
          <w:lang w:eastAsia="en-US"/>
        </w:rPr>
        <w:t>, а также отдельным мероприятиям в рамках непрограммных направлений деятельности;</w:t>
      </w:r>
    </w:p>
    <w:p w:rsidR="00C063E1" w:rsidRDefault="00C063E1" w:rsidP="00014C2B">
      <w:pPr>
        <w:autoSpaceDE w:val="0"/>
        <w:autoSpaceDN w:val="0"/>
        <w:adjustRightInd w:val="0"/>
        <w:spacing w:before="280"/>
        <w:ind w:firstLine="680"/>
        <w:jc w:val="both"/>
        <w:rPr>
          <w:rFonts w:eastAsiaTheme="minorHAnsi"/>
          <w:sz w:val="28"/>
          <w:szCs w:val="28"/>
          <w:lang w:eastAsia="en-US"/>
        </w:rPr>
      </w:pPr>
      <w:r>
        <w:rPr>
          <w:rFonts w:eastAsiaTheme="minorHAnsi"/>
          <w:sz w:val="28"/>
          <w:szCs w:val="28"/>
          <w:lang w:eastAsia="en-US"/>
        </w:rPr>
        <w:t xml:space="preserve">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w:t>
      </w:r>
      <w:r w:rsidR="00CC109C">
        <w:rPr>
          <w:rFonts w:eastAsiaTheme="minorHAnsi"/>
          <w:sz w:val="28"/>
          <w:szCs w:val="28"/>
          <w:lang w:eastAsia="en-US"/>
        </w:rPr>
        <w:t>муниципального</w:t>
      </w:r>
      <w:r>
        <w:rPr>
          <w:rFonts w:eastAsiaTheme="minorHAnsi"/>
          <w:sz w:val="28"/>
          <w:szCs w:val="28"/>
          <w:lang w:eastAsia="en-US"/>
        </w:rPr>
        <w:t xml:space="preserve"> проекта, входящего в состав национального проекта (программы)"</w:t>
      </w:r>
    </w:p>
    <w:p w:rsidR="00C063E1" w:rsidRDefault="00C063E1" w:rsidP="00014C2B">
      <w:pPr>
        <w:autoSpaceDE w:val="0"/>
        <w:autoSpaceDN w:val="0"/>
        <w:adjustRightInd w:val="0"/>
        <w:spacing w:before="280"/>
        <w:ind w:firstLine="680"/>
        <w:jc w:val="both"/>
        <w:rPr>
          <w:rFonts w:eastAsiaTheme="minorHAnsi"/>
          <w:sz w:val="28"/>
          <w:szCs w:val="28"/>
          <w:lang w:eastAsia="en-US"/>
        </w:rPr>
      </w:pPr>
    </w:p>
    <w:p w:rsidR="009C575A" w:rsidRDefault="009C575A" w:rsidP="00014C2B">
      <w:pPr>
        <w:autoSpaceDE w:val="0"/>
        <w:autoSpaceDN w:val="0"/>
        <w:adjustRightInd w:val="0"/>
        <w:spacing w:before="280"/>
        <w:ind w:firstLine="680"/>
        <w:jc w:val="both"/>
        <w:rPr>
          <w:rFonts w:eastAsiaTheme="minorHAnsi"/>
          <w:sz w:val="28"/>
          <w:szCs w:val="28"/>
          <w:lang w:eastAsia="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6"/>
        <w:gridCol w:w="1347"/>
        <w:gridCol w:w="1905"/>
        <w:gridCol w:w="1418"/>
        <w:gridCol w:w="1134"/>
        <w:gridCol w:w="671"/>
        <w:gridCol w:w="630"/>
        <w:gridCol w:w="631"/>
        <w:gridCol w:w="630"/>
        <w:gridCol w:w="631"/>
      </w:tblGrid>
      <w:tr w:rsidR="00C063E1" w:rsidRPr="005B3EDC" w:rsidTr="00900460">
        <w:tc>
          <w:tcPr>
            <w:tcW w:w="10343" w:type="dxa"/>
            <w:gridSpan w:val="10"/>
            <w:tcBorders>
              <w:right w:val="single" w:sz="4" w:space="0" w:color="auto"/>
            </w:tcBorders>
          </w:tcPr>
          <w:p w:rsidR="00C063E1" w:rsidRPr="00EC6498" w:rsidRDefault="00C063E1" w:rsidP="00900460">
            <w:pPr>
              <w:pStyle w:val="ConsPlusTitle"/>
              <w:spacing w:line="276" w:lineRule="auto"/>
              <w:jc w:val="center"/>
              <w:rPr>
                <w:rFonts w:ascii="Times New Roman" w:hAnsi="Times New Roman" w:cs="Times New Roman"/>
                <w:color w:val="000000" w:themeColor="text1"/>
                <w:sz w:val="20"/>
                <w:szCs w:val="20"/>
              </w:rPr>
            </w:pPr>
            <w:r w:rsidRPr="00EC6498">
              <w:rPr>
                <w:rFonts w:ascii="Times New Roman" w:hAnsi="Times New Roman" w:cs="Times New Roman"/>
                <w:color w:val="000000" w:themeColor="text1"/>
                <w:sz w:val="20"/>
                <w:szCs w:val="20"/>
              </w:rPr>
              <w:lastRenderedPageBreak/>
              <w:t>Целевая статья</w:t>
            </w:r>
          </w:p>
        </w:tc>
      </w:tr>
      <w:tr w:rsidR="00C063E1" w:rsidRPr="005B3EDC" w:rsidTr="005D4065">
        <w:tc>
          <w:tcPr>
            <w:tcW w:w="7150" w:type="dxa"/>
            <w:gridSpan w:val="5"/>
          </w:tcPr>
          <w:p w:rsidR="00C063E1" w:rsidRPr="00EC6498" w:rsidRDefault="00C063E1" w:rsidP="00EC6498">
            <w:pPr>
              <w:pStyle w:val="ConsPlusNormal"/>
              <w:spacing w:line="276" w:lineRule="auto"/>
              <w:rPr>
                <w:rFonts w:ascii="Times New Roman" w:hAnsi="Times New Roman" w:cs="Times New Roman"/>
                <w:color w:val="000000" w:themeColor="text1"/>
              </w:rPr>
            </w:pPr>
            <w:r w:rsidRPr="00EC6498">
              <w:rPr>
                <w:rFonts w:ascii="Times New Roman" w:hAnsi="Times New Roman" w:cs="Times New Roman"/>
                <w:color w:val="000000" w:themeColor="text1"/>
              </w:rPr>
              <w:t>Программная (непрограммная) статья</w:t>
            </w:r>
          </w:p>
        </w:tc>
        <w:tc>
          <w:tcPr>
            <w:tcW w:w="3193" w:type="dxa"/>
            <w:gridSpan w:val="5"/>
            <w:vMerge w:val="restart"/>
            <w:tcBorders>
              <w:right w:val="single" w:sz="4" w:space="0" w:color="auto"/>
            </w:tcBorders>
          </w:tcPr>
          <w:p w:rsidR="00014C2B" w:rsidRPr="00EC6498" w:rsidRDefault="00014C2B" w:rsidP="00EC6498">
            <w:pPr>
              <w:pStyle w:val="ConsPlusNormal"/>
              <w:spacing w:line="276" w:lineRule="auto"/>
              <w:rPr>
                <w:rFonts w:ascii="Times New Roman" w:hAnsi="Times New Roman" w:cs="Times New Roman"/>
                <w:color w:val="000000" w:themeColor="text1"/>
              </w:rPr>
            </w:pPr>
          </w:p>
          <w:p w:rsidR="00014C2B" w:rsidRPr="00EC6498" w:rsidRDefault="00014C2B" w:rsidP="00EC6498">
            <w:pPr>
              <w:pStyle w:val="ConsPlusNormal"/>
              <w:spacing w:line="276" w:lineRule="auto"/>
              <w:rPr>
                <w:rFonts w:ascii="Times New Roman" w:hAnsi="Times New Roman" w:cs="Times New Roman"/>
                <w:color w:val="000000" w:themeColor="text1"/>
              </w:rPr>
            </w:pPr>
          </w:p>
          <w:p w:rsidR="00C063E1" w:rsidRPr="00EC6498" w:rsidRDefault="00C063E1" w:rsidP="00EC6498">
            <w:pPr>
              <w:pStyle w:val="ConsPlusNormal"/>
              <w:spacing w:line="276" w:lineRule="auto"/>
              <w:rPr>
                <w:rFonts w:ascii="Times New Roman" w:hAnsi="Times New Roman" w:cs="Times New Roman"/>
                <w:color w:val="000000" w:themeColor="text1"/>
              </w:rPr>
            </w:pPr>
            <w:r w:rsidRPr="00EC6498">
              <w:rPr>
                <w:rFonts w:ascii="Times New Roman" w:hAnsi="Times New Roman" w:cs="Times New Roman"/>
                <w:color w:val="000000" w:themeColor="text1"/>
              </w:rPr>
              <w:t>Направление расходов</w:t>
            </w:r>
          </w:p>
        </w:tc>
      </w:tr>
      <w:tr w:rsidR="00C063E1" w:rsidRPr="005B3EDC" w:rsidTr="005D4065">
        <w:tc>
          <w:tcPr>
            <w:tcW w:w="2693" w:type="dxa"/>
            <w:gridSpan w:val="2"/>
          </w:tcPr>
          <w:p w:rsidR="00C063E1" w:rsidRPr="00EC6498" w:rsidRDefault="00C063E1" w:rsidP="00EC6498">
            <w:pPr>
              <w:pStyle w:val="ConsPlusNormal"/>
              <w:spacing w:line="276" w:lineRule="auto"/>
              <w:rPr>
                <w:rFonts w:ascii="Times New Roman" w:hAnsi="Times New Roman" w:cs="Times New Roman"/>
                <w:color w:val="000000" w:themeColor="text1"/>
              </w:rPr>
            </w:pPr>
            <w:r w:rsidRPr="00EC6498">
              <w:rPr>
                <w:rFonts w:ascii="Times New Roman" w:hAnsi="Times New Roman" w:cs="Times New Roman"/>
                <w:color w:val="000000" w:themeColor="text1"/>
              </w:rPr>
              <w:t>Программное (непрограммное) направление деятельности</w:t>
            </w:r>
          </w:p>
        </w:tc>
        <w:tc>
          <w:tcPr>
            <w:tcW w:w="1905" w:type="dxa"/>
          </w:tcPr>
          <w:p w:rsidR="00C063E1" w:rsidRPr="00EC6498" w:rsidRDefault="00C063E1" w:rsidP="00EC6498">
            <w:pPr>
              <w:pStyle w:val="ConsPlusNormal"/>
              <w:spacing w:line="276" w:lineRule="auto"/>
              <w:rPr>
                <w:rFonts w:ascii="Times New Roman" w:hAnsi="Times New Roman" w:cs="Times New Roman"/>
                <w:color w:val="000000" w:themeColor="text1"/>
              </w:rPr>
            </w:pPr>
            <w:r w:rsidRPr="00EC6498">
              <w:rPr>
                <w:rFonts w:ascii="Times New Roman" w:hAnsi="Times New Roman" w:cs="Times New Roman"/>
                <w:color w:val="000000" w:themeColor="text1"/>
              </w:rPr>
              <w:t>Тип структурного элемента (элемент непрограммного направления деятельности)</w:t>
            </w:r>
          </w:p>
        </w:tc>
        <w:tc>
          <w:tcPr>
            <w:tcW w:w="2552" w:type="dxa"/>
            <w:gridSpan w:val="2"/>
          </w:tcPr>
          <w:p w:rsidR="00014C2B" w:rsidRPr="00EC6498" w:rsidRDefault="00014C2B" w:rsidP="00EC6498">
            <w:pPr>
              <w:pStyle w:val="ConsPlusNormal"/>
              <w:spacing w:line="276" w:lineRule="auto"/>
              <w:jc w:val="center"/>
              <w:rPr>
                <w:rFonts w:ascii="Times New Roman" w:hAnsi="Times New Roman" w:cs="Times New Roman"/>
                <w:color w:val="000000" w:themeColor="text1"/>
              </w:rPr>
            </w:pPr>
          </w:p>
          <w:p w:rsidR="00C063E1" w:rsidRPr="00EC6498" w:rsidRDefault="00C063E1" w:rsidP="00EC6498">
            <w:pPr>
              <w:pStyle w:val="ConsPlusNormal"/>
              <w:spacing w:line="276" w:lineRule="auto"/>
              <w:jc w:val="center"/>
              <w:rPr>
                <w:rFonts w:ascii="Times New Roman" w:hAnsi="Times New Roman" w:cs="Times New Roman"/>
                <w:color w:val="000000" w:themeColor="text1"/>
              </w:rPr>
            </w:pPr>
            <w:r w:rsidRPr="00EC6498">
              <w:rPr>
                <w:rFonts w:ascii="Times New Roman" w:hAnsi="Times New Roman" w:cs="Times New Roman"/>
                <w:color w:val="000000" w:themeColor="text1"/>
              </w:rPr>
              <w:t>Структурный элемент</w:t>
            </w:r>
          </w:p>
        </w:tc>
        <w:tc>
          <w:tcPr>
            <w:tcW w:w="3193" w:type="dxa"/>
            <w:gridSpan w:val="5"/>
            <w:vMerge/>
            <w:tcBorders>
              <w:right w:val="single" w:sz="4" w:space="0" w:color="auto"/>
            </w:tcBorders>
          </w:tcPr>
          <w:p w:rsidR="00C063E1" w:rsidRPr="00EC6498" w:rsidRDefault="00C063E1" w:rsidP="00EC6498">
            <w:pPr>
              <w:spacing w:line="276" w:lineRule="auto"/>
              <w:rPr>
                <w:color w:val="000000" w:themeColor="text1"/>
              </w:rPr>
            </w:pPr>
          </w:p>
        </w:tc>
      </w:tr>
      <w:tr w:rsidR="00C063E1" w:rsidRPr="005B3EDC" w:rsidTr="005D4065">
        <w:trPr>
          <w:trHeight w:val="261"/>
        </w:trPr>
        <w:tc>
          <w:tcPr>
            <w:tcW w:w="1346"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8</w:t>
            </w:r>
          </w:p>
        </w:tc>
        <w:tc>
          <w:tcPr>
            <w:tcW w:w="1347"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9</w:t>
            </w:r>
          </w:p>
        </w:tc>
        <w:tc>
          <w:tcPr>
            <w:tcW w:w="1905"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10</w:t>
            </w:r>
          </w:p>
        </w:tc>
        <w:tc>
          <w:tcPr>
            <w:tcW w:w="1418"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11</w:t>
            </w:r>
          </w:p>
        </w:tc>
        <w:tc>
          <w:tcPr>
            <w:tcW w:w="1134"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12</w:t>
            </w:r>
          </w:p>
        </w:tc>
        <w:tc>
          <w:tcPr>
            <w:tcW w:w="671"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113</w:t>
            </w:r>
          </w:p>
        </w:tc>
        <w:tc>
          <w:tcPr>
            <w:tcW w:w="630"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114</w:t>
            </w:r>
          </w:p>
        </w:tc>
        <w:tc>
          <w:tcPr>
            <w:tcW w:w="631"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115</w:t>
            </w:r>
          </w:p>
          <w:p w:rsidR="00C063E1" w:rsidRPr="00EC6498" w:rsidRDefault="00C063E1" w:rsidP="005D4065">
            <w:pPr>
              <w:pStyle w:val="ConsPlusNormal"/>
              <w:jc w:val="center"/>
              <w:rPr>
                <w:rFonts w:ascii="Times New Roman" w:hAnsi="Times New Roman" w:cs="Times New Roman"/>
                <w:color w:val="000000" w:themeColor="text1"/>
                <w:sz w:val="16"/>
                <w:szCs w:val="16"/>
              </w:rPr>
            </w:pPr>
          </w:p>
        </w:tc>
        <w:tc>
          <w:tcPr>
            <w:tcW w:w="630" w:type="dxa"/>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116</w:t>
            </w:r>
          </w:p>
        </w:tc>
        <w:tc>
          <w:tcPr>
            <w:tcW w:w="631" w:type="dxa"/>
            <w:tcBorders>
              <w:right w:val="single" w:sz="4" w:space="0" w:color="auto"/>
            </w:tcBorders>
            <w:vAlign w:val="center"/>
          </w:tcPr>
          <w:p w:rsidR="00C063E1" w:rsidRPr="00EC6498" w:rsidRDefault="00C063E1" w:rsidP="005D4065">
            <w:pPr>
              <w:pStyle w:val="ConsPlusNormal"/>
              <w:jc w:val="center"/>
              <w:rPr>
                <w:rFonts w:ascii="Times New Roman" w:hAnsi="Times New Roman" w:cs="Times New Roman"/>
                <w:color w:val="000000" w:themeColor="text1"/>
                <w:sz w:val="16"/>
                <w:szCs w:val="16"/>
              </w:rPr>
            </w:pPr>
            <w:r w:rsidRPr="00EC6498">
              <w:rPr>
                <w:rFonts w:ascii="Times New Roman" w:hAnsi="Times New Roman" w:cs="Times New Roman"/>
                <w:color w:val="000000" w:themeColor="text1"/>
                <w:sz w:val="16"/>
                <w:szCs w:val="16"/>
              </w:rPr>
              <w:t>117</w:t>
            </w:r>
          </w:p>
        </w:tc>
      </w:tr>
    </w:tbl>
    <w:p w:rsidR="00627F1E" w:rsidRDefault="00627F1E" w:rsidP="00627F1E">
      <w:pPr>
        <w:pStyle w:val="ConsPlusNormal"/>
        <w:widowControl/>
        <w:tabs>
          <w:tab w:val="left" w:pos="1276"/>
        </w:tabs>
        <w:adjustRightInd/>
        <w:spacing w:after="120"/>
        <w:ind w:left="592" w:firstLine="0"/>
        <w:jc w:val="both"/>
        <w:rPr>
          <w:rFonts w:ascii="Times New Roman" w:hAnsi="Times New Roman" w:cs="Times New Roman"/>
          <w:sz w:val="28"/>
          <w:szCs w:val="28"/>
        </w:rPr>
      </w:pPr>
    </w:p>
    <w:p w:rsidR="00CC109C" w:rsidRPr="007F41BA" w:rsidRDefault="00CC109C" w:rsidP="00CC109C">
      <w:pPr>
        <w:autoSpaceDE w:val="0"/>
        <w:autoSpaceDN w:val="0"/>
        <w:adjustRightInd w:val="0"/>
        <w:jc w:val="both"/>
        <w:rPr>
          <w:sz w:val="28"/>
          <w:szCs w:val="28"/>
        </w:rPr>
      </w:pPr>
      <w:r>
        <w:rPr>
          <w:sz w:val="28"/>
          <w:szCs w:val="28"/>
        </w:rPr>
        <w:t xml:space="preserve">      </w:t>
      </w:r>
      <w:r w:rsidRPr="007F41BA">
        <w:rPr>
          <w:sz w:val="28"/>
          <w:szCs w:val="28"/>
        </w:rPr>
        <w:t>Увязка направлений ра</w:t>
      </w:r>
      <w:r w:rsidR="00B84A17">
        <w:rPr>
          <w:sz w:val="28"/>
          <w:szCs w:val="28"/>
        </w:rPr>
        <w:t xml:space="preserve">сходов районного бюджета </w:t>
      </w:r>
      <w:r w:rsidRPr="007F41BA">
        <w:rPr>
          <w:sz w:val="28"/>
          <w:szCs w:val="28"/>
        </w:rPr>
        <w:t xml:space="preserve"> </w:t>
      </w:r>
      <w:r>
        <w:rPr>
          <w:rFonts w:eastAsiaTheme="minorHAnsi"/>
          <w:sz w:val="28"/>
          <w:szCs w:val="28"/>
          <w:lang w:eastAsia="en-US"/>
        </w:rPr>
        <w:t xml:space="preserve">со структурными элементами </w:t>
      </w:r>
      <w:r w:rsidRPr="007F41BA">
        <w:rPr>
          <w:sz w:val="28"/>
          <w:szCs w:val="28"/>
        </w:rPr>
        <w:t xml:space="preserve"> муниципальной программы устанавливается по следующей структуре кода целевой статьи:</w:t>
      </w: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2756"/>
        <w:gridCol w:w="7654"/>
      </w:tblGrid>
      <w:tr w:rsidR="00CC109C" w:rsidRPr="007F41BA" w:rsidTr="00EC6498">
        <w:tc>
          <w:tcPr>
            <w:tcW w:w="2756" w:type="dxa"/>
            <w:tcBorders>
              <w:top w:val="single" w:sz="4" w:space="0" w:color="auto"/>
              <w:left w:val="single" w:sz="4" w:space="0" w:color="auto"/>
              <w:bottom w:val="single" w:sz="4" w:space="0" w:color="auto"/>
              <w:right w:val="single" w:sz="4" w:space="0" w:color="auto"/>
            </w:tcBorders>
          </w:tcPr>
          <w:p w:rsidR="00CC109C" w:rsidRPr="007F41BA" w:rsidRDefault="00CC109C" w:rsidP="00900460">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XX 0 00 00000</w:t>
            </w:r>
          </w:p>
        </w:tc>
        <w:tc>
          <w:tcPr>
            <w:tcW w:w="7654" w:type="dxa"/>
            <w:tcBorders>
              <w:top w:val="single" w:sz="4" w:space="0" w:color="auto"/>
              <w:left w:val="single" w:sz="4" w:space="0" w:color="auto"/>
              <w:bottom w:val="single" w:sz="4" w:space="0" w:color="auto"/>
              <w:right w:val="single" w:sz="4" w:space="0" w:color="auto"/>
            </w:tcBorders>
          </w:tcPr>
          <w:p w:rsidR="00CC109C" w:rsidRPr="007F41BA" w:rsidRDefault="00CC109C" w:rsidP="00900460">
            <w:pPr>
              <w:pStyle w:val="ConsPlusNormal"/>
              <w:jc w:val="both"/>
              <w:rPr>
                <w:rFonts w:ascii="Times New Roman" w:hAnsi="Times New Roman" w:cs="Times New Roman"/>
                <w:sz w:val="28"/>
                <w:szCs w:val="28"/>
              </w:rPr>
            </w:pPr>
            <w:r w:rsidRPr="007F41BA">
              <w:rPr>
                <w:rFonts w:ascii="Times New Roman" w:hAnsi="Times New Roman" w:cs="Times New Roman"/>
                <w:sz w:val="28"/>
                <w:szCs w:val="28"/>
              </w:rPr>
              <w:t>Муниципальная программа Клетнянского района</w:t>
            </w:r>
          </w:p>
        </w:tc>
      </w:tr>
      <w:tr w:rsidR="00CC109C" w:rsidRPr="007F41BA" w:rsidTr="00EC6498">
        <w:tc>
          <w:tcPr>
            <w:tcW w:w="2756" w:type="dxa"/>
            <w:tcBorders>
              <w:top w:val="single" w:sz="4" w:space="0" w:color="auto"/>
              <w:left w:val="single" w:sz="4" w:space="0" w:color="auto"/>
              <w:bottom w:val="single" w:sz="4" w:space="0" w:color="auto"/>
              <w:right w:val="single" w:sz="4" w:space="0" w:color="auto"/>
            </w:tcBorders>
          </w:tcPr>
          <w:p w:rsidR="00CC109C" w:rsidRPr="007F41BA" w:rsidRDefault="00CC109C" w:rsidP="00900460">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XX X 00 00000</w:t>
            </w:r>
          </w:p>
        </w:tc>
        <w:tc>
          <w:tcPr>
            <w:tcW w:w="7654" w:type="dxa"/>
            <w:tcBorders>
              <w:top w:val="single" w:sz="4" w:space="0" w:color="auto"/>
              <w:left w:val="single" w:sz="4" w:space="0" w:color="auto"/>
              <w:bottom w:val="single" w:sz="4" w:space="0" w:color="auto"/>
              <w:right w:val="single" w:sz="4" w:space="0" w:color="auto"/>
            </w:tcBorders>
          </w:tcPr>
          <w:p w:rsidR="00CC109C" w:rsidRPr="007F41BA" w:rsidRDefault="00B84A17" w:rsidP="009004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Тип структурного элемента </w:t>
            </w:r>
            <w:r w:rsidR="00CC109C" w:rsidRPr="007F41BA">
              <w:rPr>
                <w:rFonts w:ascii="Times New Roman" w:hAnsi="Times New Roman" w:cs="Times New Roman"/>
                <w:sz w:val="28"/>
                <w:szCs w:val="28"/>
              </w:rPr>
              <w:t>муниципальной программы Клетнянского района</w:t>
            </w:r>
          </w:p>
        </w:tc>
      </w:tr>
      <w:tr w:rsidR="00CC109C" w:rsidRPr="007F41BA" w:rsidTr="00EC6498">
        <w:tc>
          <w:tcPr>
            <w:tcW w:w="2756" w:type="dxa"/>
            <w:tcBorders>
              <w:top w:val="single" w:sz="4" w:space="0" w:color="auto"/>
              <w:left w:val="single" w:sz="4" w:space="0" w:color="auto"/>
              <w:bottom w:val="single" w:sz="4" w:space="0" w:color="auto"/>
              <w:right w:val="single" w:sz="4" w:space="0" w:color="auto"/>
            </w:tcBorders>
          </w:tcPr>
          <w:p w:rsidR="00CC109C" w:rsidRPr="007F41BA" w:rsidRDefault="00CC109C" w:rsidP="00900460">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XX X XX 00000</w:t>
            </w:r>
          </w:p>
        </w:tc>
        <w:tc>
          <w:tcPr>
            <w:tcW w:w="7654" w:type="dxa"/>
            <w:tcBorders>
              <w:top w:val="single" w:sz="4" w:space="0" w:color="auto"/>
              <w:left w:val="single" w:sz="4" w:space="0" w:color="auto"/>
              <w:bottom w:val="single" w:sz="4" w:space="0" w:color="auto"/>
              <w:right w:val="single" w:sz="4" w:space="0" w:color="auto"/>
            </w:tcBorders>
          </w:tcPr>
          <w:p w:rsidR="00CC109C" w:rsidRPr="007F41BA" w:rsidRDefault="00B84A17" w:rsidP="00B84A17">
            <w:pPr>
              <w:pStyle w:val="ConsPlusNormal"/>
              <w:jc w:val="both"/>
              <w:rPr>
                <w:rFonts w:ascii="Times New Roman" w:hAnsi="Times New Roman" w:cs="Times New Roman"/>
                <w:sz w:val="28"/>
                <w:szCs w:val="28"/>
              </w:rPr>
            </w:pPr>
            <w:r>
              <w:rPr>
                <w:rFonts w:ascii="Times New Roman" w:hAnsi="Times New Roman" w:cs="Times New Roman"/>
                <w:sz w:val="28"/>
                <w:szCs w:val="28"/>
              </w:rPr>
              <w:t>Структурный элемент</w:t>
            </w:r>
            <w:r w:rsidR="00CC109C" w:rsidRPr="007F41BA">
              <w:rPr>
                <w:rFonts w:ascii="Times New Roman" w:hAnsi="Times New Roman" w:cs="Times New Roman"/>
                <w:sz w:val="28"/>
                <w:szCs w:val="28"/>
              </w:rPr>
              <w:t xml:space="preserve"> муниципальной программы Клетнянского района </w:t>
            </w:r>
          </w:p>
        </w:tc>
      </w:tr>
      <w:tr w:rsidR="00CC109C" w:rsidRPr="007F41BA" w:rsidTr="00EC6498">
        <w:tc>
          <w:tcPr>
            <w:tcW w:w="2756" w:type="dxa"/>
            <w:tcBorders>
              <w:top w:val="single" w:sz="4" w:space="0" w:color="auto"/>
              <w:left w:val="single" w:sz="4" w:space="0" w:color="auto"/>
              <w:bottom w:val="single" w:sz="4" w:space="0" w:color="auto"/>
              <w:right w:val="single" w:sz="4" w:space="0" w:color="auto"/>
            </w:tcBorders>
          </w:tcPr>
          <w:p w:rsidR="00CC109C" w:rsidRPr="007F41BA" w:rsidRDefault="00CC109C" w:rsidP="00900460">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XX X XX XXXXX</w:t>
            </w:r>
          </w:p>
        </w:tc>
        <w:tc>
          <w:tcPr>
            <w:tcW w:w="7654" w:type="dxa"/>
            <w:tcBorders>
              <w:top w:val="single" w:sz="4" w:space="0" w:color="auto"/>
              <w:left w:val="single" w:sz="4" w:space="0" w:color="auto"/>
              <w:bottom w:val="single" w:sz="4" w:space="0" w:color="auto"/>
              <w:right w:val="single" w:sz="4" w:space="0" w:color="auto"/>
            </w:tcBorders>
          </w:tcPr>
          <w:p w:rsidR="00CC109C" w:rsidRPr="007F41BA" w:rsidRDefault="00CC109C" w:rsidP="00014C2B">
            <w:pPr>
              <w:pStyle w:val="ConsPlusNormal"/>
              <w:jc w:val="both"/>
              <w:rPr>
                <w:rFonts w:ascii="Times New Roman" w:hAnsi="Times New Roman" w:cs="Times New Roman"/>
                <w:sz w:val="28"/>
                <w:szCs w:val="28"/>
              </w:rPr>
            </w:pPr>
            <w:r w:rsidRPr="007F41BA">
              <w:rPr>
                <w:rFonts w:ascii="Times New Roman" w:hAnsi="Times New Roman" w:cs="Times New Roman"/>
                <w:sz w:val="28"/>
                <w:szCs w:val="28"/>
              </w:rPr>
              <w:t xml:space="preserve">Направление расходов на реализацию муниципальной программы Клетнянского района </w:t>
            </w:r>
          </w:p>
        </w:tc>
      </w:tr>
    </w:tbl>
    <w:p w:rsidR="00014C2B" w:rsidRDefault="00014C2B" w:rsidP="00014C2B">
      <w:pPr>
        <w:pStyle w:val="ConsPlusNormal"/>
        <w:widowControl/>
        <w:tabs>
          <w:tab w:val="left" w:pos="1276"/>
        </w:tabs>
        <w:adjustRightInd/>
        <w:ind w:left="592" w:firstLine="0"/>
        <w:jc w:val="both"/>
        <w:rPr>
          <w:rFonts w:ascii="Times New Roman" w:hAnsi="Times New Roman" w:cs="Times New Roman"/>
          <w:sz w:val="28"/>
          <w:szCs w:val="28"/>
        </w:rPr>
      </w:pPr>
    </w:p>
    <w:p w:rsidR="00CC109C" w:rsidRPr="007F41BA" w:rsidRDefault="00CC109C" w:rsidP="00014C2B">
      <w:pPr>
        <w:pStyle w:val="ConsPlusNormal"/>
        <w:widowControl/>
        <w:tabs>
          <w:tab w:val="left" w:pos="1276"/>
        </w:tabs>
        <w:adjustRightInd/>
        <w:ind w:left="592" w:firstLine="0"/>
        <w:jc w:val="both"/>
        <w:rPr>
          <w:rFonts w:ascii="Times New Roman" w:hAnsi="Times New Roman" w:cs="Times New Roman"/>
          <w:sz w:val="28"/>
          <w:szCs w:val="28"/>
        </w:rPr>
      </w:pPr>
      <w:r w:rsidRPr="007F41BA">
        <w:rPr>
          <w:rFonts w:ascii="Times New Roman" w:hAnsi="Times New Roman" w:cs="Times New Roman"/>
          <w:sz w:val="28"/>
          <w:szCs w:val="28"/>
        </w:rPr>
        <w:t>Увязка направлений расходов районного</w:t>
      </w:r>
      <w:r w:rsidR="00014C2B">
        <w:rPr>
          <w:rFonts w:ascii="Times New Roman" w:hAnsi="Times New Roman" w:cs="Times New Roman"/>
          <w:sz w:val="28"/>
          <w:szCs w:val="28"/>
        </w:rPr>
        <w:t xml:space="preserve"> бюджета с непрограммными </w:t>
      </w:r>
      <w:r w:rsidRPr="007F41BA">
        <w:rPr>
          <w:rFonts w:ascii="Times New Roman" w:hAnsi="Times New Roman" w:cs="Times New Roman"/>
          <w:sz w:val="28"/>
          <w:szCs w:val="28"/>
        </w:rPr>
        <w:t>направлениями деятельности устанавливается по следующей структуре кода целевой статьи:</w:t>
      </w: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2445"/>
        <w:gridCol w:w="7965"/>
      </w:tblGrid>
      <w:tr w:rsidR="00CC109C" w:rsidRPr="007F41BA" w:rsidTr="00EC6498">
        <w:tc>
          <w:tcPr>
            <w:tcW w:w="2445" w:type="dxa"/>
            <w:tcBorders>
              <w:top w:val="single" w:sz="4" w:space="0" w:color="auto"/>
              <w:left w:val="single" w:sz="4" w:space="0" w:color="auto"/>
              <w:bottom w:val="single" w:sz="4" w:space="0" w:color="auto"/>
              <w:right w:val="single" w:sz="4" w:space="0" w:color="auto"/>
            </w:tcBorders>
          </w:tcPr>
          <w:p w:rsidR="00CC109C" w:rsidRPr="007F41BA" w:rsidRDefault="00CC109C" w:rsidP="00900460">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7X 0 00 00000</w:t>
            </w:r>
          </w:p>
        </w:tc>
        <w:tc>
          <w:tcPr>
            <w:tcW w:w="7965" w:type="dxa"/>
            <w:tcBorders>
              <w:top w:val="single" w:sz="4" w:space="0" w:color="auto"/>
              <w:left w:val="single" w:sz="4" w:space="0" w:color="auto"/>
              <w:bottom w:val="single" w:sz="4" w:space="0" w:color="auto"/>
              <w:right w:val="single" w:sz="4" w:space="0" w:color="auto"/>
            </w:tcBorders>
          </w:tcPr>
          <w:p w:rsidR="00CC109C" w:rsidRPr="007F41BA" w:rsidRDefault="00CC109C" w:rsidP="00014C2B">
            <w:pPr>
              <w:pStyle w:val="ConsPlusNormal"/>
              <w:jc w:val="center"/>
              <w:rPr>
                <w:rFonts w:ascii="Times New Roman" w:hAnsi="Times New Roman" w:cs="Times New Roman"/>
                <w:sz w:val="28"/>
                <w:szCs w:val="28"/>
              </w:rPr>
            </w:pPr>
            <w:r w:rsidRPr="007F41BA">
              <w:rPr>
                <w:rFonts w:ascii="Times New Roman" w:hAnsi="Times New Roman" w:cs="Times New Roman"/>
                <w:sz w:val="28"/>
                <w:szCs w:val="28"/>
              </w:rPr>
              <w:t>Непрограммное направление деятельности</w:t>
            </w:r>
          </w:p>
        </w:tc>
      </w:tr>
      <w:tr w:rsidR="00CC109C" w:rsidRPr="007F41BA" w:rsidTr="00EC6498">
        <w:tc>
          <w:tcPr>
            <w:tcW w:w="2445" w:type="dxa"/>
            <w:tcBorders>
              <w:top w:val="single" w:sz="4" w:space="0" w:color="auto"/>
              <w:left w:val="single" w:sz="4" w:space="0" w:color="auto"/>
              <w:bottom w:val="single" w:sz="4" w:space="0" w:color="auto"/>
              <w:right w:val="single" w:sz="4" w:space="0" w:color="auto"/>
            </w:tcBorders>
          </w:tcPr>
          <w:p w:rsidR="00CC109C" w:rsidRPr="007F41BA" w:rsidRDefault="00CC109C" w:rsidP="00900460">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7X X 00 00000</w:t>
            </w:r>
          </w:p>
        </w:tc>
        <w:tc>
          <w:tcPr>
            <w:tcW w:w="7965" w:type="dxa"/>
            <w:tcBorders>
              <w:top w:val="single" w:sz="4" w:space="0" w:color="auto"/>
              <w:left w:val="single" w:sz="4" w:space="0" w:color="auto"/>
              <w:bottom w:val="single" w:sz="4" w:space="0" w:color="auto"/>
              <w:right w:val="single" w:sz="4" w:space="0" w:color="auto"/>
            </w:tcBorders>
          </w:tcPr>
          <w:p w:rsidR="00014C2B" w:rsidRDefault="00014C2B" w:rsidP="00014C2B">
            <w:pPr>
              <w:autoSpaceDE w:val="0"/>
              <w:autoSpaceDN w:val="0"/>
              <w:adjustRightInd w:val="0"/>
              <w:jc w:val="center"/>
              <w:rPr>
                <w:rFonts w:eastAsiaTheme="minorHAnsi"/>
                <w:sz w:val="28"/>
                <w:szCs w:val="28"/>
                <w:lang w:eastAsia="en-US"/>
              </w:rPr>
            </w:pPr>
            <w:r>
              <w:rPr>
                <w:rFonts w:eastAsiaTheme="minorHAnsi"/>
                <w:sz w:val="28"/>
                <w:szCs w:val="28"/>
                <w:lang w:eastAsia="en-US"/>
              </w:rPr>
              <w:t>Элемент непрограммного направления деятельности</w:t>
            </w:r>
          </w:p>
          <w:p w:rsidR="00CC109C" w:rsidRPr="007F41BA" w:rsidRDefault="00CC109C" w:rsidP="00014C2B">
            <w:pPr>
              <w:pStyle w:val="ConsPlusNormal"/>
              <w:jc w:val="center"/>
              <w:rPr>
                <w:rFonts w:ascii="Times New Roman" w:hAnsi="Times New Roman" w:cs="Times New Roman"/>
                <w:sz w:val="28"/>
                <w:szCs w:val="28"/>
              </w:rPr>
            </w:pPr>
          </w:p>
        </w:tc>
      </w:tr>
      <w:tr w:rsidR="00014C2B" w:rsidRPr="007F41BA" w:rsidTr="00EC6498">
        <w:tc>
          <w:tcPr>
            <w:tcW w:w="2445" w:type="dxa"/>
            <w:tcBorders>
              <w:top w:val="single" w:sz="4" w:space="0" w:color="auto"/>
              <w:left w:val="single" w:sz="4" w:space="0" w:color="auto"/>
              <w:bottom w:val="single" w:sz="4" w:space="0" w:color="auto"/>
              <w:right w:val="single" w:sz="4" w:space="0" w:color="auto"/>
            </w:tcBorders>
          </w:tcPr>
          <w:p w:rsidR="00014C2B" w:rsidRPr="007F41BA" w:rsidRDefault="00014C2B" w:rsidP="00014C2B">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 xml:space="preserve">7X X </w:t>
            </w:r>
            <w:r>
              <w:rPr>
                <w:rFonts w:ascii="Times New Roman" w:hAnsi="Times New Roman" w:cs="Times New Roman"/>
                <w:sz w:val="28"/>
                <w:szCs w:val="28"/>
                <w:lang w:val="en-US"/>
              </w:rPr>
              <w:t xml:space="preserve">XX </w:t>
            </w:r>
            <w:r w:rsidRPr="007F41BA">
              <w:rPr>
                <w:rFonts w:ascii="Times New Roman" w:hAnsi="Times New Roman" w:cs="Times New Roman"/>
                <w:sz w:val="28"/>
                <w:szCs w:val="28"/>
              </w:rPr>
              <w:t>00000</w:t>
            </w:r>
          </w:p>
        </w:tc>
        <w:tc>
          <w:tcPr>
            <w:tcW w:w="7965" w:type="dxa"/>
            <w:tcBorders>
              <w:top w:val="single" w:sz="4" w:space="0" w:color="auto"/>
              <w:left w:val="single" w:sz="4" w:space="0" w:color="auto"/>
              <w:bottom w:val="single" w:sz="4" w:space="0" w:color="auto"/>
              <w:right w:val="single" w:sz="4" w:space="0" w:color="auto"/>
            </w:tcBorders>
          </w:tcPr>
          <w:p w:rsidR="00014C2B" w:rsidRPr="00014C2B" w:rsidRDefault="00014C2B" w:rsidP="00014C2B">
            <w:pPr>
              <w:autoSpaceDE w:val="0"/>
              <w:autoSpaceDN w:val="0"/>
              <w:adjustRightInd w:val="0"/>
              <w:jc w:val="center"/>
              <w:rPr>
                <w:rFonts w:eastAsiaTheme="minorHAnsi"/>
                <w:sz w:val="28"/>
                <w:szCs w:val="28"/>
                <w:lang w:eastAsia="en-US"/>
              </w:rPr>
            </w:pPr>
            <w:r>
              <w:rPr>
                <w:sz w:val="28"/>
                <w:szCs w:val="28"/>
              </w:rPr>
              <w:t>Структурный элемент</w:t>
            </w:r>
            <w:r w:rsidRPr="007F41BA">
              <w:rPr>
                <w:sz w:val="28"/>
                <w:szCs w:val="28"/>
              </w:rPr>
              <w:t xml:space="preserve"> </w:t>
            </w:r>
            <w:r>
              <w:rPr>
                <w:sz w:val="28"/>
                <w:szCs w:val="28"/>
              </w:rPr>
              <w:t>непрограммного направления деятельности</w:t>
            </w:r>
          </w:p>
        </w:tc>
      </w:tr>
      <w:tr w:rsidR="00CC109C" w:rsidRPr="007F41BA" w:rsidTr="00EC6498">
        <w:tc>
          <w:tcPr>
            <w:tcW w:w="2445" w:type="dxa"/>
            <w:tcBorders>
              <w:top w:val="single" w:sz="4" w:space="0" w:color="auto"/>
              <w:left w:val="single" w:sz="4" w:space="0" w:color="auto"/>
              <w:bottom w:val="single" w:sz="4" w:space="0" w:color="auto"/>
              <w:right w:val="single" w:sz="4" w:space="0" w:color="auto"/>
            </w:tcBorders>
          </w:tcPr>
          <w:p w:rsidR="00CC109C" w:rsidRPr="007F41BA" w:rsidRDefault="00CC109C" w:rsidP="00900460">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7X X 00 XXXXX</w:t>
            </w:r>
          </w:p>
        </w:tc>
        <w:tc>
          <w:tcPr>
            <w:tcW w:w="7965" w:type="dxa"/>
            <w:tcBorders>
              <w:top w:val="single" w:sz="4" w:space="0" w:color="auto"/>
              <w:left w:val="single" w:sz="4" w:space="0" w:color="auto"/>
              <w:bottom w:val="single" w:sz="4" w:space="0" w:color="auto"/>
              <w:right w:val="single" w:sz="4" w:space="0" w:color="auto"/>
            </w:tcBorders>
          </w:tcPr>
          <w:p w:rsidR="00CC109C" w:rsidRPr="007F41BA" w:rsidRDefault="00CC109C" w:rsidP="00014C2B">
            <w:pPr>
              <w:pStyle w:val="ConsPlusNormal"/>
              <w:jc w:val="center"/>
              <w:rPr>
                <w:rFonts w:ascii="Times New Roman" w:hAnsi="Times New Roman" w:cs="Times New Roman"/>
                <w:sz w:val="28"/>
                <w:szCs w:val="28"/>
              </w:rPr>
            </w:pPr>
            <w:r w:rsidRPr="007F41BA">
              <w:rPr>
                <w:rFonts w:ascii="Times New Roman" w:hAnsi="Times New Roman" w:cs="Times New Roman"/>
                <w:sz w:val="28"/>
                <w:szCs w:val="28"/>
              </w:rPr>
              <w:t>Направления реализации непрограммных расходов</w:t>
            </w:r>
          </w:p>
        </w:tc>
      </w:tr>
    </w:tbl>
    <w:p w:rsidR="00CC109C" w:rsidRDefault="00CC109C" w:rsidP="00627F1E">
      <w:pPr>
        <w:pStyle w:val="ConsPlusNormal"/>
        <w:widowControl/>
        <w:tabs>
          <w:tab w:val="left" w:pos="1276"/>
        </w:tabs>
        <w:adjustRightInd/>
        <w:spacing w:after="120"/>
        <w:ind w:left="592" w:firstLine="0"/>
        <w:jc w:val="both"/>
        <w:rPr>
          <w:rFonts w:ascii="Times New Roman" w:hAnsi="Times New Roman" w:cs="Times New Roman"/>
          <w:sz w:val="28"/>
          <w:szCs w:val="28"/>
        </w:rPr>
      </w:pPr>
    </w:p>
    <w:p w:rsidR="00CC109C" w:rsidRDefault="00CC109C" w:rsidP="00627F1E">
      <w:pPr>
        <w:pStyle w:val="ConsPlusNormal"/>
        <w:widowControl/>
        <w:tabs>
          <w:tab w:val="left" w:pos="1276"/>
        </w:tabs>
        <w:adjustRightInd/>
        <w:spacing w:after="120"/>
        <w:ind w:left="592" w:firstLine="0"/>
        <w:jc w:val="both"/>
        <w:rPr>
          <w:rFonts w:ascii="Times New Roman" w:hAnsi="Times New Roman" w:cs="Times New Roman"/>
          <w:sz w:val="28"/>
          <w:szCs w:val="28"/>
        </w:rPr>
      </w:pPr>
    </w:p>
    <w:p w:rsidR="003F1321" w:rsidRPr="003F1321" w:rsidRDefault="003F1321" w:rsidP="003F1321">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2266DF">
        <w:rPr>
          <w:rFonts w:ascii="Times New Roman" w:hAnsi="Times New Roman" w:cs="Times New Roman"/>
          <w:sz w:val="28"/>
          <w:szCs w:val="28"/>
        </w:rPr>
        <w:t>При формировании решений о местных бюджетах коды направлений</w:t>
      </w:r>
      <w:r>
        <w:rPr>
          <w:rFonts w:ascii="Times New Roman" w:hAnsi="Times New Roman" w:cs="Times New Roman"/>
          <w:sz w:val="28"/>
          <w:szCs w:val="28"/>
        </w:rPr>
        <w:t xml:space="preserve"> </w:t>
      </w:r>
      <w:r w:rsidRPr="002266DF">
        <w:rPr>
          <w:rFonts w:ascii="Times New Roman" w:hAnsi="Times New Roman" w:cs="Times New Roman"/>
          <w:sz w:val="28"/>
          <w:szCs w:val="28"/>
        </w:rPr>
        <w:t>расходов, содержащие значения 10000-19990, 50000-59990,</w:t>
      </w:r>
      <w:r w:rsidR="00E00F43">
        <w:rPr>
          <w:rFonts w:ascii="Times New Roman" w:hAnsi="Times New Roman" w:cs="Times New Roman"/>
          <w:sz w:val="28"/>
          <w:szCs w:val="28"/>
        </w:rPr>
        <w:t>А0000-А9990, Д0000-Д9990,</w:t>
      </w:r>
      <w:r w:rsidRPr="002266DF">
        <w:rPr>
          <w:rFonts w:ascii="Times New Roman" w:hAnsi="Times New Roman" w:cs="Times New Roman"/>
          <w:sz w:val="28"/>
          <w:szCs w:val="28"/>
        </w:rPr>
        <w:t xml:space="preserve"> </w:t>
      </w:r>
      <w:r>
        <w:rPr>
          <w:rFonts w:ascii="Times New Roman" w:hAnsi="Times New Roman" w:cs="Times New Roman"/>
          <w:sz w:val="28"/>
          <w:szCs w:val="28"/>
          <w:lang w:val="en-US"/>
        </w:rPr>
        <w:t>R</w:t>
      </w:r>
      <w:r w:rsidRPr="002266DF">
        <w:rPr>
          <w:rFonts w:ascii="Times New Roman" w:hAnsi="Times New Roman" w:cs="Times New Roman"/>
          <w:sz w:val="28"/>
          <w:szCs w:val="28"/>
        </w:rPr>
        <w:t>0000-</w:t>
      </w:r>
      <w:r>
        <w:rPr>
          <w:rFonts w:ascii="Times New Roman" w:hAnsi="Times New Roman" w:cs="Times New Roman"/>
          <w:sz w:val="28"/>
          <w:szCs w:val="28"/>
          <w:lang w:val="en-US"/>
        </w:rPr>
        <w:t>R</w:t>
      </w:r>
      <w:r w:rsidRPr="002266DF">
        <w:rPr>
          <w:rFonts w:ascii="Times New Roman" w:hAnsi="Times New Roman" w:cs="Times New Roman"/>
          <w:sz w:val="28"/>
          <w:szCs w:val="28"/>
        </w:rPr>
        <w:t>9990,</w:t>
      </w:r>
      <w:r>
        <w:rPr>
          <w:rFonts w:ascii="Times New Roman" w:hAnsi="Times New Roman" w:cs="Times New Roman"/>
          <w:sz w:val="28"/>
          <w:szCs w:val="28"/>
        </w:rPr>
        <w:t xml:space="preserve"> </w:t>
      </w:r>
      <w:r w:rsidRPr="006E72AF">
        <w:rPr>
          <w:rFonts w:ascii="Times New Roman" w:hAnsi="Times New Roman" w:cs="Times New Roman"/>
          <w:sz w:val="28"/>
          <w:szCs w:val="28"/>
        </w:rPr>
        <w:t xml:space="preserve">97001-97050, </w:t>
      </w:r>
      <w:r w:rsidRPr="002266DF">
        <w:rPr>
          <w:rFonts w:ascii="Times New Roman" w:hAnsi="Times New Roman" w:cs="Times New Roman"/>
          <w:sz w:val="28"/>
          <w:szCs w:val="28"/>
        </w:rPr>
        <w:t>К</w:t>
      </w:r>
      <w:r w:rsidRPr="006E72AF">
        <w:rPr>
          <w:rFonts w:ascii="Times New Roman" w:hAnsi="Times New Roman" w:cs="Times New Roman"/>
          <w:sz w:val="28"/>
          <w:szCs w:val="28"/>
        </w:rPr>
        <w:t>7001-</w:t>
      </w:r>
      <w:r w:rsidRPr="002266DF">
        <w:rPr>
          <w:rFonts w:ascii="Times New Roman" w:hAnsi="Times New Roman" w:cs="Times New Roman"/>
          <w:sz w:val="28"/>
          <w:szCs w:val="28"/>
        </w:rPr>
        <w:t>К</w:t>
      </w:r>
      <w:r w:rsidRPr="006E72AF">
        <w:rPr>
          <w:rFonts w:ascii="Times New Roman" w:hAnsi="Times New Roman" w:cs="Times New Roman"/>
          <w:sz w:val="28"/>
          <w:szCs w:val="28"/>
        </w:rPr>
        <w:t xml:space="preserve">7050, </w:t>
      </w:r>
      <w:r>
        <w:rPr>
          <w:rFonts w:ascii="Times New Roman" w:hAnsi="Times New Roman" w:cs="Times New Roman"/>
          <w:sz w:val="28"/>
          <w:szCs w:val="28"/>
          <w:lang w:val="en-US"/>
        </w:rPr>
        <w:t>S</w:t>
      </w:r>
      <w:r w:rsidRPr="006E72AF">
        <w:rPr>
          <w:rFonts w:ascii="Times New Roman" w:hAnsi="Times New Roman" w:cs="Times New Roman"/>
          <w:sz w:val="28"/>
          <w:szCs w:val="28"/>
        </w:rPr>
        <w:t>7001-</w:t>
      </w:r>
      <w:r>
        <w:rPr>
          <w:rFonts w:ascii="Times New Roman" w:hAnsi="Times New Roman" w:cs="Times New Roman"/>
          <w:sz w:val="28"/>
          <w:szCs w:val="28"/>
          <w:lang w:val="en-US"/>
        </w:rPr>
        <w:t>S</w:t>
      </w:r>
      <w:r w:rsidRPr="006E72AF">
        <w:rPr>
          <w:rFonts w:ascii="Times New Roman" w:hAnsi="Times New Roman" w:cs="Times New Roman"/>
          <w:sz w:val="28"/>
          <w:szCs w:val="28"/>
        </w:rPr>
        <w:t xml:space="preserve">7050, 98001-98050, </w:t>
      </w:r>
      <w:r w:rsidRPr="002266DF">
        <w:rPr>
          <w:rFonts w:ascii="Times New Roman" w:hAnsi="Times New Roman" w:cs="Times New Roman"/>
          <w:sz w:val="28"/>
          <w:szCs w:val="28"/>
        </w:rPr>
        <w:t>К</w:t>
      </w:r>
      <w:r w:rsidRPr="006E72AF">
        <w:rPr>
          <w:rFonts w:ascii="Times New Roman" w:hAnsi="Times New Roman" w:cs="Times New Roman"/>
          <w:sz w:val="28"/>
          <w:szCs w:val="28"/>
        </w:rPr>
        <w:t>8001-</w:t>
      </w:r>
      <w:r w:rsidRPr="002266DF">
        <w:rPr>
          <w:rFonts w:ascii="Times New Roman" w:hAnsi="Times New Roman" w:cs="Times New Roman"/>
          <w:sz w:val="28"/>
          <w:szCs w:val="28"/>
        </w:rPr>
        <w:t>К</w:t>
      </w:r>
      <w:r w:rsidRPr="006E72AF">
        <w:rPr>
          <w:rFonts w:ascii="Times New Roman" w:hAnsi="Times New Roman" w:cs="Times New Roman"/>
          <w:sz w:val="28"/>
          <w:szCs w:val="28"/>
        </w:rPr>
        <w:t xml:space="preserve">8050, </w:t>
      </w:r>
      <w:r>
        <w:rPr>
          <w:rFonts w:ascii="Times New Roman" w:hAnsi="Times New Roman" w:cs="Times New Roman"/>
          <w:sz w:val="28"/>
          <w:szCs w:val="28"/>
          <w:lang w:val="en-US"/>
        </w:rPr>
        <w:t>S</w:t>
      </w:r>
      <w:r w:rsidRPr="006E72AF">
        <w:rPr>
          <w:rFonts w:ascii="Times New Roman" w:hAnsi="Times New Roman" w:cs="Times New Roman"/>
          <w:sz w:val="28"/>
          <w:szCs w:val="28"/>
        </w:rPr>
        <w:t>8001—</w:t>
      </w:r>
      <w:r>
        <w:rPr>
          <w:rFonts w:ascii="Times New Roman" w:hAnsi="Times New Roman" w:cs="Times New Roman"/>
          <w:sz w:val="28"/>
          <w:szCs w:val="28"/>
          <w:lang w:val="en-US"/>
        </w:rPr>
        <w:t>S</w:t>
      </w:r>
      <w:r w:rsidRPr="006E72AF">
        <w:rPr>
          <w:rFonts w:ascii="Times New Roman" w:hAnsi="Times New Roman" w:cs="Times New Roman"/>
          <w:sz w:val="28"/>
          <w:szCs w:val="28"/>
        </w:rPr>
        <w:t xml:space="preserve">8050, </w:t>
      </w:r>
      <w:r w:rsidRPr="002266DF">
        <w:rPr>
          <w:rFonts w:ascii="Times New Roman" w:hAnsi="Times New Roman" w:cs="Times New Roman"/>
          <w:sz w:val="28"/>
          <w:szCs w:val="28"/>
        </w:rPr>
        <w:t>М</w:t>
      </w:r>
      <w:r w:rsidRPr="006E72AF">
        <w:rPr>
          <w:rFonts w:ascii="Times New Roman" w:hAnsi="Times New Roman" w:cs="Times New Roman"/>
          <w:sz w:val="28"/>
          <w:szCs w:val="28"/>
        </w:rPr>
        <w:t>0000-</w:t>
      </w:r>
      <w:r w:rsidRPr="002266DF">
        <w:rPr>
          <w:rFonts w:ascii="Times New Roman" w:hAnsi="Times New Roman" w:cs="Times New Roman"/>
          <w:sz w:val="28"/>
          <w:szCs w:val="28"/>
        </w:rPr>
        <w:t>М</w:t>
      </w:r>
      <w:r w:rsidRPr="006E72AF">
        <w:rPr>
          <w:rFonts w:ascii="Times New Roman" w:hAnsi="Times New Roman" w:cs="Times New Roman"/>
          <w:sz w:val="28"/>
          <w:szCs w:val="28"/>
        </w:rPr>
        <w:t xml:space="preserve">9990, </w:t>
      </w:r>
      <w:r>
        <w:rPr>
          <w:rFonts w:ascii="Times New Roman" w:hAnsi="Times New Roman" w:cs="Times New Roman"/>
          <w:sz w:val="28"/>
          <w:szCs w:val="28"/>
          <w:lang w:val="en-US"/>
        </w:rPr>
        <w:t>L</w:t>
      </w:r>
      <w:r w:rsidRPr="006E72AF">
        <w:rPr>
          <w:rFonts w:ascii="Times New Roman" w:hAnsi="Times New Roman" w:cs="Times New Roman"/>
          <w:sz w:val="28"/>
          <w:szCs w:val="28"/>
        </w:rPr>
        <w:t>0000-</w:t>
      </w:r>
      <w:r>
        <w:rPr>
          <w:rFonts w:ascii="Times New Roman" w:hAnsi="Times New Roman" w:cs="Times New Roman"/>
          <w:sz w:val="28"/>
          <w:szCs w:val="28"/>
          <w:lang w:val="en-US"/>
        </w:rPr>
        <w:t>L</w:t>
      </w:r>
      <w:r w:rsidRPr="006E72AF">
        <w:rPr>
          <w:rFonts w:ascii="Times New Roman" w:hAnsi="Times New Roman" w:cs="Times New Roman"/>
          <w:sz w:val="28"/>
          <w:szCs w:val="28"/>
        </w:rPr>
        <w:t xml:space="preserve">9990, </w:t>
      </w:r>
      <w:r>
        <w:rPr>
          <w:rFonts w:ascii="Times New Roman" w:hAnsi="Times New Roman" w:cs="Times New Roman"/>
          <w:sz w:val="28"/>
          <w:szCs w:val="28"/>
          <w:lang w:val="en-US"/>
        </w:rPr>
        <w:t>S</w:t>
      </w:r>
      <w:r w:rsidRPr="006E72AF">
        <w:rPr>
          <w:rFonts w:ascii="Times New Roman" w:hAnsi="Times New Roman" w:cs="Times New Roman"/>
          <w:sz w:val="28"/>
          <w:szCs w:val="28"/>
        </w:rPr>
        <w:t>0000-</w:t>
      </w:r>
      <w:r>
        <w:rPr>
          <w:rFonts w:ascii="Times New Roman" w:hAnsi="Times New Roman" w:cs="Times New Roman"/>
          <w:sz w:val="28"/>
          <w:szCs w:val="28"/>
          <w:lang w:val="en-US"/>
        </w:rPr>
        <w:t>S</w:t>
      </w:r>
      <w:r w:rsidRPr="006E72AF">
        <w:rPr>
          <w:rFonts w:ascii="Times New Roman" w:hAnsi="Times New Roman" w:cs="Times New Roman"/>
          <w:sz w:val="28"/>
          <w:szCs w:val="28"/>
        </w:rPr>
        <w:t xml:space="preserve">9990, 09505, 09605, </w:t>
      </w:r>
      <w:r>
        <w:rPr>
          <w:rFonts w:ascii="Times New Roman" w:hAnsi="Times New Roman" w:cs="Times New Roman"/>
          <w:sz w:val="28"/>
          <w:szCs w:val="28"/>
          <w:lang w:val="en-US"/>
        </w:rPr>
        <w:t>S</w:t>
      </w:r>
      <w:r w:rsidRPr="006E72AF">
        <w:rPr>
          <w:rFonts w:ascii="Times New Roman" w:hAnsi="Times New Roman" w:cs="Times New Roman"/>
          <w:sz w:val="28"/>
          <w:szCs w:val="28"/>
        </w:rPr>
        <w:t xml:space="preserve">9605 </w:t>
      </w:r>
      <w:r w:rsidRPr="002266DF">
        <w:rPr>
          <w:rFonts w:ascii="Times New Roman" w:hAnsi="Times New Roman" w:cs="Times New Roman"/>
          <w:sz w:val="28"/>
          <w:szCs w:val="28"/>
        </w:rPr>
        <w:t>используются в следующем порядке:</w:t>
      </w:r>
    </w:p>
    <w:p w:rsidR="003F1321" w:rsidRPr="003F1321" w:rsidRDefault="003F1321" w:rsidP="003F1321">
      <w:pPr>
        <w:pStyle w:val="HTML"/>
        <w:jc w:val="both"/>
        <w:rPr>
          <w:rFonts w:ascii="Times New Roman" w:hAnsi="Times New Roman" w:cs="Times New Roman"/>
          <w:sz w:val="28"/>
          <w:szCs w:val="28"/>
        </w:rPr>
      </w:pPr>
    </w:p>
    <w:tbl>
      <w:tblPr>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4076"/>
      </w:tblGrid>
      <w:tr w:rsidR="003F1321" w:rsidRPr="007F41BA" w:rsidTr="00EC6498">
        <w:trPr>
          <w:cantSplit/>
          <w:tblHeader/>
        </w:trPr>
        <w:tc>
          <w:tcPr>
            <w:tcW w:w="3190" w:type="dxa"/>
            <w:tcBorders>
              <w:left w:val="single" w:sz="4" w:space="0" w:color="auto"/>
            </w:tcBorders>
            <w:shd w:val="clear" w:color="auto" w:fill="auto"/>
            <w:vAlign w:val="center"/>
          </w:tcPr>
          <w:p w:rsidR="003F1321" w:rsidRPr="007F41BA" w:rsidRDefault="003F1321" w:rsidP="002846E4">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lastRenderedPageBreak/>
              <w:t>Направление расходов в законе об областном бюджете</w:t>
            </w:r>
          </w:p>
        </w:tc>
        <w:tc>
          <w:tcPr>
            <w:tcW w:w="3190" w:type="dxa"/>
            <w:shd w:val="clear" w:color="auto" w:fill="auto"/>
            <w:vAlign w:val="center"/>
          </w:tcPr>
          <w:p w:rsidR="003F1321" w:rsidRPr="007F41BA" w:rsidRDefault="003F1321" w:rsidP="002846E4">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Вид расходов в законе об областном бюджете</w:t>
            </w:r>
          </w:p>
        </w:tc>
        <w:tc>
          <w:tcPr>
            <w:tcW w:w="4076" w:type="dxa"/>
            <w:tcBorders>
              <w:right w:val="single" w:sz="4" w:space="0" w:color="auto"/>
            </w:tcBorders>
            <w:shd w:val="clear" w:color="auto" w:fill="auto"/>
            <w:vAlign w:val="center"/>
          </w:tcPr>
          <w:p w:rsidR="003F1321" w:rsidRPr="007F41BA" w:rsidRDefault="003F1321" w:rsidP="00C8052C">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 xml:space="preserve">Направление расходов в решении о </w:t>
            </w:r>
            <w:r w:rsidR="00C8052C">
              <w:rPr>
                <w:rFonts w:ascii="Times New Roman" w:hAnsi="Times New Roman" w:cs="Times New Roman"/>
                <w:sz w:val="28"/>
                <w:szCs w:val="28"/>
              </w:rPr>
              <w:t>местном</w:t>
            </w:r>
            <w:r w:rsidRPr="007F41BA">
              <w:rPr>
                <w:rFonts w:ascii="Times New Roman" w:hAnsi="Times New Roman" w:cs="Times New Roman"/>
                <w:sz w:val="28"/>
                <w:szCs w:val="28"/>
              </w:rPr>
              <w:t xml:space="preserve"> бюджете</w:t>
            </w:r>
          </w:p>
        </w:tc>
      </w:tr>
      <w:tr w:rsidR="003F1321" w:rsidRPr="007F41BA" w:rsidTr="00EC6498">
        <w:trPr>
          <w:cantSplit/>
          <w:tblHeader/>
        </w:trPr>
        <w:tc>
          <w:tcPr>
            <w:tcW w:w="3190" w:type="dxa"/>
            <w:tcBorders>
              <w:left w:val="single" w:sz="4" w:space="0" w:color="auto"/>
            </w:tcBorders>
            <w:shd w:val="clear" w:color="auto" w:fill="auto"/>
            <w:vAlign w:val="center"/>
          </w:tcPr>
          <w:p w:rsidR="003F1321" w:rsidRPr="006E72AF" w:rsidRDefault="003F1321"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10000 </w:t>
            </w:r>
            <w:r w:rsidR="00E00F43">
              <w:rPr>
                <w:rFonts w:ascii="Times New Roman" w:hAnsi="Times New Roman" w:cs="Times New Roman"/>
                <w:sz w:val="28"/>
                <w:szCs w:val="28"/>
                <w:lang w:val="en-US"/>
              </w:rPr>
              <w:t>–</w:t>
            </w:r>
            <w:r>
              <w:rPr>
                <w:rFonts w:ascii="Times New Roman" w:hAnsi="Times New Roman" w:cs="Times New Roman"/>
                <w:sz w:val="28"/>
                <w:szCs w:val="28"/>
                <w:lang w:val="en-US"/>
              </w:rPr>
              <w:t xml:space="preserve"> 19990</w:t>
            </w:r>
          </w:p>
        </w:tc>
        <w:tc>
          <w:tcPr>
            <w:tcW w:w="3190" w:type="dxa"/>
            <w:shd w:val="clear" w:color="auto" w:fill="auto"/>
            <w:vAlign w:val="center"/>
          </w:tcPr>
          <w:p w:rsidR="003F1321" w:rsidRPr="006E72AF" w:rsidRDefault="003F1321"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520</w:t>
            </w:r>
          </w:p>
        </w:tc>
        <w:tc>
          <w:tcPr>
            <w:tcW w:w="4076" w:type="dxa"/>
            <w:tcBorders>
              <w:right w:val="single" w:sz="4" w:space="0" w:color="auto"/>
            </w:tcBorders>
            <w:shd w:val="clear" w:color="auto" w:fill="auto"/>
            <w:vAlign w:val="center"/>
          </w:tcPr>
          <w:p w:rsidR="003F1321" w:rsidRPr="006E72AF" w:rsidRDefault="003F1321"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S0000 </w:t>
            </w:r>
            <w:r w:rsidR="00E00F43">
              <w:rPr>
                <w:rFonts w:ascii="Times New Roman" w:hAnsi="Times New Roman" w:cs="Times New Roman"/>
                <w:sz w:val="28"/>
                <w:szCs w:val="28"/>
                <w:lang w:val="en-US"/>
              </w:rPr>
              <w:t>–</w:t>
            </w:r>
            <w:r>
              <w:rPr>
                <w:rFonts w:ascii="Times New Roman" w:hAnsi="Times New Roman" w:cs="Times New Roman"/>
                <w:sz w:val="28"/>
                <w:szCs w:val="28"/>
                <w:lang w:val="en-US"/>
              </w:rPr>
              <w:t xml:space="preserve"> S9990</w:t>
            </w:r>
          </w:p>
        </w:tc>
      </w:tr>
      <w:tr w:rsidR="003F1321" w:rsidRPr="007F41BA" w:rsidTr="00EC6498">
        <w:trPr>
          <w:cantSplit/>
          <w:tblHeader/>
        </w:trPr>
        <w:tc>
          <w:tcPr>
            <w:tcW w:w="3190" w:type="dxa"/>
            <w:tcBorders>
              <w:left w:val="single" w:sz="4" w:space="0" w:color="auto"/>
            </w:tcBorders>
            <w:shd w:val="clear" w:color="auto" w:fill="auto"/>
            <w:vAlign w:val="center"/>
          </w:tcPr>
          <w:p w:rsidR="003F1321" w:rsidRPr="006E72AF" w:rsidRDefault="003F1321"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10000 </w:t>
            </w:r>
            <w:r w:rsidR="00E00F43">
              <w:rPr>
                <w:rFonts w:ascii="Times New Roman" w:hAnsi="Times New Roman" w:cs="Times New Roman"/>
                <w:sz w:val="28"/>
                <w:szCs w:val="28"/>
                <w:lang w:val="en-US"/>
              </w:rPr>
              <w:t>–</w:t>
            </w:r>
            <w:r>
              <w:rPr>
                <w:rFonts w:ascii="Times New Roman" w:hAnsi="Times New Roman" w:cs="Times New Roman"/>
                <w:sz w:val="28"/>
                <w:szCs w:val="28"/>
                <w:lang w:val="en-US"/>
              </w:rPr>
              <w:t xml:space="preserve"> 19990</w:t>
            </w:r>
          </w:p>
        </w:tc>
        <w:tc>
          <w:tcPr>
            <w:tcW w:w="3190" w:type="dxa"/>
            <w:shd w:val="clear" w:color="auto" w:fill="auto"/>
            <w:vAlign w:val="center"/>
          </w:tcPr>
          <w:p w:rsidR="003F1321" w:rsidRPr="006E72AF" w:rsidRDefault="003F1321"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530</w:t>
            </w:r>
          </w:p>
        </w:tc>
        <w:tc>
          <w:tcPr>
            <w:tcW w:w="4076" w:type="dxa"/>
            <w:tcBorders>
              <w:right w:val="single" w:sz="4" w:space="0" w:color="auto"/>
            </w:tcBorders>
            <w:shd w:val="clear" w:color="auto" w:fill="auto"/>
            <w:vAlign w:val="center"/>
          </w:tcPr>
          <w:p w:rsidR="003F1321" w:rsidRPr="006E72AF" w:rsidRDefault="003F1321"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10000 </w:t>
            </w:r>
            <w:r w:rsidR="00E00F43">
              <w:rPr>
                <w:rFonts w:ascii="Times New Roman" w:hAnsi="Times New Roman" w:cs="Times New Roman"/>
                <w:sz w:val="28"/>
                <w:szCs w:val="28"/>
                <w:lang w:val="en-US"/>
              </w:rPr>
              <w:t>–</w:t>
            </w:r>
            <w:r>
              <w:rPr>
                <w:rFonts w:ascii="Times New Roman" w:hAnsi="Times New Roman" w:cs="Times New Roman"/>
                <w:sz w:val="28"/>
                <w:szCs w:val="28"/>
                <w:lang w:val="en-US"/>
              </w:rPr>
              <w:t xml:space="preserve"> 19990</w:t>
            </w:r>
          </w:p>
        </w:tc>
      </w:tr>
      <w:tr w:rsidR="003F1321" w:rsidRPr="007F41BA" w:rsidTr="00EC6498">
        <w:trPr>
          <w:cantSplit/>
        </w:trPr>
        <w:tc>
          <w:tcPr>
            <w:tcW w:w="3190" w:type="dxa"/>
            <w:tcBorders>
              <w:left w:val="single" w:sz="4" w:space="0" w:color="auto"/>
            </w:tcBorders>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10000 – 19990</w:t>
            </w:r>
          </w:p>
        </w:tc>
        <w:tc>
          <w:tcPr>
            <w:tcW w:w="3190" w:type="dxa"/>
            <w:shd w:val="clear" w:color="auto" w:fill="auto"/>
            <w:vAlign w:val="center"/>
          </w:tcPr>
          <w:p w:rsidR="003F1321" w:rsidRPr="006E72AF" w:rsidRDefault="003F1321"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540</w:t>
            </w:r>
          </w:p>
        </w:tc>
        <w:tc>
          <w:tcPr>
            <w:tcW w:w="4076" w:type="dxa"/>
            <w:tcBorders>
              <w:right w:val="single" w:sz="4" w:space="0" w:color="auto"/>
            </w:tcBorders>
            <w:shd w:val="clear" w:color="auto" w:fill="auto"/>
            <w:vAlign w:val="center"/>
          </w:tcPr>
          <w:p w:rsidR="003F1321" w:rsidRPr="006E72AF" w:rsidRDefault="003F1321" w:rsidP="002846E4">
            <w:pPr>
              <w:pStyle w:val="ConsPlusNormal"/>
              <w:widowControl/>
              <w:tabs>
                <w:tab w:val="left" w:pos="1276"/>
              </w:tabs>
              <w:jc w:val="center"/>
              <w:rPr>
                <w:rFonts w:ascii="Times New Roman" w:hAnsi="Times New Roman" w:cs="Times New Roman"/>
                <w:sz w:val="28"/>
                <w:szCs w:val="28"/>
                <w:vertAlign w:val="superscript"/>
                <w:lang w:val="en-US"/>
              </w:rPr>
            </w:pPr>
            <w:r>
              <w:rPr>
                <w:rFonts w:ascii="Times New Roman" w:hAnsi="Times New Roman" w:cs="Times New Roman"/>
                <w:sz w:val="28"/>
                <w:szCs w:val="28"/>
                <w:lang w:val="en-US"/>
              </w:rPr>
              <w:t>10000 – 19990</w:t>
            </w:r>
            <w:r>
              <w:rPr>
                <w:rFonts w:ascii="Times New Roman" w:hAnsi="Times New Roman" w:cs="Times New Roman"/>
                <w:sz w:val="28"/>
                <w:szCs w:val="28"/>
                <w:vertAlign w:val="superscript"/>
                <w:lang w:val="en-US"/>
              </w:rPr>
              <w:t>1</w:t>
            </w:r>
          </w:p>
          <w:p w:rsidR="003F1321" w:rsidRPr="006E72AF" w:rsidRDefault="003F1321" w:rsidP="002846E4">
            <w:pPr>
              <w:pStyle w:val="ConsPlusNormal"/>
              <w:widowControl/>
              <w:tabs>
                <w:tab w:val="left" w:pos="1276"/>
              </w:tabs>
              <w:jc w:val="center"/>
              <w:rPr>
                <w:rFonts w:ascii="Times New Roman" w:hAnsi="Times New Roman" w:cs="Times New Roman"/>
                <w:sz w:val="28"/>
                <w:szCs w:val="28"/>
                <w:vertAlign w:val="superscript"/>
                <w:lang w:val="en-US"/>
              </w:rPr>
            </w:pPr>
            <w:r w:rsidRPr="00FE7179">
              <w:rPr>
                <w:rFonts w:ascii="Times New Roman" w:hAnsi="Times New Roman" w:cs="Times New Roman"/>
                <w:sz w:val="28"/>
                <w:szCs w:val="28"/>
              </w:rPr>
              <w:t>S0000 – S9990</w:t>
            </w:r>
            <w:r>
              <w:rPr>
                <w:rFonts w:ascii="Times New Roman" w:hAnsi="Times New Roman" w:cs="Times New Roman"/>
                <w:sz w:val="28"/>
                <w:szCs w:val="28"/>
                <w:vertAlign w:val="superscript"/>
                <w:lang w:val="en-US"/>
              </w:rPr>
              <w:t>2</w:t>
            </w:r>
          </w:p>
          <w:p w:rsidR="003F1321" w:rsidRPr="006E72AF" w:rsidRDefault="003F1321" w:rsidP="002846E4">
            <w:pPr>
              <w:pStyle w:val="ConsPlusNormal"/>
              <w:widowControl/>
              <w:tabs>
                <w:tab w:val="left" w:pos="1276"/>
              </w:tabs>
              <w:jc w:val="center"/>
              <w:rPr>
                <w:rFonts w:ascii="Times New Roman" w:hAnsi="Times New Roman" w:cs="Times New Roman"/>
                <w:sz w:val="28"/>
                <w:szCs w:val="28"/>
                <w:lang w:val="en-US"/>
              </w:rPr>
            </w:pPr>
          </w:p>
        </w:tc>
      </w:tr>
      <w:tr w:rsidR="003F1321" w:rsidRPr="007F41BA" w:rsidTr="00EC6498">
        <w:trPr>
          <w:cantSplit/>
        </w:trPr>
        <w:tc>
          <w:tcPr>
            <w:tcW w:w="3190" w:type="dxa"/>
            <w:tcBorders>
              <w:left w:val="single" w:sz="4" w:space="0" w:color="auto"/>
            </w:tcBorders>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520</w:t>
            </w:r>
          </w:p>
        </w:tc>
        <w:tc>
          <w:tcPr>
            <w:tcW w:w="4076" w:type="dxa"/>
            <w:tcBorders>
              <w:right w:val="single" w:sz="4" w:space="0" w:color="auto"/>
            </w:tcBorders>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50000 – 59990</w:t>
            </w:r>
            <w:r w:rsidRPr="00FE7179">
              <w:rPr>
                <w:rFonts w:ascii="Times New Roman" w:hAnsi="Times New Roman" w:cs="Times New Roman"/>
                <w:sz w:val="28"/>
                <w:szCs w:val="28"/>
                <w:vertAlign w:val="superscript"/>
              </w:rPr>
              <w:t>3</w:t>
            </w:r>
          </w:p>
        </w:tc>
      </w:tr>
      <w:tr w:rsidR="003F1321" w:rsidRPr="007F41BA" w:rsidTr="00EC6498">
        <w:trPr>
          <w:cantSplit/>
        </w:trPr>
        <w:tc>
          <w:tcPr>
            <w:tcW w:w="3190" w:type="dxa"/>
            <w:tcBorders>
              <w:left w:val="single" w:sz="4" w:space="0" w:color="auto"/>
            </w:tcBorders>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530</w:t>
            </w:r>
          </w:p>
        </w:tc>
        <w:tc>
          <w:tcPr>
            <w:tcW w:w="4076" w:type="dxa"/>
            <w:tcBorders>
              <w:right w:val="single" w:sz="4" w:space="0" w:color="auto"/>
            </w:tcBorders>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r>
      <w:tr w:rsidR="003F1321" w:rsidRPr="007F41BA" w:rsidTr="00EC6498">
        <w:trPr>
          <w:cantSplit/>
        </w:trPr>
        <w:tc>
          <w:tcPr>
            <w:tcW w:w="3190" w:type="dxa"/>
            <w:tcBorders>
              <w:left w:val="single" w:sz="4" w:space="0" w:color="auto"/>
            </w:tcBorders>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540</w:t>
            </w:r>
          </w:p>
        </w:tc>
        <w:tc>
          <w:tcPr>
            <w:tcW w:w="4076" w:type="dxa"/>
            <w:tcBorders>
              <w:right w:val="single" w:sz="4" w:space="0" w:color="auto"/>
            </w:tcBorders>
            <w:shd w:val="clear" w:color="auto" w:fill="auto"/>
            <w:vAlign w:val="center"/>
          </w:tcPr>
          <w:p w:rsidR="003F1321" w:rsidRPr="00FE7179" w:rsidRDefault="003F1321"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r>
      <w:tr w:rsidR="00E00F43" w:rsidRPr="007F41BA" w:rsidTr="00EC6498">
        <w:trPr>
          <w:cantSplit/>
        </w:trPr>
        <w:tc>
          <w:tcPr>
            <w:tcW w:w="3190" w:type="dxa"/>
            <w:tcBorders>
              <w:left w:val="single" w:sz="4" w:space="0" w:color="auto"/>
            </w:tcBorders>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А0000-А9990</w:t>
            </w:r>
          </w:p>
          <w:p w:rsidR="00E00F43" w:rsidRPr="00E00F43" w:rsidRDefault="00E00F43" w:rsidP="002846E4">
            <w:pPr>
              <w:pStyle w:val="ConsPlusNormal"/>
              <w:widowControl/>
              <w:tabs>
                <w:tab w:val="left" w:pos="1276"/>
              </w:tabs>
              <w:jc w:val="center"/>
              <w:rPr>
                <w:rFonts w:ascii="Times New Roman" w:hAnsi="Times New Roman" w:cs="Times New Roman"/>
                <w:sz w:val="18"/>
                <w:szCs w:val="18"/>
              </w:rPr>
            </w:pPr>
            <w:r w:rsidRPr="00E00F43">
              <w:rPr>
                <w:rFonts w:ascii="Times New Roman" w:hAnsi="Times New Roman" w:cs="Times New Roman"/>
                <w:sz w:val="18"/>
                <w:szCs w:val="18"/>
              </w:rPr>
              <w:t>буква «А» русский алфавит</w:t>
            </w:r>
          </w:p>
        </w:tc>
        <w:tc>
          <w:tcPr>
            <w:tcW w:w="3190" w:type="dxa"/>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520,530,540</w:t>
            </w:r>
          </w:p>
        </w:tc>
        <w:tc>
          <w:tcPr>
            <w:tcW w:w="4076" w:type="dxa"/>
            <w:tcBorders>
              <w:right w:val="single" w:sz="4" w:space="0" w:color="auto"/>
            </w:tcBorders>
            <w:shd w:val="clear" w:color="auto" w:fill="auto"/>
            <w:vAlign w:val="center"/>
          </w:tcPr>
          <w:p w:rsidR="00E00F43" w:rsidRDefault="00E00F43" w:rsidP="00E00F43">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rPr>
              <w:t>А</w:t>
            </w:r>
            <w:r w:rsidRPr="00FE7179">
              <w:rPr>
                <w:rFonts w:ascii="Times New Roman" w:hAnsi="Times New Roman" w:cs="Times New Roman"/>
                <w:sz w:val="28"/>
                <w:szCs w:val="28"/>
              </w:rPr>
              <w:t xml:space="preserve">0000 – </w:t>
            </w:r>
            <w:r>
              <w:rPr>
                <w:rFonts w:ascii="Times New Roman" w:hAnsi="Times New Roman" w:cs="Times New Roman"/>
                <w:sz w:val="28"/>
                <w:szCs w:val="28"/>
              </w:rPr>
              <w:t>А</w:t>
            </w:r>
            <w:r w:rsidRPr="00FE7179">
              <w:rPr>
                <w:rFonts w:ascii="Times New Roman" w:hAnsi="Times New Roman" w:cs="Times New Roman"/>
                <w:sz w:val="28"/>
                <w:szCs w:val="28"/>
              </w:rPr>
              <w:t>9990</w:t>
            </w:r>
            <w:r>
              <w:rPr>
                <w:rFonts w:ascii="Times New Roman" w:hAnsi="Times New Roman" w:cs="Times New Roman"/>
                <w:sz w:val="28"/>
                <w:szCs w:val="28"/>
                <w:vertAlign w:val="superscript"/>
              </w:rPr>
              <w:t>4</w:t>
            </w:r>
          </w:p>
          <w:p w:rsidR="00E00F43" w:rsidRPr="00FE7179" w:rsidRDefault="00E00F43" w:rsidP="00E00F43">
            <w:pPr>
              <w:pStyle w:val="ConsPlusNormal"/>
              <w:widowControl/>
              <w:tabs>
                <w:tab w:val="left" w:pos="1276"/>
              </w:tabs>
              <w:jc w:val="center"/>
              <w:rPr>
                <w:rFonts w:ascii="Times New Roman" w:hAnsi="Times New Roman" w:cs="Times New Roman"/>
                <w:sz w:val="28"/>
                <w:szCs w:val="28"/>
              </w:rPr>
            </w:pPr>
            <w:r w:rsidRPr="00E00F43">
              <w:rPr>
                <w:rFonts w:ascii="Times New Roman" w:hAnsi="Times New Roman" w:cs="Times New Roman"/>
                <w:sz w:val="18"/>
                <w:szCs w:val="18"/>
              </w:rPr>
              <w:t>буква «А» русский алфавит</w:t>
            </w:r>
          </w:p>
        </w:tc>
      </w:tr>
      <w:tr w:rsidR="00E00F43" w:rsidRPr="007F41BA" w:rsidTr="00EC6498">
        <w:trPr>
          <w:cantSplit/>
        </w:trPr>
        <w:tc>
          <w:tcPr>
            <w:tcW w:w="3190" w:type="dxa"/>
            <w:tcBorders>
              <w:left w:val="single" w:sz="4" w:space="0" w:color="auto"/>
            </w:tcBorders>
            <w:shd w:val="clear" w:color="auto" w:fill="auto"/>
            <w:vAlign w:val="center"/>
          </w:tcPr>
          <w:p w:rsidR="00E00F43" w:rsidRPr="00E00F43" w:rsidRDefault="00E00F43" w:rsidP="00E00F43">
            <w:pPr>
              <w:pStyle w:val="ConsPlusNormal"/>
              <w:widowControl/>
              <w:tabs>
                <w:tab w:val="left" w:pos="1276"/>
              </w:tabs>
              <w:jc w:val="center"/>
              <w:rPr>
                <w:rFonts w:ascii="Times New Roman" w:hAnsi="Times New Roman" w:cs="Times New Roman"/>
                <w:sz w:val="18"/>
                <w:szCs w:val="18"/>
              </w:rPr>
            </w:pPr>
            <w:r>
              <w:rPr>
                <w:rFonts w:ascii="Times New Roman" w:hAnsi="Times New Roman" w:cs="Times New Roman"/>
                <w:sz w:val="28"/>
                <w:szCs w:val="28"/>
              </w:rPr>
              <w:t>Д0000-Д9990</w:t>
            </w:r>
          </w:p>
        </w:tc>
        <w:tc>
          <w:tcPr>
            <w:tcW w:w="3190" w:type="dxa"/>
            <w:shd w:val="clear" w:color="auto" w:fill="auto"/>
            <w:vAlign w:val="center"/>
          </w:tcPr>
          <w:p w:rsidR="00E00F43" w:rsidRPr="00FE7179" w:rsidRDefault="00E00F43" w:rsidP="00036F8B">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520</w:t>
            </w:r>
          </w:p>
        </w:tc>
        <w:tc>
          <w:tcPr>
            <w:tcW w:w="4076" w:type="dxa"/>
            <w:tcBorders>
              <w:right w:val="single" w:sz="4" w:space="0" w:color="auto"/>
            </w:tcBorders>
            <w:shd w:val="clear" w:color="auto" w:fill="auto"/>
            <w:vAlign w:val="center"/>
          </w:tcPr>
          <w:p w:rsidR="00E00F43" w:rsidRPr="00FE7179" w:rsidRDefault="00E00F43" w:rsidP="00E00F43">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Д</w:t>
            </w:r>
            <w:r w:rsidRPr="00FE7179">
              <w:rPr>
                <w:rFonts w:ascii="Times New Roman" w:hAnsi="Times New Roman" w:cs="Times New Roman"/>
                <w:sz w:val="28"/>
                <w:szCs w:val="28"/>
              </w:rPr>
              <w:t xml:space="preserve">0000 – </w:t>
            </w:r>
            <w:r>
              <w:rPr>
                <w:rFonts w:ascii="Times New Roman" w:hAnsi="Times New Roman" w:cs="Times New Roman"/>
                <w:sz w:val="28"/>
                <w:szCs w:val="28"/>
              </w:rPr>
              <w:t>Д</w:t>
            </w:r>
            <w:r w:rsidRPr="00FE7179">
              <w:rPr>
                <w:rFonts w:ascii="Times New Roman" w:hAnsi="Times New Roman" w:cs="Times New Roman"/>
                <w:sz w:val="28"/>
                <w:szCs w:val="28"/>
              </w:rPr>
              <w:t>9990</w:t>
            </w:r>
            <w:r>
              <w:rPr>
                <w:rFonts w:ascii="Times New Roman" w:hAnsi="Times New Roman" w:cs="Times New Roman"/>
                <w:sz w:val="28"/>
                <w:szCs w:val="28"/>
                <w:vertAlign w:val="superscript"/>
              </w:rPr>
              <w:t>5</w:t>
            </w:r>
          </w:p>
        </w:tc>
      </w:tr>
      <w:tr w:rsidR="00E00F43" w:rsidRPr="007F41BA" w:rsidTr="00EC6498">
        <w:trPr>
          <w:cantSplit/>
        </w:trPr>
        <w:tc>
          <w:tcPr>
            <w:tcW w:w="3190" w:type="dxa"/>
            <w:tcBorders>
              <w:left w:val="single" w:sz="4" w:space="0" w:color="auto"/>
            </w:tcBorders>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c>
          <w:tcPr>
            <w:tcW w:w="3190" w:type="dxa"/>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520</w:t>
            </w:r>
          </w:p>
        </w:tc>
        <w:tc>
          <w:tcPr>
            <w:tcW w:w="4076" w:type="dxa"/>
            <w:tcBorders>
              <w:right w:val="single" w:sz="4" w:space="0" w:color="auto"/>
            </w:tcBorders>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L0000 – L9990</w:t>
            </w:r>
          </w:p>
        </w:tc>
      </w:tr>
      <w:tr w:rsidR="00E00F43" w:rsidRPr="007F41BA" w:rsidTr="00EC6498">
        <w:trPr>
          <w:cantSplit/>
        </w:trPr>
        <w:tc>
          <w:tcPr>
            <w:tcW w:w="3190" w:type="dxa"/>
            <w:tcBorders>
              <w:left w:val="single" w:sz="4" w:space="0" w:color="auto"/>
            </w:tcBorders>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c>
          <w:tcPr>
            <w:tcW w:w="3190" w:type="dxa"/>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530</w:t>
            </w:r>
          </w:p>
        </w:tc>
        <w:tc>
          <w:tcPr>
            <w:tcW w:w="4076" w:type="dxa"/>
            <w:tcBorders>
              <w:right w:val="single" w:sz="4" w:space="0" w:color="auto"/>
            </w:tcBorders>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r>
      <w:tr w:rsidR="00E00F43" w:rsidRPr="007F41BA" w:rsidTr="00EC6498">
        <w:trPr>
          <w:cantSplit/>
        </w:trPr>
        <w:tc>
          <w:tcPr>
            <w:tcW w:w="3190" w:type="dxa"/>
            <w:tcBorders>
              <w:left w:val="single" w:sz="4" w:space="0" w:color="auto"/>
            </w:tcBorders>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c>
          <w:tcPr>
            <w:tcW w:w="3190" w:type="dxa"/>
            <w:shd w:val="clear" w:color="auto" w:fill="auto"/>
            <w:vAlign w:val="center"/>
          </w:tcPr>
          <w:p w:rsidR="00E00F43" w:rsidRPr="00FE7179"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540</w:t>
            </w:r>
          </w:p>
        </w:tc>
        <w:tc>
          <w:tcPr>
            <w:tcW w:w="4076" w:type="dxa"/>
            <w:tcBorders>
              <w:right w:val="single" w:sz="4" w:space="0" w:color="auto"/>
            </w:tcBorders>
            <w:shd w:val="clear" w:color="auto" w:fill="auto"/>
            <w:vAlign w:val="center"/>
          </w:tcPr>
          <w:p w:rsidR="00E00F43" w:rsidRPr="002F5A74" w:rsidRDefault="00E00F43" w:rsidP="002846E4">
            <w:pPr>
              <w:pStyle w:val="ConsPlusNormal"/>
              <w:widowControl/>
              <w:tabs>
                <w:tab w:val="left" w:pos="1276"/>
              </w:tabs>
              <w:jc w:val="center"/>
              <w:rPr>
                <w:rFonts w:ascii="Times New Roman" w:hAnsi="Times New Roman" w:cs="Times New Roman"/>
                <w:sz w:val="28"/>
                <w:szCs w:val="28"/>
              </w:rPr>
            </w:pPr>
            <w:r w:rsidRPr="00FE7179">
              <w:rPr>
                <w:rFonts w:ascii="Times New Roman" w:hAnsi="Times New Roman" w:cs="Times New Roman"/>
                <w:sz w:val="28"/>
                <w:szCs w:val="28"/>
              </w:rPr>
              <w:t>L0000 – L9990</w:t>
            </w:r>
          </w:p>
        </w:tc>
      </w:tr>
      <w:tr w:rsidR="00E00F43" w:rsidRPr="007F41BA" w:rsidTr="00EC6498">
        <w:trPr>
          <w:cantSplit/>
        </w:trPr>
        <w:tc>
          <w:tcPr>
            <w:tcW w:w="3190" w:type="dxa"/>
            <w:tcBorders>
              <w:left w:val="single" w:sz="4" w:space="0" w:color="auto"/>
            </w:tcBorders>
            <w:shd w:val="clear" w:color="auto" w:fill="auto"/>
            <w:vAlign w:val="center"/>
          </w:tcPr>
          <w:p w:rsidR="00E00F43" w:rsidRPr="006E72AF"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97001 - 97050</w:t>
            </w:r>
          </w:p>
        </w:tc>
        <w:tc>
          <w:tcPr>
            <w:tcW w:w="3190" w:type="dxa"/>
            <w:shd w:val="clear" w:color="auto" w:fill="auto"/>
            <w:vAlign w:val="center"/>
          </w:tcPr>
          <w:p w:rsidR="00E00F43" w:rsidRPr="00B227A7"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520</w:t>
            </w:r>
          </w:p>
        </w:tc>
        <w:tc>
          <w:tcPr>
            <w:tcW w:w="4076" w:type="dxa"/>
            <w:tcBorders>
              <w:right w:val="single" w:sz="4" w:space="0" w:color="auto"/>
            </w:tcBorders>
            <w:shd w:val="clear" w:color="auto" w:fill="auto"/>
            <w:vAlign w:val="center"/>
          </w:tcPr>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97001-97050</w:t>
            </w:r>
            <w:r>
              <w:rPr>
                <w:rFonts w:ascii="Times New Roman" w:hAnsi="Times New Roman" w:cs="Times New Roman"/>
                <w:sz w:val="28"/>
                <w:szCs w:val="28"/>
                <w:vertAlign w:val="superscript"/>
              </w:rPr>
              <w:t>6</w:t>
            </w:r>
          </w:p>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S7001-S7050</w:t>
            </w:r>
            <w:r>
              <w:rPr>
                <w:rFonts w:ascii="Times New Roman" w:hAnsi="Times New Roman" w:cs="Times New Roman"/>
                <w:sz w:val="28"/>
                <w:szCs w:val="28"/>
                <w:vertAlign w:val="superscript"/>
              </w:rPr>
              <w:t>8</w:t>
            </w:r>
          </w:p>
        </w:tc>
      </w:tr>
      <w:tr w:rsidR="00E00F43" w:rsidRPr="007F41BA" w:rsidTr="00EC6498">
        <w:trPr>
          <w:cantSplit/>
        </w:trPr>
        <w:tc>
          <w:tcPr>
            <w:tcW w:w="3190" w:type="dxa"/>
            <w:tcBorders>
              <w:left w:val="single" w:sz="4" w:space="0" w:color="auto"/>
            </w:tcBorders>
            <w:shd w:val="clear" w:color="auto" w:fill="auto"/>
            <w:vAlign w:val="center"/>
          </w:tcPr>
          <w:p w:rsidR="00E00F43" w:rsidRPr="00DA5E92" w:rsidRDefault="00E00F43" w:rsidP="002846E4">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lang w:val="en-US"/>
              </w:rPr>
              <w:t>K7001-K</w:t>
            </w:r>
            <w:r>
              <w:rPr>
                <w:rFonts w:ascii="Times New Roman" w:hAnsi="Times New Roman" w:cs="Times New Roman"/>
                <w:sz w:val="28"/>
                <w:szCs w:val="28"/>
              </w:rPr>
              <w:t>7050</w:t>
            </w:r>
          </w:p>
        </w:tc>
        <w:tc>
          <w:tcPr>
            <w:tcW w:w="3190" w:type="dxa"/>
            <w:shd w:val="clear" w:color="auto" w:fill="auto"/>
            <w:vAlign w:val="center"/>
          </w:tcPr>
          <w:p w:rsidR="00E00F43" w:rsidRPr="00DA5E92" w:rsidRDefault="00E00F43" w:rsidP="002846E4">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520</w:t>
            </w:r>
          </w:p>
        </w:tc>
        <w:tc>
          <w:tcPr>
            <w:tcW w:w="4076" w:type="dxa"/>
            <w:tcBorders>
              <w:right w:val="single" w:sz="4" w:space="0" w:color="auto"/>
            </w:tcBorders>
            <w:shd w:val="clear" w:color="auto" w:fill="auto"/>
            <w:vAlign w:val="center"/>
          </w:tcPr>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K7001 – K7050</w:t>
            </w:r>
            <w:r>
              <w:rPr>
                <w:rFonts w:ascii="Times New Roman" w:hAnsi="Times New Roman" w:cs="Times New Roman"/>
                <w:sz w:val="28"/>
                <w:szCs w:val="28"/>
                <w:vertAlign w:val="superscript"/>
              </w:rPr>
              <w:t>7</w:t>
            </w:r>
          </w:p>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S7001 – S7050</w:t>
            </w:r>
            <w:r>
              <w:rPr>
                <w:rFonts w:ascii="Times New Roman" w:hAnsi="Times New Roman" w:cs="Times New Roman"/>
                <w:sz w:val="28"/>
                <w:szCs w:val="28"/>
                <w:vertAlign w:val="superscript"/>
              </w:rPr>
              <w:t>8</w:t>
            </w:r>
          </w:p>
        </w:tc>
      </w:tr>
      <w:tr w:rsidR="00E00F43" w:rsidRPr="007F41BA" w:rsidTr="00EC6498">
        <w:trPr>
          <w:cantSplit/>
        </w:trPr>
        <w:tc>
          <w:tcPr>
            <w:tcW w:w="3190" w:type="dxa"/>
            <w:tcBorders>
              <w:left w:val="single" w:sz="4" w:space="0" w:color="auto"/>
            </w:tcBorders>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98001 -98050</w:t>
            </w:r>
          </w:p>
        </w:tc>
        <w:tc>
          <w:tcPr>
            <w:tcW w:w="3190" w:type="dxa"/>
            <w:shd w:val="clear" w:color="auto" w:fill="auto"/>
            <w:vAlign w:val="center"/>
          </w:tcPr>
          <w:p w:rsidR="00E00F43" w:rsidRPr="00DA5E92"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520</w:t>
            </w:r>
          </w:p>
        </w:tc>
        <w:tc>
          <w:tcPr>
            <w:tcW w:w="4076" w:type="dxa"/>
            <w:tcBorders>
              <w:right w:val="single" w:sz="4" w:space="0" w:color="auto"/>
            </w:tcBorders>
            <w:shd w:val="clear" w:color="auto" w:fill="auto"/>
            <w:vAlign w:val="center"/>
          </w:tcPr>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98001 -98050</w:t>
            </w:r>
            <w:r>
              <w:rPr>
                <w:rFonts w:ascii="Times New Roman" w:hAnsi="Times New Roman" w:cs="Times New Roman"/>
                <w:sz w:val="28"/>
                <w:szCs w:val="28"/>
                <w:vertAlign w:val="superscript"/>
              </w:rPr>
              <w:t>9</w:t>
            </w:r>
          </w:p>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S8001-S8050</w:t>
            </w:r>
            <w:r>
              <w:rPr>
                <w:rFonts w:ascii="Times New Roman" w:hAnsi="Times New Roman" w:cs="Times New Roman"/>
                <w:sz w:val="28"/>
                <w:szCs w:val="28"/>
                <w:vertAlign w:val="superscript"/>
              </w:rPr>
              <w:t>11</w:t>
            </w:r>
          </w:p>
        </w:tc>
      </w:tr>
      <w:tr w:rsidR="00E00F43" w:rsidRPr="007F41BA" w:rsidTr="00EC6498">
        <w:trPr>
          <w:cantSplit/>
        </w:trPr>
        <w:tc>
          <w:tcPr>
            <w:tcW w:w="3190" w:type="dxa"/>
            <w:tcBorders>
              <w:left w:val="single" w:sz="4" w:space="0" w:color="auto"/>
            </w:tcBorders>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K8001- K8050</w:t>
            </w:r>
          </w:p>
        </w:tc>
        <w:tc>
          <w:tcPr>
            <w:tcW w:w="3190" w:type="dxa"/>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520</w:t>
            </w:r>
          </w:p>
        </w:tc>
        <w:tc>
          <w:tcPr>
            <w:tcW w:w="4076" w:type="dxa"/>
            <w:tcBorders>
              <w:right w:val="single" w:sz="4" w:space="0" w:color="auto"/>
            </w:tcBorders>
            <w:shd w:val="clear" w:color="auto" w:fill="auto"/>
            <w:vAlign w:val="center"/>
          </w:tcPr>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K8001 – K8050</w:t>
            </w:r>
            <w:r>
              <w:rPr>
                <w:rFonts w:ascii="Times New Roman" w:hAnsi="Times New Roman" w:cs="Times New Roman"/>
                <w:sz w:val="28"/>
                <w:szCs w:val="28"/>
                <w:vertAlign w:val="superscript"/>
              </w:rPr>
              <w:t>10</w:t>
            </w:r>
          </w:p>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S8001 – S8050</w:t>
            </w:r>
            <w:r>
              <w:rPr>
                <w:rFonts w:ascii="Times New Roman" w:hAnsi="Times New Roman" w:cs="Times New Roman"/>
                <w:sz w:val="28"/>
                <w:szCs w:val="28"/>
                <w:vertAlign w:val="superscript"/>
              </w:rPr>
              <w:t>11</w:t>
            </w:r>
          </w:p>
        </w:tc>
      </w:tr>
      <w:tr w:rsidR="00E00F43" w:rsidRPr="007F41BA" w:rsidTr="00EC6498">
        <w:trPr>
          <w:cantSplit/>
        </w:trPr>
        <w:tc>
          <w:tcPr>
            <w:tcW w:w="3190" w:type="dxa"/>
            <w:tcBorders>
              <w:left w:val="single" w:sz="4" w:space="0" w:color="auto"/>
            </w:tcBorders>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M0000 – M9990</w:t>
            </w:r>
          </w:p>
        </w:tc>
        <w:tc>
          <w:tcPr>
            <w:tcW w:w="3190" w:type="dxa"/>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520</w:t>
            </w:r>
          </w:p>
        </w:tc>
        <w:tc>
          <w:tcPr>
            <w:tcW w:w="4076" w:type="dxa"/>
            <w:tcBorders>
              <w:right w:val="single" w:sz="4" w:space="0" w:color="auto"/>
            </w:tcBorders>
            <w:shd w:val="clear" w:color="auto" w:fill="auto"/>
            <w:vAlign w:val="center"/>
          </w:tcPr>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M0000 – M9990</w:t>
            </w:r>
            <w:r>
              <w:rPr>
                <w:rFonts w:ascii="Times New Roman" w:hAnsi="Times New Roman" w:cs="Times New Roman"/>
                <w:sz w:val="28"/>
                <w:szCs w:val="28"/>
                <w:vertAlign w:val="superscript"/>
              </w:rPr>
              <w:t>12</w:t>
            </w:r>
          </w:p>
        </w:tc>
      </w:tr>
      <w:tr w:rsidR="00E00F43" w:rsidRPr="007F41BA" w:rsidTr="00EC6498">
        <w:trPr>
          <w:cantSplit/>
        </w:trPr>
        <w:tc>
          <w:tcPr>
            <w:tcW w:w="3190" w:type="dxa"/>
            <w:tcBorders>
              <w:left w:val="single" w:sz="4" w:space="0" w:color="auto"/>
            </w:tcBorders>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09505</w:t>
            </w:r>
          </w:p>
        </w:tc>
        <w:tc>
          <w:tcPr>
            <w:tcW w:w="3190" w:type="dxa"/>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520</w:t>
            </w:r>
          </w:p>
        </w:tc>
        <w:tc>
          <w:tcPr>
            <w:tcW w:w="4076" w:type="dxa"/>
            <w:tcBorders>
              <w:right w:val="single" w:sz="4" w:space="0" w:color="auto"/>
            </w:tcBorders>
            <w:shd w:val="clear" w:color="auto" w:fill="auto"/>
            <w:vAlign w:val="center"/>
          </w:tcPr>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09505</w:t>
            </w:r>
            <w:r>
              <w:rPr>
                <w:rFonts w:ascii="Times New Roman" w:hAnsi="Times New Roman" w:cs="Times New Roman"/>
                <w:sz w:val="28"/>
                <w:szCs w:val="28"/>
                <w:vertAlign w:val="superscript"/>
              </w:rPr>
              <w:t>13</w:t>
            </w:r>
          </w:p>
        </w:tc>
      </w:tr>
      <w:tr w:rsidR="00E00F43" w:rsidRPr="007F41BA" w:rsidTr="00EC6498">
        <w:trPr>
          <w:cantSplit/>
        </w:trPr>
        <w:tc>
          <w:tcPr>
            <w:tcW w:w="3190" w:type="dxa"/>
            <w:tcBorders>
              <w:left w:val="single" w:sz="4" w:space="0" w:color="auto"/>
            </w:tcBorders>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09605</w:t>
            </w:r>
          </w:p>
        </w:tc>
        <w:tc>
          <w:tcPr>
            <w:tcW w:w="3190" w:type="dxa"/>
            <w:shd w:val="clear" w:color="auto" w:fill="auto"/>
            <w:vAlign w:val="center"/>
          </w:tcPr>
          <w:p w:rsidR="00E00F43" w:rsidRDefault="00E00F43" w:rsidP="002846E4">
            <w:pPr>
              <w:pStyle w:val="ConsPlusNormal"/>
              <w:widowControl/>
              <w:tabs>
                <w:tab w:val="left" w:pos="1276"/>
              </w:tabs>
              <w:jc w:val="center"/>
              <w:rPr>
                <w:rFonts w:ascii="Times New Roman" w:hAnsi="Times New Roman" w:cs="Times New Roman"/>
                <w:sz w:val="28"/>
                <w:szCs w:val="28"/>
                <w:lang w:val="en-US"/>
              </w:rPr>
            </w:pPr>
            <w:r>
              <w:rPr>
                <w:rFonts w:ascii="Times New Roman" w:hAnsi="Times New Roman" w:cs="Times New Roman"/>
                <w:sz w:val="28"/>
                <w:szCs w:val="28"/>
                <w:lang w:val="en-US"/>
              </w:rPr>
              <w:t>520</w:t>
            </w:r>
          </w:p>
        </w:tc>
        <w:tc>
          <w:tcPr>
            <w:tcW w:w="4076" w:type="dxa"/>
            <w:tcBorders>
              <w:right w:val="single" w:sz="4" w:space="0" w:color="auto"/>
            </w:tcBorders>
            <w:shd w:val="clear" w:color="auto" w:fill="auto"/>
            <w:vAlign w:val="center"/>
          </w:tcPr>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09605</w:t>
            </w:r>
            <w:r>
              <w:rPr>
                <w:rFonts w:ascii="Times New Roman" w:hAnsi="Times New Roman" w:cs="Times New Roman"/>
                <w:sz w:val="28"/>
                <w:szCs w:val="28"/>
                <w:vertAlign w:val="superscript"/>
              </w:rPr>
              <w:t>14</w:t>
            </w:r>
          </w:p>
          <w:p w:rsidR="00E00F43" w:rsidRPr="00E00F43" w:rsidRDefault="00E00F43" w:rsidP="002846E4">
            <w:pPr>
              <w:pStyle w:val="ConsPlusNormal"/>
              <w:widowControl/>
              <w:tabs>
                <w:tab w:val="left" w:pos="1276"/>
              </w:tabs>
              <w:jc w:val="center"/>
              <w:rPr>
                <w:rFonts w:ascii="Times New Roman" w:hAnsi="Times New Roman" w:cs="Times New Roman"/>
                <w:sz w:val="28"/>
                <w:szCs w:val="28"/>
                <w:vertAlign w:val="superscript"/>
              </w:rPr>
            </w:pPr>
            <w:r>
              <w:rPr>
                <w:rFonts w:ascii="Times New Roman" w:hAnsi="Times New Roman" w:cs="Times New Roman"/>
                <w:sz w:val="28"/>
                <w:szCs w:val="28"/>
                <w:lang w:val="en-US"/>
              </w:rPr>
              <w:t>S9605</w:t>
            </w:r>
            <w:r>
              <w:rPr>
                <w:rFonts w:ascii="Times New Roman" w:hAnsi="Times New Roman" w:cs="Times New Roman"/>
                <w:sz w:val="28"/>
                <w:szCs w:val="28"/>
                <w:vertAlign w:val="superscript"/>
              </w:rPr>
              <w:t>15</w:t>
            </w:r>
          </w:p>
        </w:tc>
      </w:tr>
    </w:tbl>
    <w:p w:rsidR="003F1321" w:rsidRPr="006E72AF" w:rsidRDefault="003F1321" w:rsidP="003F1321">
      <w:pPr>
        <w:pStyle w:val="ConsPlusNormal"/>
        <w:widowControl/>
        <w:tabs>
          <w:tab w:val="left" w:pos="1276"/>
        </w:tabs>
        <w:jc w:val="both"/>
        <w:rPr>
          <w:rFonts w:ascii="Times New Roman" w:hAnsi="Times New Roman" w:cs="Times New Roman"/>
          <w:sz w:val="28"/>
          <w:szCs w:val="28"/>
          <w:lang w:val="en-US"/>
        </w:rPr>
      </w:pPr>
    </w:p>
    <w:p w:rsidR="003F1321" w:rsidRPr="00DA5E92" w:rsidRDefault="003F1321" w:rsidP="003F1321">
      <w:pPr>
        <w:pStyle w:val="HTML"/>
        <w:spacing w:line="276" w:lineRule="auto"/>
        <w:jc w:val="both"/>
        <w:rPr>
          <w:rFonts w:ascii="Times New Roman" w:hAnsi="Times New Roman" w:cs="Times New Roman"/>
          <w:sz w:val="28"/>
          <w:szCs w:val="28"/>
        </w:rPr>
      </w:pPr>
      <w:r w:rsidRPr="00DA5E92">
        <w:rPr>
          <w:rFonts w:ascii="Times New Roman" w:hAnsi="Times New Roman" w:cs="Times New Roman"/>
          <w:sz w:val="28"/>
          <w:szCs w:val="28"/>
          <w:vertAlign w:val="superscript"/>
        </w:rPr>
        <w:t>1</w:t>
      </w:r>
      <w:r w:rsidRPr="00DA5E92">
        <w:rPr>
          <w:rFonts w:ascii="Times New Roman" w:hAnsi="Times New Roman" w:cs="Times New Roman"/>
          <w:sz w:val="28"/>
          <w:szCs w:val="28"/>
        </w:rPr>
        <w:t>для отражения расходов местных бюджетов, софинансируемых за счет средств областного бюджета в полном объеме.</w:t>
      </w:r>
    </w:p>
    <w:p w:rsidR="003F1321" w:rsidRPr="00DA5E92" w:rsidRDefault="003F1321" w:rsidP="003F1321">
      <w:pPr>
        <w:pStyle w:val="HTML"/>
        <w:spacing w:line="276" w:lineRule="auto"/>
        <w:jc w:val="both"/>
        <w:rPr>
          <w:rFonts w:ascii="Times New Roman" w:hAnsi="Times New Roman" w:cs="Times New Roman"/>
          <w:sz w:val="28"/>
          <w:szCs w:val="28"/>
        </w:rPr>
      </w:pPr>
      <w:r w:rsidRPr="00DA5E92">
        <w:rPr>
          <w:rFonts w:ascii="Times New Roman" w:hAnsi="Times New Roman" w:cs="Times New Roman"/>
          <w:sz w:val="28"/>
          <w:szCs w:val="28"/>
          <w:vertAlign w:val="superscript"/>
        </w:rPr>
        <w:t>2</w:t>
      </w:r>
      <w:r w:rsidRPr="00DA5E92">
        <w:rPr>
          <w:rFonts w:ascii="Times New Roman" w:hAnsi="Times New Roman" w:cs="Times New Roman"/>
          <w:sz w:val="28"/>
          <w:szCs w:val="28"/>
        </w:rPr>
        <w:t>для отражения расходов местных бюджетов, софинансируемых за счет средств областного бюджета в установленной доле.</w:t>
      </w:r>
    </w:p>
    <w:p w:rsidR="003F1321" w:rsidRPr="00DA5E92" w:rsidRDefault="003F1321" w:rsidP="003F1321">
      <w:pPr>
        <w:pStyle w:val="HTML"/>
        <w:spacing w:line="276" w:lineRule="auto"/>
        <w:jc w:val="both"/>
        <w:rPr>
          <w:rFonts w:ascii="Times New Roman" w:hAnsi="Times New Roman" w:cs="Times New Roman"/>
          <w:sz w:val="28"/>
          <w:szCs w:val="28"/>
        </w:rPr>
      </w:pPr>
      <w:r w:rsidRPr="00DA5E92">
        <w:rPr>
          <w:rFonts w:ascii="Times New Roman" w:hAnsi="Times New Roman" w:cs="Times New Roman"/>
          <w:sz w:val="28"/>
          <w:szCs w:val="28"/>
          <w:vertAlign w:val="superscript"/>
        </w:rPr>
        <w:t>3</w:t>
      </w:r>
      <w:r w:rsidRPr="00DA5E92">
        <w:rPr>
          <w:rFonts w:ascii="Times New Roman" w:hAnsi="Times New Roman" w:cs="Times New Roman"/>
          <w:sz w:val="28"/>
          <w:szCs w:val="28"/>
        </w:rPr>
        <w:t>для отражения расходов на реализацию региональных проектов, входящих в</w:t>
      </w:r>
    </w:p>
    <w:p w:rsidR="003F1321" w:rsidRDefault="003F1321" w:rsidP="003F1321">
      <w:pPr>
        <w:pStyle w:val="HTML"/>
        <w:spacing w:line="276" w:lineRule="auto"/>
        <w:jc w:val="both"/>
        <w:rPr>
          <w:rFonts w:ascii="Times New Roman" w:hAnsi="Times New Roman" w:cs="Times New Roman"/>
          <w:sz w:val="28"/>
          <w:szCs w:val="28"/>
        </w:rPr>
      </w:pPr>
      <w:r w:rsidRPr="00DA5E92">
        <w:rPr>
          <w:rFonts w:ascii="Times New Roman" w:hAnsi="Times New Roman" w:cs="Times New Roman"/>
          <w:sz w:val="28"/>
          <w:szCs w:val="28"/>
        </w:rPr>
        <w:t>состав национальных проектов.</w:t>
      </w:r>
    </w:p>
    <w:p w:rsidR="00E32E49" w:rsidRDefault="00E32E49" w:rsidP="003F1321">
      <w:pPr>
        <w:pStyle w:val="HTML"/>
        <w:spacing w:line="276" w:lineRule="auto"/>
        <w:jc w:val="both"/>
        <w:rPr>
          <w:rFonts w:ascii="Times New Roman" w:hAnsi="Times New Roman" w:cs="Times New Roman"/>
          <w:sz w:val="28"/>
          <w:szCs w:val="28"/>
        </w:rPr>
      </w:pPr>
      <w:r w:rsidRPr="00332F21">
        <w:rPr>
          <w:rFonts w:ascii="Times New Roman" w:hAnsi="Times New Roman" w:cs="Times New Roman"/>
          <w:sz w:val="28"/>
          <w:szCs w:val="28"/>
          <w:vertAlign w:val="superscript"/>
        </w:rPr>
        <w:t>4</w:t>
      </w:r>
      <w:r>
        <w:rPr>
          <w:rFonts w:ascii="Times New Roman" w:hAnsi="Times New Roman" w:cs="Times New Roman"/>
          <w:sz w:val="28"/>
          <w:szCs w:val="28"/>
        </w:rPr>
        <w:t>для отражения расходов, предусмотренных для выполнения (достижения) иных мероприятий (результатов), софинансирование которых не предусмотрено из федерального бюджета в целях достижения значения базового мероприятия (результата), установленного соглашением о предоставлении субсидии (субвенции, иного межбюджетного трансферта, имеющего целевое назначение), а также в случае увеличения общего объема бюджетных ассигнований на реализацию мероприятия (рез</w:t>
      </w:r>
      <w:r w:rsidR="009D4BCF">
        <w:rPr>
          <w:rFonts w:ascii="Times New Roman" w:hAnsi="Times New Roman" w:cs="Times New Roman"/>
          <w:sz w:val="28"/>
          <w:szCs w:val="28"/>
        </w:rPr>
        <w:t>уль</w:t>
      </w:r>
      <w:r>
        <w:rPr>
          <w:rFonts w:ascii="Times New Roman" w:hAnsi="Times New Roman" w:cs="Times New Roman"/>
          <w:sz w:val="28"/>
          <w:szCs w:val="28"/>
        </w:rPr>
        <w:t>тата)</w:t>
      </w:r>
      <w:r w:rsidR="009D4BCF">
        <w:rPr>
          <w:rFonts w:ascii="Times New Roman" w:hAnsi="Times New Roman" w:cs="Times New Roman"/>
          <w:sz w:val="28"/>
          <w:szCs w:val="28"/>
        </w:rPr>
        <w:t xml:space="preserve"> относительно соглашения, в том числе в связи с увеличением (удорожанием) сметной или предполагаемой (предельной) стоимости </w:t>
      </w:r>
      <w:r w:rsidR="009D4BCF">
        <w:rPr>
          <w:rFonts w:ascii="Times New Roman" w:hAnsi="Times New Roman" w:cs="Times New Roman"/>
          <w:sz w:val="28"/>
          <w:szCs w:val="28"/>
        </w:rPr>
        <w:lastRenderedPageBreak/>
        <w:t>строительства (реконструкции, в том числе с элементами реставрации, технического перевооружения) объекта недвижимого имущества (далее по тексту – в рамках достижения базового результата).</w:t>
      </w:r>
    </w:p>
    <w:p w:rsidR="00E32E49" w:rsidRPr="003F1321" w:rsidRDefault="009D4BCF" w:rsidP="003F1321">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5</w:t>
      </w:r>
      <w:r>
        <w:rPr>
          <w:rFonts w:ascii="Times New Roman" w:hAnsi="Times New Roman" w:cs="Times New Roman"/>
          <w:sz w:val="28"/>
          <w:szCs w:val="28"/>
        </w:rPr>
        <w:t>для отражения расходов, предусмотренных в целях достижения значений дополнительного результата, превышающего значение базового мероприятия (результата), определенного в соглашении о предоставлении субсидии (иного межбюджетного трансферта, имеющего целевое назначение) из федерального бюджета (далее по тексту – в целях достижения значений дополнительного результата)</w:t>
      </w:r>
    </w:p>
    <w:p w:rsidR="003F1321" w:rsidRPr="00DA5E92" w:rsidRDefault="009D4BCF" w:rsidP="003F1321">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6</w:t>
      </w:r>
      <w:r w:rsidR="003F1321" w:rsidRPr="00DA5E92">
        <w:rPr>
          <w:rFonts w:ascii="Times New Roman" w:hAnsi="Times New Roman" w:cs="Times New Roman"/>
          <w:sz w:val="28"/>
          <w:szCs w:val="28"/>
        </w:rPr>
        <w:t>для отражения расходов местных бюджетов на финансовое обеспечение</w:t>
      </w:r>
      <w:r w:rsidR="003F1321" w:rsidRPr="00332F21">
        <w:rPr>
          <w:rFonts w:ascii="Times New Roman" w:hAnsi="Times New Roman" w:cs="Times New Roman"/>
          <w:sz w:val="28"/>
          <w:szCs w:val="28"/>
        </w:rPr>
        <w:t xml:space="preserve"> </w:t>
      </w:r>
      <w:r w:rsidR="003F1321" w:rsidRPr="00DA5E92">
        <w:rPr>
          <w:rFonts w:ascii="Times New Roman" w:hAnsi="Times New Roman" w:cs="Times New Roman"/>
          <w:sz w:val="28"/>
          <w:szCs w:val="28"/>
        </w:rPr>
        <w:t>реализации инфраструктурных проектов, отобранных в соответствии с</w:t>
      </w:r>
      <w:r w:rsidR="003F1321" w:rsidRPr="00332F21">
        <w:rPr>
          <w:rFonts w:ascii="Times New Roman" w:hAnsi="Times New Roman" w:cs="Times New Roman"/>
          <w:sz w:val="28"/>
          <w:szCs w:val="28"/>
        </w:rPr>
        <w:t xml:space="preserve"> </w:t>
      </w:r>
      <w:r w:rsidR="003F1321" w:rsidRPr="00DA5E92">
        <w:rPr>
          <w:rFonts w:ascii="Times New Roman" w:hAnsi="Times New Roman" w:cs="Times New Roman"/>
          <w:sz w:val="28"/>
          <w:szCs w:val="28"/>
        </w:rPr>
        <w:t>порядком отбора инфраструктурных проектов, источником финансового</w:t>
      </w:r>
      <w:r w:rsidR="003F1321" w:rsidRPr="00332F21">
        <w:rPr>
          <w:rFonts w:ascii="Times New Roman" w:hAnsi="Times New Roman" w:cs="Times New Roman"/>
          <w:sz w:val="28"/>
          <w:szCs w:val="28"/>
        </w:rPr>
        <w:t xml:space="preserve"> </w:t>
      </w:r>
      <w:r w:rsidR="003F1321" w:rsidRPr="00DA5E92">
        <w:rPr>
          <w:rFonts w:ascii="Times New Roman" w:hAnsi="Times New Roman" w:cs="Times New Roman"/>
          <w:sz w:val="28"/>
          <w:szCs w:val="28"/>
        </w:rPr>
        <w:t>обеспечения которых являются специальные казначейские кредиты,</w:t>
      </w:r>
      <w:r w:rsidR="003F1321" w:rsidRPr="00332F21">
        <w:rPr>
          <w:rFonts w:ascii="Times New Roman" w:hAnsi="Times New Roman" w:cs="Times New Roman"/>
          <w:sz w:val="28"/>
          <w:szCs w:val="28"/>
        </w:rPr>
        <w:t xml:space="preserve"> </w:t>
      </w:r>
      <w:r w:rsidR="003F1321" w:rsidRPr="00DA5E92">
        <w:rPr>
          <w:rFonts w:ascii="Times New Roman" w:hAnsi="Times New Roman" w:cs="Times New Roman"/>
          <w:sz w:val="28"/>
          <w:szCs w:val="28"/>
        </w:rPr>
        <w:t>предоставляемые Федеральным казначейством за счет временно свободных</w:t>
      </w:r>
      <w:r w:rsidR="003F1321" w:rsidRPr="00B5577B">
        <w:rPr>
          <w:rFonts w:ascii="Times New Roman" w:hAnsi="Times New Roman" w:cs="Times New Roman"/>
          <w:sz w:val="28"/>
          <w:szCs w:val="28"/>
        </w:rPr>
        <w:t xml:space="preserve"> </w:t>
      </w:r>
      <w:r w:rsidR="003F1321" w:rsidRPr="00DA5E92">
        <w:rPr>
          <w:rFonts w:ascii="Times New Roman" w:hAnsi="Times New Roman" w:cs="Times New Roman"/>
          <w:sz w:val="28"/>
          <w:szCs w:val="28"/>
        </w:rPr>
        <w:t>средств единого счета федерального бюджета.</w:t>
      </w:r>
    </w:p>
    <w:p w:rsidR="003F1321" w:rsidRPr="00B5577B" w:rsidRDefault="009D4BCF" w:rsidP="003F1321">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7</w:t>
      </w:r>
      <w:r w:rsidR="003F1321" w:rsidRPr="00DA5E92">
        <w:rPr>
          <w:rFonts w:ascii="Times New Roman" w:hAnsi="Times New Roman" w:cs="Times New Roman"/>
          <w:sz w:val="28"/>
          <w:szCs w:val="28"/>
        </w:rPr>
        <w:t>для отражения расходов местных бюджетов на финансовое обеспечение</w:t>
      </w:r>
      <w:r w:rsidR="003F1321" w:rsidRPr="00332F21">
        <w:rPr>
          <w:rFonts w:ascii="Times New Roman" w:hAnsi="Times New Roman" w:cs="Times New Roman"/>
          <w:sz w:val="28"/>
          <w:szCs w:val="28"/>
        </w:rPr>
        <w:t xml:space="preserve"> </w:t>
      </w:r>
      <w:r w:rsidR="003F1321" w:rsidRPr="00DA5E92">
        <w:rPr>
          <w:rFonts w:ascii="Times New Roman" w:hAnsi="Times New Roman" w:cs="Times New Roman"/>
          <w:sz w:val="28"/>
          <w:szCs w:val="28"/>
        </w:rPr>
        <w:t>реализации инфраструктурных проектов, отобранных в соответствии с</w:t>
      </w:r>
      <w:r w:rsidR="003F1321" w:rsidRPr="00BC3A70">
        <w:rPr>
          <w:rFonts w:ascii="Times New Roman" w:hAnsi="Times New Roman" w:cs="Times New Roman"/>
          <w:sz w:val="28"/>
          <w:szCs w:val="28"/>
        </w:rPr>
        <w:t xml:space="preserve"> </w:t>
      </w:r>
      <w:r w:rsidR="003F1321" w:rsidRPr="00DA5E92">
        <w:rPr>
          <w:rFonts w:ascii="Times New Roman" w:hAnsi="Times New Roman" w:cs="Times New Roman"/>
          <w:sz w:val="28"/>
          <w:szCs w:val="28"/>
        </w:rPr>
        <w:t>порядком отбора инфраструктурных проектов, источником финансового</w:t>
      </w:r>
      <w:r w:rsidR="003F1321" w:rsidRPr="00BC3A70">
        <w:rPr>
          <w:rFonts w:ascii="Times New Roman" w:hAnsi="Times New Roman" w:cs="Times New Roman"/>
          <w:sz w:val="28"/>
          <w:szCs w:val="28"/>
        </w:rPr>
        <w:t xml:space="preserve"> </w:t>
      </w:r>
      <w:r w:rsidR="003F1321" w:rsidRPr="00DA5E92">
        <w:rPr>
          <w:rFonts w:ascii="Times New Roman" w:hAnsi="Times New Roman" w:cs="Times New Roman"/>
          <w:sz w:val="28"/>
          <w:szCs w:val="28"/>
        </w:rPr>
        <w:t xml:space="preserve">обеспечения которых являются средства областного бюджета </w:t>
      </w:r>
      <w:r w:rsidR="003F1321">
        <w:rPr>
          <w:rFonts w:ascii="Times New Roman" w:hAnsi="Times New Roman" w:cs="Times New Roman"/>
          <w:sz w:val="28"/>
          <w:szCs w:val="28"/>
        </w:rPr>
        <w:t>(за исключением специальных казначейских кредитов, предоставляемых Федеральным казначейством за счет временно свободных средств единого счета федерального бюджета).</w:t>
      </w:r>
    </w:p>
    <w:p w:rsidR="003F1321" w:rsidRPr="00F82415" w:rsidRDefault="009D4BCF" w:rsidP="003F1321">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8</w:t>
      </w:r>
      <w:r w:rsidR="003F1321" w:rsidRPr="00F82415">
        <w:rPr>
          <w:rFonts w:ascii="Times New Roman" w:hAnsi="Times New Roman" w:cs="Times New Roman"/>
          <w:sz w:val="28"/>
          <w:szCs w:val="28"/>
        </w:rPr>
        <w:t>для отражения расходов местных бюджетов на финансовое обеспечение</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реализации инфраструктурных проектов, отобранных в соответствии с</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порядком отбора инфраструктурных проектов, источником финансового</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обеспечения которых являются средства местных бюджетов, софинансируемых</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за счет специальных казначейских кредитов, предоставляемых Федеральным</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казначейством за счет временно свободных средств единого счета</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федерального бюджета и средств областного бюджета в установленной доле.</w:t>
      </w:r>
    </w:p>
    <w:p w:rsidR="003F1321" w:rsidRPr="00F82415" w:rsidRDefault="009D4BCF" w:rsidP="003F1321">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9</w:t>
      </w:r>
      <w:r w:rsidR="003F1321" w:rsidRPr="00F82415">
        <w:rPr>
          <w:rFonts w:ascii="Times New Roman" w:hAnsi="Times New Roman" w:cs="Times New Roman"/>
          <w:sz w:val="28"/>
          <w:szCs w:val="28"/>
        </w:rPr>
        <w:t>для отражения расходов местных бюджетов на реализацию инфраструктурных</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проектов, источником финансового обеспечения которых являются бюджетные</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кредиты, предоставляемые из федерального бюджета на финансовое</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обеспечение реализации инфраструктурных проектов.</w:t>
      </w:r>
    </w:p>
    <w:p w:rsidR="003F1321" w:rsidRPr="00F82415" w:rsidRDefault="009D4BCF" w:rsidP="003F1321">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10</w:t>
      </w:r>
      <w:r w:rsidR="003F1321" w:rsidRPr="00F82415">
        <w:rPr>
          <w:rFonts w:ascii="Times New Roman" w:hAnsi="Times New Roman" w:cs="Times New Roman"/>
          <w:sz w:val="28"/>
          <w:szCs w:val="28"/>
        </w:rPr>
        <w:t>для отражения расходов местных бюджетов на реализацию инфраструктурных</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проектов, источником финансового обеспечения которых являются средства</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областного бюджета на финансовое обеспечение реализации</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инфраструктурных проектов (за исключением бюджетных кредитов,</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предоставляемых из федерального бюджета).</w:t>
      </w:r>
    </w:p>
    <w:p w:rsidR="003F1321" w:rsidRPr="00F82415" w:rsidRDefault="009D4BCF" w:rsidP="003F1321">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11</w:t>
      </w:r>
      <w:r w:rsidR="003F1321" w:rsidRPr="00F82415">
        <w:rPr>
          <w:rFonts w:ascii="Times New Roman" w:hAnsi="Times New Roman" w:cs="Times New Roman"/>
          <w:sz w:val="28"/>
          <w:szCs w:val="28"/>
        </w:rPr>
        <w:t xml:space="preserve"> для отражения расходов местных бюджетов на реализацию</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инфраструктурных проектов, источником финансового обеспечения которых</w:t>
      </w:r>
      <w:r>
        <w:rPr>
          <w:rFonts w:ascii="Times New Roman" w:hAnsi="Times New Roman" w:cs="Times New Roman"/>
          <w:sz w:val="28"/>
          <w:szCs w:val="28"/>
        </w:rPr>
        <w:t xml:space="preserve"> </w:t>
      </w:r>
      <w:r w:rsidR="003F1321" w:rsidRPr="00F82415">
        <w:rPr>
          <w:rFonts w:ascii="Times New Roman" w:hAnsi="Times New Roman" w:cs="Times New Roman"/>
          <w:sz w:val="28"/>
          <w:szCs w:val="28"/>
        </w:rPr>
        <w:t>являются средства местных бюджетов, софинансируемых за счет бюджетных</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 xml:space="preserve">кредитов, </w:t>
      </w:r>
      <w:r w:rsidR="003F1321" w:rsidRPr="00F82415">
        <w:rPr>
          <w:rFonts w:ascii="Times New Roman" w:hAnsi="Times New Roman" w:cs="Times New Roman"/>
          <w:sz w:val="28"/>
          <w:szCs w:val="28"/>
        </w:rPr>
        <w:lastRenderedPageBreak/>
        <w:t>предоставляемых из федерального бюджета и средств областного</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бюджета в установленной доле на финансовое обеспечение реализации</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инфраструктурных проектов.</w:t>
      </w:r>
    </w:p>
    <w:p w:rsidR="003F1321" w:rsidRPr="00F82415" w:rsidRDefault="009D4BCF" w:rsidP="009D4BCF">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11</w:t>
      </w:r>
      <w:r w:rsidR="003F1321">
        <w:rPr>
          <w:rFonts w:ascii="Times New Roman" w:hAnsi="Times New Roman" w:cs="Times New Roman"/>
          <w:sz w:val="28"/>
          <w:szCs w:val="28"/>
          <w:vertAlign w:val="superscript"/>
        </w:rPr>
        <w:t xml:space="preserve"> </w:t>
      </w:r>
      <w:r w:rsidR="003F1321" w:rsidRPr="00F82415">
        <w:rPr>
          <w:rFonts w:ascii="Times New Roman" w:hAnsi="Times New Roman" w:cs="Times New Roman"/>
          <w:sz w:val="28"/>
          <w:szCs w:val="28"/>
        </w:rPr>
        <w:t>для отражения расходов местных бюджетов на строительство,</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реконструкцию, капитальный ремонт и ремонт объектов муниципальной</w:t>
      </w:r>
      <w:r>
        <w:rPr>
          <w:rFonts w:ascii="Times New Roman" w:hAnsi="Times New Roman" w:cs="Times New Roman"/>
          <w:sz w:val="28"/>
          <w:szCs w:val="28"/>
        </w:rPr>
        <w:t xml:space="preserve"> </w:t>
      </w:r>
      <w:r w:rsidR="003F1321" w:rsidRPr="00F82415">
        <w:rPr>
          <w:rFonts w:ascii="Times New Roman" w:hAnsi="Times New Roman" w:cs="Times New Roman"/>
          <w:sz w:val="28"/>
          <w:szCs w:val="28"/>
        </w:rPr>
        <w:t>собственности, приобретение объектов недвижимого имущества в</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муниципальную собственность, софинансируемых за счет средств областного</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бюджета в установленной доле, источником финансового обеспечения которых</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являются бюджетные кредиты на опережающее финансирование.</w:t>
      </w:r>
    </w:p>
    <w:p w:rsidR="003F1321" w:rsidRPr="00F82415" w:rsidRDefault="009D4BCF" w:rsidP="009D4BCF">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13</w:t>
      </w:r>
      <w:r w:rsidR="003F1321" w:rsidRPr="00F82415">
        <w:rPr>
          <w:rFonts w:ascii="Times New Roman" w:hAnsi="Times New Roman" w:cs="Times New Roman"/>
          <w:sz w:val="28"/>
          <w:szCs w:val="28"/>
        </w:rPr>
        <w:t xml:space="preserve"> для отражения расходов местных бюджетов на обеспечение мероприятий по</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модернизации систем коммунальной инфраструктуры, — источником</w:t>
      </w:r>
      <w:r w:rsidR="003F1321">
        <w:rPr>
          <w:rFonts w:ascii="Times New Roman" w:hAnsi="Times New Roman" w:cs="Times New Roman"/>
          <w:sz w:val="28"/>
          <w:szCs w:val="28"/>
        </w:rPr>
        <w:t xml:space="preserve"> ф</w:t>
      </w:r>
      <w:r w:rsidR="003F1321" w:rsidRPr="00F82415">
        <w:rPr>
          <w:rFonts w:ascii="Times New Roman" w:hAnsi="Times New Roman" w:cs="Times New Roman"/>
          <w:sz w:val="28"/>
          <w:szCs w:val="28"/>
        </w:rPr>
        <w:t>инансового обеспечения которых являются средства публично-правовойкомпании «Фонд развития территорий».</w:t>
      </w:r>
    </w:p>
    <w:p w:rsidR="003F1321" w:rsidRPr="00F82415" w:rsidRDefault="009D4BCF" w:rsidP="009D4BCF">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14</w:t>
      </w:r>
      <w:r w:rsidR="003F1321" w:rsidRPr="00F82415">
        <w:rPr>
          <w:rFonts w:ascii="Times New Roman" w:hAnsi="Times New Roman" w:cs="Times New Roman"/>
          <w:sz w:val="28"/>
          <w:szCs w:val="28"/>
        </w:rPr>
        <w:t xml:space="preserve"> для отражения расходов местных бюджетов на обеспечение мероприятий о</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модернизации систем коммунальной инфраструктуры, — источником</w:t>
      </w:r>
      <w:r w:rsidR="003F1321">
        <w:rPr>
          <w:rFonts w:ascii="Times New Roman" w:hAnsi="Times New Roman" w:cs="Times New Roman"/>
          <w:sz w:val="28"/>
          <w:szCs w:val="28"/>
        </w:rPr>
        <w:t xml:space="preserve"> ф</w:t>
      </w:r>
      <w:r w:rsidR="003F1321" w:rsidRPr="00F82415">
        <w:rPr>
          <w:rFonts w:ascii="Times New Roman" w:hAnsi="Times New Roman" w:cs="Times New Roman"/>
          <w:sz w:val="28"/>
          <w:szCs w:val="28"/>
        </w:rPr>
        <w:t>инансового обеспечения которых являются средства областного бюджета (за</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исключением средств публично-правовой компании «Фонд развития</w:t>
      </w:r>
      <w:r>
        <w:rPr>
          <w:rFonts w:ascii="Times New Roman" w:hAnsi="Times New Roman" w:cs="Times New Roman"/>
          <w:sz w:val="28"/>
          <w:szCs w:val="28"/>
        </w:rPr>
        <w:t xml:space="preserve"> </w:t>
      </w:r>
      <w:r w:rsidR="003F1321" w:rsidRPr="00F82415">
        <w:rPr>
          <w:rFonts w:ascii="Times New Roman" w:hAnsi="Times New Roman" w:cs="Times New Roman"/>
          <w:sz w:val="28"/>
          <w:szCs w:val="28"/>
        </w:rPr>
        <w:t>территорий»).</w:t>
      </w:r>
    </w:p>
    <w:p w:rsidR="00605013" w:rsidRDefault="009D4BCF" w:rsidP="009D4BCF">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vertAlign w:val="superscript"/>
        </w:rPr>
        <w:t>15</w:t>
      </w:r>
      <w:r w:rsidR="003F1321" w:rsidRPr="00F82415">
        <w:rPr>
          <w:rFonts w:ascii="Times New Roman" w:hAnsi="Times New Roman" w:cs="Times New Roman"/>
          <w:sz w:val="28"/>
          <w:szCs w:val="28"/>
        </w:rPr>
        <w:t xml:space="preserve"> для отражения расходов местных бюджетов на обеспечение мероприятий по</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модернизации систем коммунальной инфраструктуры, источником</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финансового обеспечения которых являются средства местных бюджетов,</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софинансируемых за счет средств публично-правовой компании «Фонд</w:t>
      </w:r>
      <w:r w:rsidR="003F1321">
        <w:rPr>
          <w:rFonts w:ascii="Times New Roman" w:hAnsi="Times New Roman" w:cs="Times New Roman"/>
          <w:sz w:val="28"/>
          <w:szCs w:val="28"/>
        </w:rPr>
        <w:t xml:space="preserve"> </w:t>
      </w:r>
      <w:r w:rsidR="003F1321" w:rsidRPr="00F82415">
        <w:rPr>
          <w:rFonts w:ascii="Times New Roman" w:hAnsi="Times New Roman" w:cs="Times New Roman"/>
          <w:sz w:val="28"/>
          <w:szCs w:val="28"/>
        </w:rPr>
        <w:t>развития территорий» и областного бюджета в установленной доле.</w:t>
      </w:r>
    </w:p>
    <w:p w:rsidR="00605013" w:rsidRPr="00605013" w:rsidRDefault="00605013" w:rsidP="00605013">
      <w:pPr>
        <w:pStyle w:val="HTML"/>
        <w:spacing w:line="276" w:lineRule="auto"/>
        <w:jc w:val="both"/>
        <w:rPr>
          <w:rFonts w:ascii="Times New Roman" w:hAnsi="Times New Roman" w:cs="Times New Roman"/>
          <w:sz w:val="18"/>
          <w:szCs w:val="18"/>
        </w:rPr>
      </w:pPr>
    </w:p>
    <w:p w:rsidR="004F240F" w:rsidRPr="001C2690" w:rsidRDefault="004F240F" w:rsidP="004F240F">
      <w:pPr>
        <w:autoSpaceDE w:val="0"/>
        <w:autoSpaceDN w:val="0"/>
        <w:adjustRightInd w:val="0"/>
        <w:ind w:left="720"/>
        <w:jc w:val="both"/>
        <w:rPr>
          <w:sz w:val="28"/>
          <w:szCs w:val="28"/>
        </w:rPr>
      </w:pPr>
      <w:r w:rsidRPr="001C2690">
        <w:rPr>
          <w:sz w:val="28"/>
          <w:szCs w:val="28"/>
        </w:rPr>
        <w:t>3.</w:t>
      </w:r>
      <w:r w:rsidR="00FE2265" w:rsidRPr="001C2690">
        <w:rPr>
          <w:sz w:val="28"/>
          <w:szCs w:val="28"/>
        </w:rPr>
        <w:t>2</w:t>
      </w:r>
      <w:r w:rsidRPr="001C2690">
        <w:rPr>
          <w:sz w:val="28"/>
          <w:szCs w:val="28"/>
        </w:rPr>
        <w:t>. Перечень и коды целевых статей расходов районного бюджета.</w:t>
      </w:r>
    </w:p>
    <w:p w:rsidR="00A208DC" w:rsidRPr="001C2690" w:rsidRDefault="00A208DC" w:rsidP="004F240F">
      <w:pPr>
        <w:autoSpaceDE w:val="0"/>
        <w:autoSpaceDN w:val="0"/>
        <w:adjustRightInd w:val="0"/>
        <w:ind w:left="720"/>
        <w:jc w:val="both"/>
        <w:rPr>
          <w:sz w:val="24"/>
          <w:szCs w:val="24"/>
        </w:rPr>
      </w:pPr>
    </w:p>
    <w:p w:rsidR="00A208DC" w:rsidRPr="001C2690" w:rsidRDefault="00A208DC" w:rsidP="00A208DC">
      <w:pPr>
        <w:pStyle w:val="ConsPlusNormal"/>
        <w:widowControl/>
        <w:tabs>
          <w:tab w:val="left" w:pos="1276"/>
        </w:tabs>
        <w:adjustRightInd/>
        <w:spacing w:before="120" w:line="276" w:lineRule="auto"/>
        <w:ind w:firstLine="0"/>
        <w:jc w:val="both"/>
        <w:rPr>
          <w:rFonts w:ascii="Times New Roman" w:hAnsi="Times New Roman" w:cs="Times New Roman"/>
          <w:sz w:val="28"/>
          <w:szCs w:val="28"/>
        </w:rPr>
      </w:pPr>
      <w:r w:rsidRPr="001C2690">
        <w:rPr>
          <w:rFonts w:ascii="Times New Roman" w:hAnsi="Times New Roman" w:cs="Times New Roman"/>
          <w:sz w:val="28"/>
          <w:szCs w:val="28"/>
        </w:rPr>
        <w:t>Расходы районного бюджета подлежат отражению по соответствующим целевым статьям расходов в следующем порядке:</w:t>
      </w:r>
    </w:p>
    <w:p w:rsidR="00A208DC" w:rsidRPr="001C2690" w:rsidRDefault="00A208DC" w:rsidP="00A208DC">
      <w:pPr>
        <w:pStyle w:val="ConsPlusNormal"/>
        <w:widowControl/>
        <w:tabs>
          <w:tab w:val="left" w:pos="1560"/>
        </w:tabs>
        <w:adjustRightInd/>
        <w:spacing w:line="276" w:lineRule="auto"/>
        <w:ind w:firstLine="0"/>
        <w:jc w:val="both"/>
        <w:rPr>
          <w:rFonts w:ascii="Times New Roman" w:hAnsi="Times New Roman" w:cs="Times New Roman"/>
          <w:sz w:val="28"/>
          <w:szCs w:val="28"/>
        </w:rPr>
      </w:pPr>
      <w:r w:rsidRPr="001C2690">
        <w:rPr>
          <w:rFonts w:ascii="Times New Roman" w:hAnsi="Times New Roman" w:cs="Times New Roman"/>
          <w:sz w:val="28"/>
          <w:szCs w:val="28"/>
        </w:rPr>
        <w:t xml:space="preserve">   3.2.1 по целевой статье 51 0 00 0000 «Обеспечение реализации полномочий Клетнянского муниципального района» отражаются расходы районного бюджета на реализацию соответствующей муниципальной программы по следующим целевым статьям расходов:</w:t>
      </w:r>
    </w:p>
    <w:p w:rsidR="00BF3D5B" w:rsidRPr="001C2690" w:rsidRDefault="00BF3D5B" w:rsidP="00BF3D5B">
      <w:pPr>
        <w:autoSpaceDE w:val="0"/>
        <w:autoSpaceDN w:val="0"/>
        <w:adjustRightInd w:val="0"/>
        <w:spacing w:line="276" w:lineRule="auto"/>
        <w:jc w:val="both"/>
        <w:outlineLvl w:val="0"/>
        <w:rPr>
          <w:sz w:val="28"/>
          <w:szCs w:val="28"/>
        </w:rPr>
      </w:pPr>
      <w:r w:rsidRPr="001C2690">
        <w:rPr>
          <w:sz w:val="28"/>
          <w:szCs w:val="28"/>
        </w:rPr>
        <w:t xml:space="preserve">51 1 </w:t>
      </w:r>
      <w:r w:rsidRPr="001C2690">
        <w:rPr>
          <w:sz w:val="28"/>
          <w:szCs w:val="28"/>
          <w:lang w:val="en-US"/>
        </w:rPr>
        <w:t>A</w:t>
      </w:r>
      <w:r w:rsidRPr="001C2690">
        <w:rPr>
          <w:sz w:val="28"/>
          <w:szCs w:val="28"/>
        </w:rPr>
        <w:t>1  00000  основное мероприятие «Региональный проект "Культурная среда (Брянская область)";</w:t>
      </w:r>
    </w:p>
    <w:p w:rsidR="00BF3D5B" w:rsidRPr="001C2690" w:rsidRDefault="00BF3D5B" w:rsidP="00BF3D5B">
      <w:pPr>
        <w:autoSpaceDE w:val="0"/>
        <w:autoSpaceDN w:val="0"/>
        <w:adjustRightInd w:val="0"/>
        <w:spacing w:line="276" w:lineRule="auto"/>
        <w:jc w:val="both"/>
        <w:outlineLvl w:val="0"/>
        <w:rPr>
          <w:sz w:val="28"/>
          <w:szCs w:val="28"/>
        </w:rPr>
      </w:pPr>
      <w:r w:rsidRPr="001C2690">
        <w:rPr>
          <w:sz w:val="28"/>
          <w:szCs w:val="28"/>
        </w:rPr>
        <w:t xml:space="preserve">51 1 </w:t>
      </w:r>
      <w:r w:rsidRPr="001C2690">
        <w:rPr>
          <w:sz w:val="28"/>
          <w:szCs w:val="28"/>
          <w:lang w:val="en-US"/>
        </w:rPr>
        <w:t>F</w:t>
      </w:r>
      <w:r w:rsidRPr="001C2690">
        <w:rPr>
          <w:sz w:val="28"/>
          <w:szCs w:val="28"/>
        </w:rPr>
        <w:t>5 00000  основное мероприятие «Региональный проект "Чистая вода (Брянская область)";</w:t>
      </w:r>
    </w:p>
    <w:p w:rsidR="00A208DC" w:rsidRPr="001C2690" w:rsidRDefault="00A208DC" w:rsidP="00A208DC">
      <w:pPr>
        <w:autoSpaceDE w:val="0"/>
        <w:autoSpaceDN w:val="0"/>
        <w:adjustRightInd w:val="0"/>
        <w:spacing w:line="276" w:lineRule="auto"/>
        <w:jc w:val="both"/>
        <w:outlineLvl w:val="0"/>
        <w:rPr>
          <w:sz w:val="28"/>
          <w:szCs w:val="28"/>
        </w:rPr>
      </w:pPr>
      <w:r w:rsidRPr="001C2690">
        <w:rPr>
          <w:sz w:val="28"/>
          <w:szCs w:val="28"/>
        </w:rPr>
        <w:t>51 4 01 00000  основное мероприятие «Обеспечение эффективной деятельности главы и аппарата исполнительно-распорядительного органа муниципального образования»;</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51 4 02 00000 основное мероприятие «Обеспечение эффективного управления муниципальным имуществом»;</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lastRenderedPageBreak/>
        <w:t>51 4 03 00000 основное мероприятие «Повышение качества и доступности предоставления муниципальных услуг в Клетнянском районе»;</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51 4 04 00000 основное мероприятие «Обеспечение реализации отдельных государственных полномочий Брянской области, включая переданные на муниципальный уровень полномочия»;</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51 4 05 00000 основное мероприятие «Повышение защиты населения и территории Клетнянского района от чрезвычайных ситуаций природного и техногенного характера»;</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51 4  06 00000 основное мероприятие «Предупреждение и ликвидация заразных и иных болезней»;</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51 4 07 00000 основное мероприятие «</w:t>
      </w:r>
      <w:r w:rsidR="00BF3D5B" w:rsidRPr="001C2690">
        <w:rPr>
          <w:sz w:val="28"/>
          <w:szCs w:val="28"/>
        </w:rPr>
        <w:t>Обеспечение устойчивой работы и развития автотранспортного комплекса</w:t>
      </w:r>
      <w:r w:rsidRPr="001C2690">
        <w:rPr>
          <w:sz w:val="28"/>
          <w:szCs w:val="28"/>
        </w:rPr>
        <w:t>»;</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 xml:space="preserve">51 </w:t>
      </w:r>
      <w:r w:rsidR="00BF3D5B" w:rsidRPr="001C2690">
        <w:rPr>
          <w:sz w:val="28"/>
          <w:szCs w:val="28"/>
        </w:rPr>
        <w:t>4</w:t>
      </w:r>
      <w:r w:rsidRPr="001C2690">
        <w:rPr>
          <w:sz w:val="28"/>
          <w:szCs w:val="28"/>
        </w:rPr>
        <w:t xml:space="preserve"> </w:t>
      </w:r>
      <w:r w:rsidR="00BF3D5B" w:rsidRPr="001C2690">
        <w:rPr>
          <w:sz w:val="28"/>
          <w:szCs w:val="28"/>
        </w:rPr>
        <w:t>08</w:t>
      </w:r>
      <w:r w:rsidRPr="001C2690">
        <w:rPr>
          <w:sz w:val="28"/>
          <w:szCs w:val="28"/>
        </w:rPr>
        <w:t xml:space="preserve"> 00000 основное мероприятие «</w:t>
      </w:r>
      <w:r w:rsidR="00BF3D5B" w:rsidRPr="001C2690">
        <w:rPr>
          <w:sz w:val="28"/>
          <w:szCs w:val="28"/>
        </w:rPr>
        <w:t>Повышение эффективности и безопасности функционирования автомобильных дорог общего пользования местного значения</w:t>
      </w:r>
      <w:r w:rsidRPr="001C2690">
        <w:rPr>
          <w:sz w:val="28"/>
          <w:szCs w:val="28"/>
        </w:rPr>
        <w:t>»;</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 xml:space="preserve">51 </w:t>
      </w:r>
      <w:r w:rsidR="00BF3D5B" w:rsidRPr="001C2690">
        <w:rPr>
          <w:sz w:val="28"/>
          <w:szCs w:val="28"/>
        </w:rPr>
        <w:t>4</w:t>
      </w:r>
      <w:r w:rsidRPr="001C2690">
        <w:rPr>
          <w:sz w:val="28"/>
          <w:szCs w:val="28"/>
        </w:rPr>
        <w:t xml:space="preserve">  </w:t>
      </w:r>
      <w:r w:rsidR="00BF3D5B" w:rsidRPr="001C2690">
        <w:rPr>
          <w:sz w:val="28"/>
          <w:szCs w:val="28"/>
        </w:rPr>
        <w:t>09</w:t>
      </w:r>
      <w:r w:rsidRPr="001C2690">
        <w:rPr>
          <w:sz w:val="28"/>
          <w:szCs w:val="28"/>
        </w:rPr>
        <w:t xml:space="preserve"> 00000 основное мероприятие «</w:t>
      </w:r>
      <w:r w:rsidR="00BF3D5B" w:rsidRPr="001C2690">
        <w:rPr>
          <w:sz w:val="28"/>
          <w:szCs w:val="28"/>
        </w:rPr>
        <w:t>Содействие реформированию жилищно-коммунального хозяйства; создание благоприятных условий проживания граждан</w:t>
      </w:r>
      <w:r w:rsidRPr="001C2690">
        <w:rPr>
          <w:sz w:val="28"/>
          <w:szCs w:val="28"/>
        </w:rPr>
        <w:t>»;</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 xml:space="preserve">51 </w:t>
      </w:r>
      <w:r w:rsidR="00BF3D5B" w:rsidRPr="001C2690">
        <w:rPr>
          <w:sz w:val="28"/>
          <w:szCs w:val="28"/>
        </w:rPr>
        <w:t>4</w:t>
      </w:r>
      <w:r w:rsidRPr="001C2690">
        <w:rPr>
          <w:sz w:val="28"/>
          <w:szCs w:val="28"/>
        </w:rPr>
        <w:t xml:space="preserve"> </w:t>
      </w:r>
      <w:r w:rsidR="00BF3D5B" w:rsidRPr="001C2690">
        <w:rPr>
          <w:sz w:val="28"/>
          <w:szCs w:val="28"/>
        </w:rPr>
        <w:t>10</w:t>
      </w:r>
      <w:r w:rsidRPr="001C2690">
        <w:rPr>
          <w:sz w:val="28"/>
          <w:szCs w:val="28"/>
        </w:rPr>
        <w:t xml:space="preserve"> 00000 основное мероприятие «</w:t>
      </w:r>
      <w:r w:rsidR="00BF3D5B" w:rsidRPr="001C2690">
        <w:rPr>
          <w:sz w:val="28"/>
          <w:szCs w:val="28"/>
        </w:rPr>
        <w:t>Реализация мероприятий по проведению работ по ремонту, реставрации, благоустройству воинских захоронений</w:t>
      </w:r>
      <w:r w:rsidRPr="001C2690">
        <w:rPr>
          <w:sz w:val="28"/>
          <w:szCs w:val="28"/>
        </w:rPr>
        <w:t>»;</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 xml:space="preserve">51 </w:t>
      </w:r>
      <w:r w:rsidR="00BF3D5B" w:rsidRPr="001C2690">
        <w:rPr>
          <w:sz w:val="28"/>
          <w:szCs w:val="28"/>
        </w:rPr>
        <w:t xml:space="preserve">4 </w:t>
      </w:r>
      <w:r w:rsidRPr="001C2690">
        <w:rPr>
          <w:sz w:val="28"/>
          <w:szCs w:val="28"/>
        </w:rPr>
        <w:t xml:space="preserve"> </w:t>
      </w:r>
      <w:r w:rsidR="00BF3D5B" w:rsidRPr="001C2690">
        <w:rPr>
          <w:sz w:val="28"/>
          <w:szCs w:val="28"/>
        </w:rPr>
        <w:t xml:space="preserve">11 </w:t>
      </w:r>
      <w:r w:rsidRPr="001C2690">
        <w:rPr>
          <w:sz w:val="28"/>
          <w:szCs w:val="28"/>
        </w:rPr>
        <w:t xml:space="preserve"> 00000 основное мероприятие «</w:t>
      </w:r>
      <w:r w:rsidR="00BF3D5B" w:rsidRPr="001C2690">
        <w:rPr>
          <w:sz w:val="28"/>
          <w:szCs w:val="28"/>
        </w:rPr>
        <w:t>Повышение доступности и качества предоставления дополнительного образования детей</w:t>
      </w:r>
      <w:r w:rsidRPr="001C2690">
        <w:rPr>
          <w:sz w:val="28"/>
          <w:szCs w:val="28"/>
        </w:rPr>
        <w:t>»;</w:t>
      </w:r>
    </w:p>
    <w:p w:rsidR="00BF3D5B" w:rsidRPr="001C2690" w:rsidRDefault="00BF3D5B" w:rsidP="00BF3D5B">
      <w:pPr>
        <w:autoSpaceDE w:val="0"/>
        <w:autoSpaceDN w:val="0"/>
        <w:adjustRightInd w:val="0"/>
        <w:spacing w:line="276" w:lineRule="auto"/>
        <w:jc w:val="both"/>
        <w:rPr>
          <w:sz w:val="28"/>
          <w:szCs w:val="28"/>
        </w:rPr>
      </w:pPr>
      <w:r w:rsidRPr="001C2690">
        <w:rPr>
          <w:sz w:val="28"/>
          <w:szCs w:val="28"/>
        </w:rPr>
        <w:t>51 4  12  00000 основное мероприятие «Реализация мер государственной поддержки работников образования»;</w:t>
      </w:r>
    </w:p>
    <w:p w:rsidR="00BF3D5B" w:rsidRPr="001C2690" w:rsidRDefault="00BF3D5B" w:rsidP="00BF3D5B">
      <w:pPr>
        <w:autoSpaceDE w:val="0"/>
        <w:autoSpaceDN w:val="0"/>
        <w:adjustRightInd w:val="0"/>
        <w:spacing w:line="276" w:lineRule="auto"/>
        <w:jc w:val="both"/>
        <w:rPr>
          <w:sz w:val="28"/>
          <w:szCs w:val="28"/>
        </w:rPr>
      </w:pPr>
      <w:r w:rsidRPr="001C2690">
        <w:rPr>
          <w:sz w:val="28"/>
          <w:szCs w:val="28"/>
        </w:rPr>
        <w:t>51 4  13  00000 основное мероприятие «Реализация мер государственной поддержки работников культуры»;</w:t>
      </w:r>
    </w:p>
    <w:p w:rsidR="00F232CA" w:rsidRPr="001C2690" w:rsidRDefault="00BF3D5B" w:rsidP="00BF3D5B">
      <w:pPr>
        <w:autoSpaceDE w:val="0"/>
        <w:autoSpaceDN w:val="0"/>
        <w:adjustRightInd w:val="0"/>
        <w:spacing w:line="276" w:lineRule="auto"/>
        <w:jc w:val="both"/>
        <w:rPr>
          <w:sz w:val="28"/>
          <w:szCs w:val="28"/>
        </w:rPr>
      </w:pPr>
      <w:r w:rsidRPr="001C2690">
        <w:rPr>
          <w:sz w:val="28"/>
          <w:szCs w:val="28"/>
        </w:rPr>
        <w:t>51 4  14  00000 основное мероприятие «Обеспечение свободы творчества и прав граждан на участие в культурной жизни, на равный доступ к культурным ценностям»;</w:t>
      </w:r>
    </w:p>
    <w:p w:rsidR="009E43AA" w:rsidRPr="001C2690" w:rsidRDefault="009E43AA" w:rsidP="009E43AA">
      <w:pPr>
        <w:autoSpaceDE w:val="0"/>
        <w:autoSpaceDN w:val="0"/>
        <w:adjustRightInd w:val="0"/>
        <w:rPr>
          <w:sz w:val="28"/>
          <w:szCs w:val="28"/>
        </w:rPr>
      </w:pPr>
      <w:r w:rsidRPr="001C2690">
        <w:rPr>
          <w:sz w:val="28"/>
          <w:szCs w:val="28"/>
        </w:rPr>
        <w:t>51 4 15 00000 основное мероприятие «Обеспечение сохранности и использования объектов культурного наследия, популяризация объектов культурного наследия»,</w:t>
      </w:r>
    </w:p>
    <w:p w:rsidR="00BF3D5B" w:rsidRPr="001C2690" w:rsidRDefault="00BF3D5B" w:rsidP="00BF3D5B">
      <w:pPr>
        <w:autoSpaceDE w:val="0"/>
        <w:autoSpaceDN w:val="0"/>
        <w:adjustRightInd w:val="0"/>
        <w:spacing w:line="276" w:lineRule="auto"/>
        <w:jc w:val="both"/>
        <w:rPr>
          <w:sz w:val="28"/>
          <w:szCs w:val="28"/>
        </w:rPr>
      </w:pPr>
      <w:r w:rsidRPr="001C2690">
        <w:rPr>
          <w:sz w:val="28"/>
          <w:szCs w:val="28"/>
        </w:rPr>
        <w:t xml:space="preserve">51 4  16  00000 основное мероприятие «Укрепление общественной безопасности, вовлечение в эту деятельность государственных и муниципальных органов, общественных формирований и населения»; </w:t>
      </w:r>
    </w:p>
    <w:p w:rsidR="00BF3D5B" w:rsidRPr="001C2690" w:rsidRDefault="00BF3D5B" w:rsidP="00BF3D5B">
      <w:pPr>
        <w:autoSpaceDE w:val="0"/>
        <w:autoSpaceDN w:val="0"/>
        <w:adjustRightInd w:val="0"/>
        <w:spacing w:line="276" w:lineRule="auto"/>
        <w:jc w:val="both"/>
        <w:rPr>
          <w:sz w:val="28"/>
          <w:szCs w:val="28"/>
        </w:rPr>
      </w:pPr>
      <w:r w:rsidRPr="001C2690">
        <w:rPr>
          <w:sz w:val="28"/>
          <w:szCs w:val="28"/>
        </w:rPr>
        <w:t>51 4  17  00000 основное мероприятие «Осуществление мер по улучшению положения отдельных категорий граждан»;</w:t>
      </w:r>
    </w:p>
    <w:p w:rsidR="00BF3D5B" w:rsidRPr="001C2690" w:rsidRDefault="00BF3D5B" w:rsidP="00BF3D5B">
      <w:pPr>
        <w:autoSpaceDE w:val="0"/>
        <w:autoSpaceDN w:val="0"/>
        <w:adjustRightInd w:val="0"/>
        <w:spacing w:line="276" w:lineRule="auto"/>
        <w:jc w:val="both"/>
        <w:rPr>
          <w:sz w:val="28"/>
          <w:szCs w:val="28"/>
        </w:rPr>
      </w:pPr>
      <w:r w:rsidRPr="001C2690">
        <w:rPr>
          <w:sz w:val="28"/>
          <w:szCs w:val="28"/>
        </w:rPr>
        <w:t>51 4  18  00000 основное мероприятие «Защита прав и законных интересов несовершеннолетних, лиц из числа детей-сирот и детей, оставшихся без попечения родителей»;</w:t>
      </w:r>
    </w:p>
    <w:p w:rsidR="00BF3D5B" w:rsidRPr="001C2690" w:rsidRDefault="00BF3D5B" w:rsidP="00BF3D5B">
      <w:pPr>
        <w:autoSpaceDE w:val="0"/>
        <w:autoSpaceDN w:val="0"/>
        <w:adjustRightInd w:val="0"/>
        <w:spacing w:line="276" w:lineRule="auto"/>
        <w:jc w:val="both"/>
        <w:rPr>
          <w:sz w:val="28"/>
          <w:szCs w:val="28"/>
        </w:rPr>
      </w:pPr>
      <w:r w:rsidRPr="001C2690">
        <w:rPr>
          <w:sz w:val="28"/>
          <w:szCs w:val="28"/>
        </w:rPr>
        <w:t>51 4  19  00000 основное мероприятие «Осуществление муниципальной поддержки молодых семей в улучшении жилищных условий»;</w:t>
      </w:r>
    </w:p>
    <w:p w:rsidR="00BF3D5B" w:rsidRPr="001C2690" w:rsidRDefault="00BF3D5B" w:rsidP="00BF3D5B">
      <w:pPr>
        <w:autoSpaceDE w:val="0"/>
        <w:autoSpaceDN w:val="0"/>
        <w:adjustRightInd w:val="0"/>
        <w:spacing w:line="276" w:lineRule="auto"/>
        <w:jc w:val="both"/>
        <w:rPr>
          <w:sz w:val="28"/>
          <w:szCs w:val="28"/>
        </w:rPr>
      </w:pPr>
      <w:r w:rsidRPr="001C2690">
        <w:rPr>
          <w:sz w:val="28"/>
          <w:szCs w:val="28"/>
        </w:rPr>
        <w:lastRenderedPageBreak/>
        <w:t>51 4  20  00000 основное мероприятие «Развитие физической культуры и спорта на территории Клетнянского района»;</w:t>
      </w:r>
    </w:p>
    <w:p w:rsidR="00A208DC" w:rsidRPr="001C2690" w:rsidRDefault="00BF3D5B" w:rsidP="00975196">
      <w:pPr>
        <w:autoSpaceDE w:val="0"/>
        <w:autoSpaceDN w:val="0"/>
        <w:adjustRightInd w:val="0"/>
        <w:spacing w:line="276" w:lineRule="auto"/>
        <w:jc w:val="both"/>
        <w:rPr>
          <w:sz w:val="28"/>
          <w:szCs w:val="28"/>
        </w:rPr>
      </w:pPr>
      <w:r w:rsidRPr="001C2690">
        <w:rPr>
          <w:sz w:val="28"/>
          <w:szCs w:val="28"/>
        </w:rPr>
        <w:t xml:space="preserve">51 4  </w:t>
      </w:r>
      <w:r w:rsidR="00A67ADA" w:rsidRPr="001C2690">
        <w:rPr>
          <w:sz w:val="28"/>
          <w:szCs w:val="28"/>
        </w:rPr>
        <w:t>21</w:t>
      </w:r>
      <w:r w:rsidRPr="001C2690">
        <w:rPr>
          <w:sz w:val="28"/>
          <w:szCs w:val="28"/>
        </w:rPr>
        <w:t xml:space="preserve"> 00000 основное мероприятие «</w:t>
      </w:r>
      <w:r w:rsidR="00A67ADA" w:rsidRPr="001C2690">
        <w:rPr>
          <w:sz w:val="28"/>
          <w:szCs w:val="28"/>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r w:rsidRPr="001C2690">
        <w:rPr>
          <w:sz w:val="28"/>
          <w:szCs w:val="28"/>
        </w:rPr>
        <w:t>»;</w:t>
      </w:r>
    </w:p>
    <w:p w:rsidR="007A2FDC" w:rsidRPr="001C2690" w:rsidRDefault="007A2FDC" w:rsidP="00975196">
      <w:pPr>
        <w:autoSpaceDE w:val="0"/>
        <w:autoSpaceDN w:val="0"/>
        <w:adjustRightInd w:val="0"/>
        <w:spacing w:line="276" w:lineRule="auto"/>
        <w:jc w:val="both"/>
        <w:rPr>
          <w:sz w:val="28"/>
          <w:szCs w:val="28"/>
        </w:rPr>
      </w:pPr>
      <w:r w:rsidRPr="001C2690">
        <w:rPr>
          <w:sz w:val="28"/>
          <w:szCs w:val="28"/>
        </w:rPr>
        <w:t>51 4  22 00000 основное мероприятие «Выполнение мероприятий в целях гражданской обороны и ликвидации чрезвычайных ситуаций»;</w:t>
      </w:r>
    </w:p>
    <w:p w:rsidR="009C7431" w:rsidRPr="001C2690" w:rsidRDefault="009C7431" w:rsidP="00975196">
      <w:pPr>
        <w:autoSpaceDE w:val="0"/>
        <w:autoSpaceDN w:val="0"/>
        <w:adjustRightInd w:val="0"/>
        <w:spacing w:line="276" w:lineRule="auto"/>
        <w:jc w:val="both"/>
        <w:rPr>
          <w:sz w:val="28"/>
          <w:szCs w:val="28"/>
        </w:rPr>
      </w:pPr>
      <w:r w:rsidRPr="001C2690">
        <w:rPr>
          <w:sz w:val="28"/>
          <w:szCs w:val="28"/>
        </w:rPr>
        <w:t>51 4 23 00000 основное мероприятие «Реализация мероприятий по улучшению экологической обстановки на территории Клетнянского района»;</w:t>
      </w:r>
    </w:p>
    <w:p w:rsidR="00A208DC" w:rsidRPr="001C2690" w:rsidRDefault="00A67ADA" w:rsidP="00975196">
      <w:pPr>
        <w:autoSpaceDE w:val="0"/>
        <w:autoSpaceDN w:val="0"/>
        <w:adjustRightInd w:val="0"/>
        <w:spacing w:line="276" w:lineRule="auto"/>
        <w:jc w:val="both"/>
        <w:rPr>
          <w:sz w:val="28"/>
          <w:szCs w:val="28"/>
        </w:rPr>
      </w:pPr>
      <w:r w:rsidRPr="001C2690">
        <w:rPr>
          <w:sz w:val="28"/>
          <w:szCs w:val="28"/>
        </w:rPr>
        <w:t xml:space="preserve">3.2.2 </w:t>
      </w:r>
      <w:r w:rsidR="00A208DC" w:rsidRPr="001C2690">
        <w:rPr>
          <w:sz w:val="28"/>
          <w:szCs w:val="28"/>
        </w:rPr>
        <w:t xml:space="preserve"> по целевой статье 52 0 00 0000 «Развитие  системы образования Клетнянского Клетнянского муниципального района»» отражаются расходы районного бюджета на реализацию соответствующей муниципальной программы по следующим целевым статьям расходов:</w:t>
      </w:r>
    </w:p>
    <w:p w:rsidR="00731C1D" w:rsidRPr="001C2690" w:rsidRDefault="00731C1D" w:rsidP="00975196">
      <w:pPr>
        <w:autoSpaceDE w:val="0"/>
        <w:autoSpaceDN w:val="0"/>
        <w:adjustRightInd w:val="0"/>
        <w:spacing w:line="276" w:lineRule="auto"/>
        <w:jc w:val="both"/>
        <w:outlineLvl w:val="0"/>
        <w:rPr>
          <w:sz w:val="28"/>
          <w:szCs w:val="28"/>
        </w:rPr>
      </w:pPr>
      <w:r w:rsidRPr="001C2690">
        <w:rPr>
          <w:sz w:val="28"/>
          <w:szCs w:val="28"/>
        </w:rPr>
        <w:t xml:space="preserve">52 1 </w:t>
      </w:r>
      <w:r w:rsidRPr="001C2690">
        <w:rPr>
          <w:sz w:val="28"/>
          <w:szCs w:val="28"/>
          <w:lang w:val="en-US"/>
        </w:rPr>
        <w:t>E</w:t>
      </w:r>
      <w:r w:rsidRPr="001C2690">
        <w:rPr>
          <w:sz w:val="28"/>
          <w:szCs w:val="28"/>
        </w:rPr>
        <w:t>В  00000  основное мероприятие «Региональный проект "Патриотическое воспитание граждан Российской Федерации (Брянская область)"»</w:t>
      </w:r>
    </w:p>
    <w:p w:rsidR="00A208DC" w:rsidRPr="001C2690" w:rsidRDefault="00A208DC" w:rsidP="00975196">
      <w:pPr>
        <w:autoSpaceDE w:val="0"/>
        <w:autoSpaceDN w:val="0"/>
        <w:adjustRightInd w:val="0"/>
        <w:spacing w:line="276" w:lineRule="auto"/>
        <w:jc w:val="both"/>
        <w:rPr>
          <w:sz w:val="28"/>
          <w:szCs w:val="28"/>
        </w:rPr>
      </w:pPr>
      <w:r w:rsidRPr="001C2690">
        <w:rPr>
          <w:sz w:val="28"/>
          <w:szCs w:val="28"/>
        </w:rPr>
        <w:t xml:space="preserve">52 </w:t>
      </w:r>
      <w:r w:rsidR="00A67ADA" w:rsidRPr="001C2690">
        <w:rPr>
          <w:sz w:val="28"/>
          <w:szCs w:val="28"/>
        </w:rPr>
        <w:t>4</w:t>
      </w:r>
      <w:r w:rsidRPr="001C2690">
        <w:rPr>
          <w:sz w:val="28"/>
          <w:szCs w:val="28"/>
        </w:rPr>
        <w:t xml:space="preserve"> </w:t>
      </w:r>
      <w:r w:rsidR="00A67ADA" w:rsidRPr="001C2690">
        <w:rPr>
          <w:sz w:val="28"/>
          <w:szCs w:val="28"/>
        </w:rPr>
        <w:t>01</w:t>
      </w:r>
      <w:r w:rsidRPr="001C2690">
        <w:rPr>
          <w:sz w:val="28"/>
          <w:szCs w:val="28"/>
        </w:rPr>
        <w:t xml:space="preserve"> 00000  Основное мероприятие «</w:t>
      </w:r>
      <w:r w:rsidR="00A67ADA" w:rsidRPr="001C2690">
        <w:rPr>
          <w:sz w:val="28"/>
          <w:szCs w:val="28"/>
        </w:rPr>
        <w:t>Реализация муниципальной политики в сфере образования на территории Клетнянского района</w:t>
      </w:r>
      <w:r w:rsidRPr="001C2690">
        <w:rPr>
          <w:sz w:val="28"/>
          <w:szCs w:val="28"/>
        </w:rPr>
        <w:t>»;</w:t>
      </w:r>
    </w:p>
    <w:p w:rsidR="00A208DC" w:rsidRPr="001C2690" w:rsidRDefault="00A208DC" w:rsidP="00975196">
      <w:pPr>
        <w:autoSpaceDE w:val="0"/>
        <w:autoSpaceDN w:val="0"/>
        <w:adjustRightInd w:val="0"/>
        <w:spacing w:line="276" w:lineRule="auto"/>
        <w:jc w:val="both"/>
        <w:rPr>
          <w:sz w:val="28"/>
          <w:szCs w:val="28"/>
        </w:rPr>
      </w:pPr>
      <w:r w:rsidRPr="001C2690">
        <w:rPr>
          <w:sz w:val="28"/>
          <w:szCs w:val="28"/>
        </w:rPr>
        <w:t xml:space="preserve"> 52 </w:t>
      </w:r>
      <w:r w:rsidR="00A67ADA" w:rsidRPr="001C2690">
        <w:rPr>
          <w:sz w:val="28"/>
          <w:szCs w:val="28"/>
        </w:rPr>
        <w:t>4</w:t>
      </w:r>
      <w:r w:rsidRPr="001C2690">
        <w:rPr>
          <w:sz w:val="28"/>
          <w:szCs w:val="28"/>
        </w:rPr>
        <w:t xml:space="preserve"> </w:t>
      </w:r>
      <w:r w:rsidR="00A67ADA" w:rsidRPr="001C2690">
        <w:rPr>
          <w:sz w:val="28"/>
          <w:szCs w:val="28"/>
        </w:rPr>
        <w:t>02</w:t>
      </w:r>
      <w:r w:rsidRPr="001C2690">
        <w:rPr>
          <w:sz w:val="28"/>
          <w:szCs w:val="28"/>
        </w:rPr>
        <w:t xml:space="preserve"> 00000 Основное мероприятие «</w:t>
      </w:r>
      <w:r w:rsidR="00A67ADA" w:rsidRPr="001C2690">
        <w:rPr>
          <w:sz w:val="28"/>
          <w:szCs w:val="28"/>
        </w:rPr>
        <w:t>Повышение доступности и качества предоставления дошкольного, общего и дополнительного образования детей</w:t>
      </w:r>
      <w:r w:rsidRPr="001C2690">
        <w:rPr>
          <w:sz w:val="28"/>
          <w:szCs w:val="28"/>
        </w:rPr>
        <w:t>»;</w:t>
      </w:r>
    </w:p>
    <w:p w:rsidR="00A208DC" w:rsidRPr="001C2690" w:rsidRDefault="00A208DC" w:rsidP="00975196">
      <w:pPr>
        <w:autoSpaceDE w:val="0"/>
        <w:autoSpaceDN w:val="0"/>
        <w:adjustRightInd w:val="0"/>
        <w:spacing w:line="276" w:lineRule="auto"/>
        <w:jc w:val="both"/>
        <w:rPr>
          <w:sz w:val="28"/>
          <w:szCs w:val="28"/>
        </w:rPr>
      </w:pPr>
      <w:r w:rsidRPr="001C2690">
        <w:rPr>
          <w:sz w:val="28"/>
          <w:szCs w:val="28"/>
        </w:rPr>
        <w:t xml:space="preserve"> 52 </w:t>
      </w:r>
      <w:r w:rsidR="00A67ADA" w:rsidRPr="001C2690">
        <w:rPr>
          <w:sz w:val="28"/>
          <w:szCs w:val="28"/>
        </w:rPr>
        <w:t>4</w:t>
      </w:r>
      <w:r w:rsidRPr="001C2690">
        <w:rPr>
          <w:sz w:val="28"/>
          <w:szCs w:val="28"/>
        </w:rPr>
        <w:t xml:space="preserve"> </w:t>
      </w:r>
      <w:r w:rsidR="00A67ADA" w:rsidRPr="001C2690">
        <w:rPr>
          <w:sz w:val="28"/>
          <w:szCs w:val="28"/>
        </w:rPr>
        <w:t>03</w:t>
      </w:r>
      <w:r w:rsidRPr="001C2690">
        <w:rPr>
          <w:sz w:val="28"/>
          <w:szCs w:val="28"/>
        </w:rPr>
        <w:t xml:space="preserve"> 00000 Основное мероприятие «</w:t>
      </w:r>
      <w:r w:rsidR="00A67ADA" w:rsidRPr="001C2690">
        <w:rPr>
          <w:sz w:val="28"/>
          <w:szCs w:val="28"/>
        </w:rPr>
        <w:t>Реализация мер государственной поддержки работников образования</w:t>
      </w:r>
      <w:r w:rsidRPr="001C2690">
        <w:rPr>
          <w:sz w:val="28"/>
          <w:szCs w:val="28"/>
        </w:rPr>
        <w:t>»;</w:t>
      </w:r>
    </w:p>
    <w:p w:rsidR="00A208DC" w:rsidRPr="001C2690" w:rsidRDefault="00A208DC" w:rsidP="00975196">
      <w:pPr>
        <w:autoSpaceDE w:val="0"/>
        <w:autoSpaceDN w:val="0"/>
        <w:adjustRightInd w:val="0"/>
        <w:spacing w:line="276" w:lineRule="auto"/>
        <w:jc w:val="both"/>
        <w:rPr>
          <w:sz w:val="28"/>
          <w:szCs w:val="28"/>
        </w:rPr>
      </w:pPr>
      <w:r w:rsidRPr="001C2690">
        <w:rPr>
          <w:sz w:val="28"/>
          <w:szCs w:val="28"/>
        </w:rPr>
        <w:t xml:space="preserve"> 52 </w:t>
      </w:r>
      <w:r w:rsidR="00A67ADA" w:rsidRPr="001C2690">
        <w:rPr>
          <w:sz w:val="28"/>
          <w:szCs w:val="28"/>
        </w:rPr>
        <w:t>4</w:t>
      </w:r>
      <w:r w:rsidRPr="001C2690">
        <w:rPr>
          <w:sz w:val="28"/>
          <w:szCs w:val="28"/>
        </w:rPr>
        <w:t xml:space="preserve"> </w:t>
      </w:r>
      <w:r w:rsidR="00A67ADA" w:rsidRPr="001C2690">
        <w:rPr>
          <w:sz w:val="28"/>
          <w:szCs w:val="28"/>
        </w:rPr>
        <w:t>04</w:t>
      </w:r>
      <w:r w:rsidRPr="001C2690">
        <w:rPr>
          <w:sz w:val="28"/>
          <w:szCs w:val="28"/>
        </w:rPr>
        <w:t xml:space="preserve"> 00000 Основное мероприятие «</w:t>
      </w:r>
      <w:r w:rsidR="00A67ADA" w:rsidRPr="001C2690">
        <w:rPr>
          <w:sz w:val="28"/>
          <w:szCs w:val="28"/>
        </w:rPr>
        <w:t>Развитие кадрового потенциала сферы образования</w:t>
      </w:r>
      <w:r w:rsidRPr="001C2690">
        <w:rPr>
          <w:sz w:val="28"/>
          <w:szCs w:val="28"/>
        </w:rPr>
        <w:t>»;</w:t>
      </w:r>
    </w:p>
    <w:p w:rsidR="00A208DC" w:rsidRPr="001C2690" w:rsidRDefault="00A208DC" w:rsidP="00975196">
      <w:pPr>
        <w:autoSpaceDE w:val="0"/>
        <w:autoSpaceDN w:val="0"/>
        <w:adjustRightInd w:val="0"/>
        <w:spacing w:line="276" w:lineRule="auto"/>
        <w:jc w:val="both"/>
        <w:rPr>
          <w:sz w:val="28"/>
          <w:szCs w:val="28"/>
        </w:rPr>
      </w:pPr>
      <w:r w:rsidRPr="001C2690">
        <w:rPr>
          <w:sz w:val="28"/>
          <w:szCs w:val="28"/>
        </w:rPr>
        <w:t xml:space="preserve">52 </w:t>
      </w:r>
      <w:r w:rsidR="00A67ADA" w:rsidRPr="001C2690">
        <w:rPr>
          <w:sz w:val="28"/>
          <w:szCs w:val="28"/>
        </w:rPr>
        <w:t>4</w:t>
      </w:r>
      <w:r w:rsidRPr="001C2690">
        <w:rPr>
          <w:sz w:val="28"/>
          <w:szCs w:val="28"/>
        </w:rPr>
        <w:t xml:space="preserve"> </w:t>
      </w:r>
      <w:r w:rsidR="00A67ADA" w:rsidRPr="001C2690">
        <w:rPr>
          <w:sz w:val="28"/>
          <w:szCs w:val="28"/>
        </w:rPr>
        <w:t>05</w:t>
      </w:r>
      <w:r w:rsidRPr="001C2690">
        <w:rPr>
          <w:sz w:val="28"/>
          <w:szCs w:val="28"/>
        </w:rPr>
        <w:t xml:space="preserve"> 00000 Основное мероприятие «</w:t>
      </w:r>
      <w:r w:rsidR="00A67ADA" w:rsidRPr="001C2690">
        <w:rPr>
          <w:sz w:val="28"/>
          <w:szCs w:val="28"/>
        </w:rPr>
        <w:t>Реализация мероприятий по усовершенствованию инфраструктуры сферы образования</w:t>
      </w:r>
      <w:r w:rsidRPr="001C2690">
        <w:rPr>
          <w:sz w:val="28"/>
          <w:szCs w:val="28"/>
        </w:rPr>
        <w:t>»;</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 xml:space="preserve">52 </w:t>
      </w:r>
      <w:r w:rsidR="00A67ADA" w:rsidRPr="001C2690">
        <w:rPr>
          <w:sz w:val="28"/>
          <w:szCs w:val="28"/>
        </w:rPr>
        <w:t>4</w:t>
      </w:r>
      <w:r w:rsidRPr="001C2690">
        <w:rPr>
          <w:sz w:val="28"/>
          <w:szCs w:val="28"/>
        </w:rPr>
        <w:t xml:space="preserve">  </w:t>
      </w:r>
      <w:r w:rsidR="00A67ADA" w:rsidRPr="001C2690">
        <w:rPr>
          <w:sz w:val="28"/>
          <w:szCs w:val="28"/>
        </w:rPr>
        <w:t>06</w:t>
      </w:r>
      <w:r w:rsidRPr="001C2690">
        <w:rPr>
          <w:sz w:val="28"/>
          <w:szCs w:val="28"/>
        </w:rPr>
        <w:t xml:space="preserve"> 00000 Основное мероприятие «</w:t>
      </w:r>
      <w:r w:rsidR="00A67ADA" w:rsidRPr="001C2690">
        <w:rPr>
          <w:sz w:val="28"/>
          <w:szCs w:val="28"/>
        </w:rPr>
        <w:t>Проведение оздоровительной кампании детей и молодежи</w:t>
      </w:r>
      <w:r w:rsidRPr="001C2690">
        <w:rPr>
          <w:sz w:val="28"/>
          <w:szCs w:val="28"/>
        </w:rPr>
        <w:t>»;</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 xml:space="preserve">52 </w:t>
      </w:r>
      <w:r w:rsidR="00A67ADA" w:rsidRPr="001C2690">
        <w:rPr>
          <w:sz w:val="28"/>
          <w:szCs w:val="28"/>
        </w:rPr>
        <w:t>4</w:t>
      </w:r>
      <w:r w:rsidRPr="001C2690">
        <w:rPr>
          <w:sz w:val="28"/>
          <w:szCs w:val="28"/>
        </w:rPr>
        <w:t xml:space="preserve"> </w:t>
      </w:r>
      <w:r w:rsidR="00A67ADA" w:rsidRPr="001C2690">
        <w:rPr>
          <w:sz w:val="28"/>
          <w:szCs w:val="28"/>
        </w:rPr>
        <w:t>07</w:t>
      </w:r>
      <w:r w:rsidRPr="001C2690">
        <w:rPr>
          <w:sz w:val="28"/>
          <w:szCs w:val="28"/>
        </w:rPr>
        <w:t xml:space="preserve"> 00000 Основное мероприятие «</w:t>
      </w:r>
      <w:r w:rsidR="00A67ADA" w:rsidRPr="001C2690">
        <w:rPr>
          <w:sz w:val="28"/>
          <w:szCs w:val="28"/>
        </w:rPr>
        <w:t>Создание условий эффективной самореализации молодежи</w:t>
      </w:r>
      <w:r w:rsidRPr="001C2690">
        <w:rPr>
          <w:sz w:val="28"/>
          <w:szCs w:val="28"/>
        </w:rPr>
        <w:t>»;</w:t>
      </w:r>
    </w:p>
    <w:p w:rsidR="00A67ADA" w:rsidRPr="001C2690" w:rsidRDefault="00A67ADA" w:rsidP="00A208DC">
      <w:pPr>
        <w:autoSpaceDE w:val="0"/>
        <w:autoSpaceDN w:val="0"/>
        <w:adjustRightInd w:val="0"/>
        <w:spacing w:line="276" w:lineRule="auto"/>
        <w:jc w:val="both"/>
        <w:rPr>
          <w:sz w:val="28"/>
          <w:szCs w:val="28"/>
        </w:rPr>
      </w:pPr>
      <w:r w:rsidRPr="001C2690">
        <w:rPr>
          <w:sz w:val="28"/>
          <w:szCs w:val="28"/>
        </w:rPr>
        <w:t>52 4 08 00000 Основное мероприятие «Защита прав и законных интересов детей, в том числе детей-сирот и детей, оставшихся без попечения родителей»;</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 xml:space="preserve">   </w:t>
      </w:r>
      <w:r w:rsidR="00A67ADA" w:rsidRPr="001C2690">
        <w:rPr>
          <w:sz w:val="28"/>
          <w:szCs w:val="28"/>
        </w:rPr>
        <w:t xml:space="preserve">3.2.3 </w:t>
      </w:r>
      <w:r w:rsidRPr="001C2690">
        <w:rPr>
          <w:sz w:val="28"/>
          <w:szCs w:val="28"/>
        </w:rPr>
        <w:t>по целевой статье 53 0 00 0000 «Управление муниципальными финансами муниципального образования «Клетнянский муниципальный район»» отражаются расходы районного бюджета на реализацию соответствующей муниципальной программы по следующим целевым статьям расходов:</w:t>
      </w:r>
    </w:p>
    <w:p w:rsidR="00A208DC" w:rsidRPr="001C2690" w:rsidRDefault="00A208DC" w:rsidP="00A208DC">
      <w:pPr>
        <w:autoSpaceDE w:val="0"/>
        <w:autoSpaceDN w:val="0"/>
        <w:adjustRightInd w:val="0"/>
        <w:spacing w:line="276" w:lineRule="auto"/>
        <w:jc w:val="both"/>
        <w:outlineLvl w:val="0"/>
        <w:rPr>
          <w:sz w:val="28"/>
          <w:szCs w:val="28"/>
        </w:rPr>
      </w:pPr>
      <w:r w:rsidRPr="001C2690">
        <w:rPr>
          <w:sz w:val="28"/>
          <w:szCs w:val="28"/>
        </w:rPr>
        <w:lastRenderedPageBreak/>
        <w:t xml:space="preserve">53 </w:t>
      </w:r>
      <w:r w:rsidR="00A67ADA" w:rsidRPr="001C2690">
        <w:rPr>
          <w:sz w:val="28"/>
          <w:szCs w:val="28"/>
        </w:rPr>
        <w:t>4</w:t>
      </w:r>
      <w:r w:rsidRPr="001C2690">
        <w:rPr>
          <w:sz w:val="28"/>
          <w:szCs w:val="28"/>
        </w:rPr>
        <w:t xml:space="preserve"> </w:t>
      </w:r>
      <w:r w:rsidR="00A67ADA" w:rsidRPr="001C2690">
        <w:rPr>
          <w:sz w:val="28"/>
          <w:szCs w:val="28"/>
        </w:rPr>
        <w:t>01</w:t>
      </w:r>
      <w:r w:rsidRPr="001C2690">
        <w:rPr>
          <w:sz w:val="28"/>
          <w:szCs w:val="28"/>
        </w:rPr>
        <w:t xml:space="preserve"> 00000  Основное мероприятие «</w:t>
      </w:r>
      <w:r w:rsidR="00A67ADA" w:rsidRPr="001C2690">
        <w:rPr>
          <w:sz w:val="28"/>
          <w:szCs w:val="28"/>
        </w:rPr>
        <w:t>Обеспечение долгосрочной устойчивости бюджета Клетнянского муниципального района и повышение эффективности управления муниципальными финансами</w:t>
      </w:r>
      <w:r w:rsidRPr="001C2690">
        <w:rPr>
          <w:sz w:val="28"/>
          <w:szCs w:val="28"/>
        </w:rPr>
        <w:t>»;</w:t>
      </w:r>
    </w:p>
    <w:p w:rsidR="00A208DC" w:rsidRPr="001C2690" w:rsidRDefault="00A208DC" w:rsidP="00A208DC">
      <w:pPr>
        <w:autoSpaceDE w:val="0"/>
        <w:autoSpaceDN w:val="0"/>
        <w:adjustRightInd w:val="0"/>
        <w:spacing w:line="276" w:lineRule="auto"/>
        <w:jc w:val="both"/>
        <w:rPr>
          <w:sz w:val="28"/>
          <w:szCs w:val="28"/>
        </w:rPr>
      </w:pPr>
      <w:r w:rsidRPr="001C2690">
        <w:rPr>
          <w:sz w:val="28"/>
          <w:szCs w:val="28"/>
        </w:rPr>
        <w:t xml:space="preserve">53 </w:t>
      </w:r>
      <w:r w:rsidR="00A67ADA" w:rsidRPr="001C2690">
        <w:rPr>
          <w:sz w:val="28"/>
          <w:szCs w:val="28"/>
        </w:rPr>
        <w:t>4</w:t>
      </w:r>
      <w:r w:rsidRPr="001C2690">
        <w:rPr>
          <w:sz w:val="28"/>
          <w:szCs w:val="28"/>
        </w:rPr>
        <w:t xml:space="preserve"> </w:t>
      </w:r>
      <w:r w:rsidR="00A67ADA" w:rsidRPr="001C2690">
        <w:rPr>
          <w:sz w:val="28"/>
          <w:szCs w:val="28"/>
        </w:rPr>
        <w:t>02</w:t>
      </w:r>
      <w:r w:rsidRPr="001C2690">
        <w:rPr>
          <w:sz w:val="28"/>
          <w:szCs w:val="28"/>
        </w:rPr>
        <w:t xml:space="preserve"> 00000 Основное мероприятие «</w:t>
      </w:r>
      <w:r w:rsidR="007E0590" w:rsidRPr="001C2690">
        <w:rPr>
          <w:sz w:val="28"/>
          <w:szCs w:val="28"/>
        </w:rPr>
        <w:t>Выравнивание бюджетной обеспеченности, поддержка мер по обеспечению сбалансированности местных бюджетов</w:t>
      </w:r>
      <w:r w:rsidRPr="001C2690">
        <w:rPr>
          <w:sz w:val="28"/>
          <w:szCs w:val="28"/>
        </w:rPr>
        <w:t>».</w:t>
      </w:r>
    </w:p>
    <w:p w:rsidR="00A208DC" w:rsidRPr="001C2690" w:rsidRDefault="00A208DC" w:rsidP="00A208DC">
      <w:pPr>
        <w:autoSpaceDE w:val="0"/>
        <w:autoSpaceDN w:val="0"/>
        <w:adjustRightInd w:val="0"/>
        <w:spacing w:line="276" w:lineRule="auto"/>
        <w:jc w:val="both"/>
      </w:pPr>
    </w:p>
    <w:p w:rsidR="00A208DC" w:rsidRPr="001C2690" w:rsidRDefault="00A208DC" w:rsidP="00A208DC">
      <w:pPr>
        <w:pStyle w:val="ConsPlusNormal"/>
        <w:widowControl/>
        <w:tabs>
          <w:tab w:val="left" w:pos="1560"/>
        </w:tabs>
        <w:adjustRightInd/>
        <w:spacing w:line="276" w:lineRule="auto"/>
        <w:ind w:firstLine="0"/>
        <w:jc w:val="both"/>
        <w:rPr>
          <w:rFonts w:ascii="Times New Roman" w:hAnsi="Times New Roman" w:cs="Times New Roman"/>
          <w:sz w:val="28"/>
          <w:szCs w:val="28"/>
        </w:rPr>
      </w:pPr>
      <w:r w:rsidRPr="001C2690">
        <w:rPr>
          <w:rFonts w:ascii="Times New Roman" w:hAnsi="Times New Roman" w:cs="Times New Roman"/>
          <w:sz w:val="28"/>
          <w:szCs w:val="28"/>
        </w:rPr>
        <w:t xml:space="preserve">   </w:t>
      </w:r>
      <w:r w:rsidR="0088326B" w:rsidRPr="001C2690">
        <w:rPr>
          <w:rFonts w:ascii="Times New Roman" w:hAnsi="Times New Roman" w:cs="Times New Roman"/>
          <w:sz w:val="28"/>
          <w:szCs w:val="28"/>
        </w:rPr>
        <w:t>3.2.3</w:t>
      </w:r>
      <w:r w:rsidRPr="001C2690">
        <w:rPr>
          <w:rFonts w:ascii="Times New Roman" w:hAnsi="Times New Roman" w:cs="Times New Roman"/>
          <w:sz w:val="28"/>
          <w:szCs w:val="28"/>
        </w:rPr>
        <w:t>. По целевой статье 70 0 00 0000 «Непрограммная деятельность» отражаются расходы в рамках непрограммной</w:t>
      </w:r>
      <w:r w:rsidR="00BF3AD8" w:rsidRPr="001C2690">
        <w:rPr>
          <w:rFonts w:ascii="Times New Roman" w:hAnsi="Times New Roman" w:cs="Times New Roman"/>
          <w:sz w:val="28"/>
          <w:szCs w:val="28"/>
        </w:rPr>
        <w:t xml:space="preserve"> деятельности.</w:t>
      </w:r>
    </w:p>
    <w:p w:rsidR="00A208DC" w:rsidRPr="001C2690" w:rsidRDefault="00A208DC" w:rsidP="004F240F">
      <w:pPr>
        <w:autoSpaceDE w:val="0"/>
        <w:autoSpaceDN w:val="0"/>
        <w:adjustRightInd w:val="0"/>
        <w:ind w:left="720"/>
        <w:jc w:val="both"/>
        <w:rPr>
          <w:sz w:val="24"/>
          <w:szCs w:val="24"/>
        </w:rPr>
      </w:pPr>
    </w:p>
    <w:p w:rsidR="007E0590" w:rsidRPr="00CB380B" w:rsidRDefault="007E0590" w:rsidP="004F240F">
      <w:pPr>
        <w:pStyle w:val="ConsPlusNormal"/>
        <w:widowControl/>
        <w:tabs>
          <w:tab w:val="left" w:pos="1560"/>
        </w:tabs>
        <w:adjustRightInd/>
        <w:spacing w:line="276" w:lineRule="auto"/>
        <w:ind w:firstLine="0"/>
        <w:jc w:val="both"/>
        <w:rPr>
          <w:rFonts w:ascii="Times New Roman" w:hAnsi="Times New Roman" w:cs="Times New Roman"/>
          <w:sz w:val="24"/>
          <w:szCs w:val="24"/>
        </w:rPr>
      </w:pPr>
    </w:p>
    <w:p w:rsidR="004F240F" w:rsidRPr="004339CA" w:rsidRDefault="004F240F" w:rsidP="00CB3928">
      <w:pPr>
        <w:pStyle w:val="ConsPlusNormal"/>
        <w:widowControl/>
        <w:tabs>
          <w:tab w:val="left" w:pos="1560"/>
        </w:tabs>
        <w:adjustRightInd/>
        <w:spacing w:line="276" w:lineRule="auto"/>
        <w:ind w:firstLine="0"/>
        <w:jc w:val="center"/>
        <w:rPr>
          <w:rFonts w:ascii="Times New Roman" w:hAnsi="Times New Roman" w:cs="Times New Roman"/>
          <w:b/>
          <w:sz w:val="28"/>
          <w:szCs w:val="28"/>
        </w:rPr>
      </w:pPr>
      <w:r w:rsidRPr="004339CA">
        <w:rPr>
          <w:rFonts w:ascii="Times New Roman" w:hAnsi="Times New Roman" w:cs="Times New Roman"/>
          <w:b/>
          <w:sz w:val="28"/>
          <w:szCs w:val="28"/>
        </w:rPr>
        <w:t>3.</w:t>
      </w:r>
      <w:r w:rsidR="0072074B" w:rsidRPr="004339CA">
        <w:rPr>
          <w:rFonts w:ascii="Times New Roman" w:hAnsi="Times New Roman" w:cs="Times New Roman"/>
          <w:b/>
          <w:sz w:val="28"/>
          <w:szCs w:val="28"/>
        </w:rPr>
        <w:t>3</w:t>
      </w:r>
      <w:r w:rsidRPr="004339CA">
        <w:rPr>
          <w:rFonts w:ascii="Times New Roman" w:hAnsi="Times New Roman" w:cs="Times New Roman"/>
          <w:b/>
          <w:sz w:val="28"/>
          <w:szCs w:val="28"/>
        </w:rPr>
        <w:t>. Коды направлений расходов целевых статей расходов районного бюджета</w:t>
      </w:r>
    </w:p>
    <w:p w:rsidR="004F240F" w:rsidRPr="004339CA" w:rsidRDefault="004F240F" w:rsidP="004F240F">
      <w:pPr>
        <w:pStyle w:val="ConsPlusNormal"/>
        <w:widowControl/>
        <w:tabs>
          <w:tab w:val="left" w:pos="1560"/>
        </w:tabs>
        <w:adjustRightInd/>
        <w:spacing w:line="276" w:lineRule="auto"/>
        <w:ind w:firstLine="0"/>
        <w:jc w:val="both"/>
        <w:rPr>
          <w:rFonts w:ascii="Times New Roman" w:hAnsi="Times New Roman" w:cs="Times New Roman"/>
          <w:sz w:val="28"/>
          <w:szCs w:val="28"/>
        </w:rPr>
      </w:pPr>
    </w:p>
    <w:p w:rsidR="004F240F" w:rsidRPr="004339CA" w:rsidRDefault="004F240F" w:rsidP="00EC689E">
      <w:pPr>
        <w:pStyle w:val="ConsPlusNormal"/>
        <w:widowControl/>
        <w:tabs>
          <w:tab w:val="left" w:pos="1560"/>
        </w:tabs>
        <w:adjustRightInd/>
        <w:spacing w:before="100" w:beforeAutospacing="1" w:line="276" w:lineRule="auto"/>
        <w:ind w:firstLine="680"/>
        <w:jc w:val="both"/>
        <w:outlineLvl w:val="0"/>
        <w:rPr>
          <w:rFonts w:ascii="Times New Roman" w:hAnsi="Times New Roman" w:cs="Times New Roman"/>
          <w:sz w:val="28"/>
          <w:szCs w:val="28"/>
        </w:rPr>
      </w:pPr>
      <w:r w:rsidRPr="004339CA">
        <w:rPr>
          <w:rFonts w:ascii="Times New Roman" w:hAnsi="Times New Roman" w:cs="Times New Roman"/>
          <w:sz w:val="28"/>
          <w:szCs w:val="28"/>
        </w:rPr>
        <w:t xml:space="preserve">   Расходы районного  бюджета подлежат отражению по следующим направлениям расходов:</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194670" w:rsidRPr="004339CA">
        <w:rPr>
          <w:sz w:val="28"/>
          <w:szCs w:val="28"/>
        </w:rPr>
        <w:t xml:space="preserve">  </w:t>
      </w:r>
      <w:r w:rsidR="00EC689E" w:rsidRPr="004339CA">
        <w:rPr>
          <w:sz w:val="28"/>
          <w:szCs w:val="28"/>
        </w:rPr>
        <w:t xml:space="preserve"> </w:t>
      </w:r>
      <w:r w:rsidRPr="004339CA">
        <w:rPr>
          <w:sz w:val="28"/>
          <w:szCs w:val="28"/>
        </w:rPr>
        <w:t>00000</w:t>
      </w:r>
      <w:r w:rsidR="00EC689E" w:rsidRPr="004339CA">
        <w:rPr>
          <w:sz w:val="28"/>
          <w:szCs w:val="28"/>
        </w:rPr>
        <w:t xml:space="preserve"> </w:t>
      </w:r>
      <w:r w:rsidRPr="004339CA">
        <w:rPr>
          <w:sz w:val="28"/>
          <w:szCs w:val="28"/>
        </w:rPr>
        <w:t xml:space="preserve"> данное направление расходов применяется при обобщении расходов по направлениям расходов районного бюджета детализирующих программные (непрограммные) статьи целевых статей расходов;</w:t>
      </w:r>
    </w:p>
    <w:p w:rsidR="00EC689E" w:rsidRPr="004339CA" w:rsidRDefault="00194670"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4F240F" w:rsidRPr="004339CA">
        <w:rPr>
          <w:sz w:val="28"/>
          <w:szCs w:val="28"/>
        </w:rPr>
        <w:t xml:space="preserve"> </w:t>
      </w:r>
      <w:r w:rsidR="00EC689E" w:rsidRPr="004339CA">
        <w:rPr>
          <w:sz w:val="28"/>
          <w:szCs w:val="28"/>
        </w:rPr>
        <w:t xml:space="preserve">   </w:t>
      </w:r>
      <w:r w:rsidR="008D5D86" w:rsidRPr="004339CA">
        <w:rPr>
          <w:sz w:val="28"/>
          <w:szCs w:val="28"/>
        </w:rPr>
        <w:t>12021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r w:rsidR="00EC689E" w:rsidRPr="004339CA">
        <w:rPr>
          <w:sz w:val="28"/>
          <w:szCs w:val="28"/>
        </w:rPr>
        <w:t xml:space="preserve"> </w:t>
      </w:r>
    </w:p>
    <w:p w:rsidR="008D5D86"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8D5D86" w:rsidRPr="004339CA">
        <w:rPr>
          <w:sz w:val="28"/>
          <w:szCs w:val="28"/>
        </w:rPr>
        <w:t xml:space="preserve"> по данному направлению расходов отражаются расходы районного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EC689E"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8D5D86" w:rsidRPr="004339CA">
        <w:rPr>
          <w:sz w:val="28"/>
          <w:szCs w:val="28"/>
        </w:rPr>
        <w:t xml:space="preserve">12022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w:t>
      </w:r>
      <w:r w:rsidR="008D5D86" w:rsidRPr="004339CA">
        <w:rPr>
          <w:sz w:val="28"/>
          <w:szCs w:val="28"/>
        </w:rPr>
        <w:lastRenderedPageBreak/>
        <w:t>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r w:rsidRPr="004339CA">
        <w:rPr>
          <w:sz w:val="28"/>
          <w:szCs w:val="28"/>
        </w:rPr>
        <w:t xml:space="preserve"> </w:t>
      </w:r>
    </w:p>
    <w:p w:rsidR="008D5D86"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8D5D86" w:rsidRPr="004339CA">
        <w:rPr>
          <w:sz w:val="28"/>
          <w:szCs w:val="28"/>
        </w:rPr>
        <w:t xml:space="preserve"> по данному направлению расходов отражаются расходы районного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rsidR="00EC689E"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194670" w:rsidRPr="004339CA">
        <w:rPr>
          <w:sz w:val="28"/>
          <w:szCs w:val="28"/>
        </w:rPr>
        <w:t xml:space="preserve">  </w:t>
      </w:r>
      <w:r w:rsidRPr="004339CA">
        <w:rPr>
          <w:sz w:val="28"/>
          <w:szCs w:val="28"/>
        </w:rPr>
        <w:t xml:space="preserve"> </w:t>
      </w:r>
      <w:r w:rsidR="008D5D86" w:rsidRPr="004339CA">
        <w:rPr>
          <w:sz w:val="28"/>
          <w:szCs w:val="28"/>
        </w:rPr>
        <w:t xml:space="preserve">12023 </w:t>
      </w:r>
      <w:r w:rsidR="00194670" w:rsidRPr="004339CA">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sidR="00AD311E" w:rsidRPr="004339CA">
        <w:rPr>
          <w:sz w:val="28"/>
          <w:szCs w:val="28"/>
        </w:rPr>
        <w:t xml:space="preserve"> </w:t>
      </w:r>
      <w:r w:rsidR="008D5D86" w:rsidRPr="004339CA">
        <w:rPr>
          <w:sz w:val="28"/>
          <w:szCs w:val="28"/>
        </w:rPr>
        <w:t xml:space="preserve"> </w:t>
      </w:r>
    </w:p>
    <w:p w:rsidR="008D5D86"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AD311E" w:rsidRPr="004339CA">
        <w:rPr>
          <w:sz w:val="28"/>
          <w:szCs w:val="28"/>
        </w:rPr>
        <w:t xml:space="preserve">по данному направлению расходов отражаются расходы районного бюджета  на </w:t>
      </w:r>
      <w:r w:rsidR="00194670" w:rsidRPr="004339CA">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EC689E" w:rsidRPr="004339CA" w:rsidRDefault="00CF606A"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EC689E" w:rsidRPr="004339CA">
        <w:rPr>
          <w:sz w:val="28"/>
          <w:szCs w:val="28"/>
        </w:rPr>
        <w:t xml:space="preserve">   </w:t>
      </w:r>
      <w:r w:rsidR="004F240F" w:rsidRPr="004339CA">
        <w:rPr>
          <w:sz w:val="28"/>
          <w:szCs w:val="28"/>
        </w:rPr>
        <w:t xml:space="preserve"> </w:t>
      </w:r>
      <w:r w:rsidRPr="004339CA">
        <w:rPr>
          <w:sz w:val="28"/>
          <w:szCs w:val="28"/>
        </w:rPr>
        <w:t xml:space="preserve">14721 </w:t>
      </w:r>
      <w:r w:rsidR="00194670" w:rsidRPr="004339CA">
        <w:rPr>
          <w:sz w:val="28"/>
          <w:szCs w:val="28"/>
        </w:rPr>
        <w:t xml:space="preserve">  </w:t>
      </w:r>
      <w:r w:rsidRPr="004339CA">
        <w:rPr>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CF606A"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CF606A" w:rsidRPr="004339CA">
        <w:rPr>
          <w:sz w:val="28"/>
          <w:szCs w:val="28"/>
        </w:rPr>
        <w:t xml:space="preserve"> по данному направлению расходов отражаются расходы на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w:t>
      </w:r>
      <w:r w:rsidR="00CF606A" w:rsidRPr="004339CA">
        <w:rPr>
          <w:sz w:val="28"/>
          <w:szCs w:val="28"/>
        </w:rPr>
        <w:lastRenderedPageBreak/>
        <w:t>бесплатного начального общего, основного общего, среднего общего образования в общеобразовательных организациях);</w:t>
      </w:r>
    </w:p>
    <w:p w:rsidR="00EC689E" w:rsidRPr="004339CA" w:rsidRDefault="00CF606A"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EC689E" w:rsidRPr="004339CA">
        <w:rPr>
          <w:sz w:val="28"/>
          <w:szCs w:val="28"/>
        </w:rPr>
        <w:t xml:space="preserve">   </w:t>
      </w:r>
      <w:r w:rsidRPr="004339CA">
        <w:rPr>
          <w:sz w:val="28"/>
          <w:szCs w:val="28"/>
        </w:rPr>
        <w:t>14722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p w:rsidR="00CF606A"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CF606A" w:rsidRPr="004339CA">
        <w:rPr>
          <w:sz w:val="28"/>
          <w:szCs w:val="28"/>
        </w:rPr>
        <w:t xml:space="preserve"> по данному направлению расходов отражаются расходы на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p w:rsidR="00EC689E"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CF606A" w:rsidRPr="004339CA">
        <w:rPr>
          <w:sz w:val="28"/>
          <w:szCs w:val="28"/>
        </w:rPr>
        <w:t>14723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CF606A"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CF606A" w:rsidRPr="004339CA">
        <w:rPr>
          <w:sz w:val="28"/>
          <w:szCs w:val="28"/>
        </w:rPr>
        <w:t xml:space="preserve"> по данному направлению расходов отражаются расходы на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EC689E" w:rsidRPr="004339CA" w:rsidRDefault="00CF606A"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EC689E" w:rsidRPr="004339CA">
        <w:rPr>
          <w:sz w:val="28"/>
          <w:szCs w:val="28"/>
        </w:rPr>
        <w:t xml:space="preserve"> </w:t>
      </w:r>
    </w:p>
    <w:p w:rsidR="003C0E15" w:rsidRPr="004339CA" w:rsidRDefault="00EC689E"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4F240F" w:rsidRPr="004339CA">
        <w:rPr>
          <w:sz w:val="28"/>
          <w:szCs w:val="28"/>
        </w:rPr>
        <w:t xml:space="preserve">16721 </w:t>
      </w:r>
      <w:r w:rsidR="00194670" w:rsidRPr="004339CA">
        <w:rPr>
          <w:sz w:val="28"/>
          <w:szCs w:val="28"/>
        </w:rPr>
        <w:t>Организация и осуществление деятельности по опеке и попечительству (содержание органов по опеке и попечительству)</w:t>
      </w:r>
    </w:p>
    <w:p w:rsidR="004F240F" w:rsidRPr="004339CA" w:rsidRDefault="00194670"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lastRenderedPageBreak/>
        <w:t xml:space="preserve"> </w:t>
      </w:r>
      <w:r w:rsidR="004F240F" w:rsidRPr="004339CA">
        <w:rPr>
          <w:sz w:val="28"/>
          <w:szCs w:val="28"/>
        </w:rPr>
        <w:t xml:space="preserve">по данному направлению расходов  отражаются расходы районного бюджета  </w:t>
      </w:r>
      <w:r w:rsidRPr="004339CA">
        <w:rPr>
          <w:sz w:val="28"/>
          <w:szCs w:val="28"/>
        </w:rPr>
        <w:t>организацию и осуществление деятельности по опеке и попечительству (содержание органов по опеке и попечительству)</w:t>
      </w:r>
      <w:r w:rsidR="004F240F" w:rsidRPr="004339CA">
        <w:rPr>
          <w:sz w:val="28"/>
          <w:szCs w:val="28"/>
        </w:rPr>
        <w:t>;</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16722  </w:t>
      </w:r>
      <w:r w:rsidR="00194670" w:rsidRPr="004339CA">
        <w:rPr>
          <w:sz w:val="28"/>
          <w:szCs w:val="28"/>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w:t>
      </w:r>
      <w:r w:rsidR="00194670" w:rsidRPr="004339CA">
        <w:rPr>
          <w:sz w:val="28"/>
          <w:szCs w:val="28"/>
        </w:rPr>
        <w:t>на организацию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16723  </w:t>
      </w:r>
      <w:r w:rsidR="00194670" w:rsidRPr="004339CA">
        <w:rPr>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rsidR="00A07F4A" w:rsidRPr="004339CA" w:rsidRDefault="00A07F4A" w:rsidP="00A07F4A">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организацию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rsidR="00BA1C59" w:rsidRPr="004339CA" w:rsidRDefault="00BA1C59" w:rsidP="00BA1C59">
      <w:pPr>
        <w:pStyle w:val="ConsPlusNormal"/>
        <w:widowControl/>
        <w:tabs>
          <w:tab w:val="left" w:pos="1843"/>
        </w:tabs>
        <w:adjustRightInd/>
        <w:jc w:val="both"/>
        <w:rPr>
          <w:rFonts w:ascii="Times New Roman" w:hAnsi="Times New Roman" w:cs="Times New Roman"/>
          <w:sz w:val="28"/>
          <w:szCs w:val="28"/>
        </w:rPr>
      </w:pPr>
    </w:p>
    <w:p w:rsidR="00BA1C59" w:rsidRPr="004339CA" w:rsidRDefault="00BA1C59" w:rsidP="00BA1C59">
      <w:pPr>
        <w:pStyle w:val="ConsPlusNormal"/>
        <w:widowControl/>
        <w:tabs>
          <w:tab w:val="left" w:pos="1843"/>
        </w:tabs>
        <w:adjustRightInd/>
        <w:jc w:val="both"/>
        <w:rPr>
          <w:rFonts w:ascii="Times New Roman" w:hAnsi="Times New Roman" w:cs="Times New Roman"/>
          <w:sz w:val="28"/>
          <w:szCs w:val="28"/>
        </w:rPr>
      </w:pPr>
      <w:r w:rsidRPr="004339CA">
        <w:rPr>
          <w:rFonts w:ascii="Times New Roman" w:hAnsi="Times New Roman" w:cs="Times New Roman"/>
          <w:sz w:val="28"/>
          <w:szCs w:val="28"/>
        </w:rPr>
        <w:t xml:space="preserve">18540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w:t>
      </w:r>
    </w:p>
    <w:p w:rsidR="00BA1C59" w:rsidRPr="004339CA" w:rsidRDefault="00BA1C59" w:rsidP="00BA1C59">
      <w:pPr>
        <w:spacing w:before="100" w:beforeAutospacing="1" w:line="276" w:lineRule="auto"/>
        <w:ind w:firstLine="680"/>
        <w:jc w:val="both"/>
        <w:outlineLvl w:val="0"/>
        <w:rPr>
          <w:iCs/>
          <w:sz w:val="28"/>
          <w:szCs w:val="28"/>
        </w:rPr>
      </w:pPr>
      <w:r w:rsidRPr="004339CA">
        <w:rPr>
          <w:sz w:val="28"/>
          <w:szCs w:val="28"/>
        </w:rPr>
        <w:t xml:space="preserve">отражаются расходы районного бюджета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w:t>
      </w:r>
      <w:r w:rsidRPr="004339CA">
        <w:rPr>
          <w:iCs/>
          <w:sz w:val="28"/>
          <w:szCs w:val="28"/>
        </w:rPr>
        <w:t>в том числе расходы за счет иных межбюджетных трансфертов источником финансового обеспечения которых являются  субсидии, предоставляемые из бюджета субъекта Российской Федерации»</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80020 Обеспечение деятельности главы местной администрации (исполнительно-распорядительного органа муниципального образования)</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lastRenderedPageBreak/>
        <w:t xml:space="preserve">  по данному направлению расходов отражаются расходы районного бюджета на оплату труда, начисления на выплаты по оплате труда и прочие выплаты главе администрации района;</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80040</w:t>
      </w:r>
      <w:r w:rsidR="003C0E15" w:rsidRPr="004339CA">
        <w:rPr>
          <w:sz w:val="28"/>
          <w:szCs w:val="28"/>
        </w:rPr>
        <w:t xml:space="preserve">  </w:t>
      </w:r>
      <w:r w:rsidRPr="004339CA">
        <w:rPr>
          <w:sz w:val="28"/>
          <w:szCs w:val="28"/>
        </w:rPr>
        <w:t xml:space="preserve"> Руководство и управление в сфере установленных функций органов местного самоуправления</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оплату труда, начисления на выплаты по оплате труда и прочие выплаты, а также  на финансовое обеспечение деятельности:</w:t>
      </w:r>
    </w:p>
    <w:p w:rsidR="004F240F" w:rsidRPr="004339CA" w:rsidRDefault="004F240F" w:rsidP="00EC689E">
      <w:pPr>
        <w:autoSpaceDE w:val="0"/>
        <w:autoSpaceDN w:val="0"/>
        <w:adjustRightInd w:val="0"/>
        <w:spacing w:before="100" w:beforeAutospacing="1" w:line="276" w:lineRule="auto"/>
        <w:ind w:left="540" w:firstLine="680"/>
        <w:jc w:val="both"/>
        <w:outlineLvl w:val="0"/>
        <w:rPr>
          <w:sz w:val="28"/>
          <w:szCs w:val="28"/>
        </w:rPr>
      </w:pPr>
      <w:r w:rsidRPr="004339CA">
        <w:rPr>
          <w:sz w:val="28"/>
          <w:szCs w:val="28"/>
        </w:rPr>
        <w:t>аппарата администрации Клетнянского района;</w:t>
      </w:r>
    </w:p>
    <w:p w:rsidR="004F240F" w:rsidRPr="004339CA" w:rsidRDefault="004F240F" w:rsidP="00EC689E">
      <w:pPr>
        <w:autoSpaceDE w:val="0"/>
        <w:autoSpaceDN w:val="0"/>
        <w:adjustRightInd w:val="0"/>
        <w:spacing w:before="100" w:beforeAutospacing="1" w:line="276" w:lineRule="auto"/>
        <w:ind w:left="540" w:firstLine="680"/>
        <w:jc w:val="both"/>
        <w:outlineLvl w:val="0"/>
        <w:rPr>
          <w:sz w:val="28"/>
          <w:szCs w:val="28"/>
        </w:rPr>
      </w:pPr>
      <w:r w:rsidRPr="004339CA">
        <w:rPr>
          <w:sz w:val="28"/>
          <w:szCs w:val="28"/>
        </w:rPr>
        <w:t>аппарата Управления образования администрации;</w:t>
      </w:r>
    </w:p>
    <w:p w:rsidR="004F240F" w:rsidRPr="004339CA" w:rsidRDefault="004F240F" w:rsidP="00EC689E">
      <w:pPr>
        <w:autoSpaceDE w:val="0"/>
        <w:autoSpaceDN w:val="0"/>
        <w:adjustRightInd w:val="0"/>
        <w:spacing w:before="100" w:beforeAutospacing="1" w:line="276" w:lineRule="auto"/>
        <w:ind w:left="540" w:firstLine="680"/>
        <w:jc w:val="both"/>
        <w:outlineLvl w:val="0"/>
        <w:rPr>
          <w:sz w:val="28"/>
          <w:szCs w:val="28"/>
        </w:rPr>
      </w:pPr>
      <w:r w:rsidRPr="004339CA">
        <w:rPr>
          <w:sz w:val="28"/>
          <w:szCs w:val="28"/>
        </w:rPr>
        <w:t>аппарата Финансового управления администрации Клетнянского района;</w:t>
      </w:r>
    </w:p>
    <w:p w:rsidR="004F240F" w:rsidRPr="004339CA" w:rsidRDefault="004F240F" w:rsidP="00EC689E">
      <w:pPr>
        <w:autoSpaceDE w:val="0"/>
        <w:autoSpaceDN w:val="0"/>
        <w:adjustRightInd w:val="0"/>
        <w:spacing w:before="100" w:beforeAutospacing="1" w:line="276" w:lineRule="auto"/>
        <w:ind w:left="540" w:firstLine="680"/>
        <w:jc w:val="both"/>
        <w:outlineLvl w:val="0"/>
        <w:rPr>
          <w:sz w:val="28"/>
          <w:szCs w:val="28"/>
        </w:rPr>
      </w:pPr>
      <w:r w:rsidRPr="004339CA">
        <w:rPr>
          <w:sz w:val="28"/>
          <w:szCs w:val="28"/>
        </w:rPr>
        <w:t>аппарата Клетнянского районного Совета народных депутатов;</w:t>
      </w:r>
    </w:p>
    <w:p w:rsidR="004F240F" w:rsidRPr="004339CA" w:rsidRDefault="004F240F" w:rsidP="00EC689E">
      <w:pPr>
        <w:autoSpaceDE w:val="0"/>
        <w:autoSpaceDN w:val="0"/>
        <w:adjustRightInd w:val="0"/>
        <w:spacing w:before="100" w:beforeAutospacing="1" w:line="276" w:lineRule="auto"/>
        <w:ind w:left="540" w:firstLine="680"/>
        <w:jc w:val="both"/>
        <w:outlineLvl w:val="0"/>
        <w:rPr>
          <w:sz w:val="28"/>
          <w:szCs w:val="28"/>
        </w:rPr>
      </w:pPr>
      <w:r w:rsidRPr="004339CA">
        <w:rPr>
          <w:sz w:val="28"/>
          <w:szCs w:val="28"/>
        </w:rPr>
        <w:t>аппарата Контрольно-счетной палаты Клетнянского муниципального района;</w:t>
      </w:r>
    </w:p>
    <w:p w:rsidR="00F047B0" w:rsidRPr="004339CA" w:rsidRDefault="00F047B0"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4F240F" w:rsidRPr="004339CA">
        <w:rPr>
          <w:sz w:val="28"/>
          <w:szCs w:val="28"/>
        </w:rPr>
        <w:t>80050  Обеспечение деятельности руководителя контрольно-счетного органа муниципального образования и его заместителей</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оплату труда, начисления на выплаты по оплате труда и прочие выплаты руководителя контрольно-счетного органа муниципального образования и его заместителей;</w:t>
      </w:r>
    </w:p>
    <w:p w:rsidR="00F047B0"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80070  Информационное обеспечение деятельности органов местного самоуправления</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rFonts w:eastAsia="Calibri"/>
          <w:sz w:val="28"/>
          <w:szCs w:val="28"/>
          <w:lang w:eastAsia="en-US"/>
        </w:rPr>
        <w:t xml:space="preserve"> </w:t>
      </w:r>
      <w:r w:rsidRPr="004339CA">
        <w:rPr>
          <w:sz w:val="28"/>
          <w:szCs w:val="28"/>
        </w:rPr>
        <w:t xml:space="preserve">по данному направлению расходов </w:t>
      </w:r>
      <w:r w:rsidRPr="004339CA">
        <w:rPr>
          <w:rFonts w:eastAsia="Calibri"/>
          <w:sz w:val="28"/>
          <w:szCs w:val="28"/>
          <w:lang w:eastAsia="en-US"/>
        </w:rPr>
        <w:t xml:space="preserve">отражаются расходы районного бюджета на  </w:t>
      </w:r>
      <w:r w:rsidRPr="004339CA">
        <w:rPr>
          <w:sz w:val="28"/>
          <w:szCs w:val="28"/>
        </w:rPr>
        <w:t xml:space="preserve"> информационное  обеспечение деятельности органов местного самоуправления Клетнянского района;</w:t>
      </w:r>
    </w:p>
    <w:p w:rsidR="00955EF8"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p>
    <w:p w:rsidR="00F047B0"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80080 Усло</w:t>
      </w:r>
      <w:r w:rsidR="00F047B0" w:rsidRPr="004339CA">
        <w:rPr>
          <w:sz w:val="28"/>
          <w:szCs w:val="28"/>
        </w:rPr>
        <w:t>вно утвержденные расходы</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условно утвержденные расходы районного бюджета;</w:t>
      </w:r>
    </w:p>
    <w:p w:rsidR="00F047B0"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lastRenderedPageBreak/>
        <w:t>80100 Опубликование нормативных правовых актов муниципальных образовани</w:t>
      </w:r>
      <w:r w:rsidR="00F047B0" w:rsidRPr="004339CA">
        <w:rPr>
          <w:sz w:val="28"/>
          <w:szCs w:val="28"/>
        </w:rPr>
        <w:t>й и иной официальной информации</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w:t>
      </w:r>
      <w:r w:rsidR="00F047B0" w:rsidRPr="004339CA">
        <w:rPr>
          <w:sz w:val="28"/>
          <w:szCs w:val="28"/>
        </w:rPr>
        <w:t>данному</w:t>
      </w:r>
      <w:r w:rsidRPr="004339CA">
        <w:rPr>
          <w:sz w:val="28"/>
          <w:szCs w:val="28"/>
        </w:rPr>
        <w:t xml:space="preserve"> направлению расходов отражаются расходы районного бюджета на опубликование нормативных правовых актов муниципальных образований и иной официальной информации;</w:t>
      </w:r>
    </w:p>
    <w:p w:rsidR="00F047B0" w:rsidRPr="004339CA" w:rsidRDefault="00F047B0"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4F240F" w:rsidRPr="004339CA">
        <w:rPr>
          <w:sz w:val="28"/>
          <w:szCs w:val="28"/>
        </w:rPr>
        <w:t>80300 Дошколь</w:t>
      </w:r>
      <w:r w:rsidRPr="004339CA">
        <w:rPr>
          <w:sz w:val="28"/>
          <w:szCs w:val="28"/>
        </w:rPr>
        <w:t>ные образовательные организации</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обеспечение деятельности дошкольных образовательных учреждений (детские сады, школы-детские сады, дошкольные группы при школах);</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80310 Общеобразовательные организации</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отражаются расходы районного бюджета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80320 Организации дополнительного образования</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обеспечение деятельности организаций дополнительного образования детей, реализующих дополнительные общеобразовательные программы;</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80450 Библиотеки</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обеспечение деятельности муниципальных библиотек;</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80480 Дворцы и дома культуры, клубы, выставочные залы</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обеспечение деятельности учреждений клубного типа (дома культуры);</w:t>
      </w:r>
    </w:p>
    <w:p w:rsidR="00955EF8" w:rsidRPr="004339CA" w:rsidRDefault="00955EF8" w:rsidP="00EC689E">
      <w:pPr>
        <w:autoSpaceDE w:val="0"/>
        <w:autoSpaceDN w:val="0"/>
        <w:adjustRightInd w:val="0"/>
        <w:spacing w:before="100" w:beforeAutospacing="1" w:line="276" w:lineRule="auto"/>
        <w:ind w:firstLine="680"/>
        <w:jc w:val="both"/>
        <w:outlineLvl w:val="0"/>
        <w:rPr>
          <w:sz w:val="28"/>
          <w:szCs w:val="28"/>
        </w:rPr>
      </w:pP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80700</w:t>
      </w:r>
      <w:r w:rsidRPr="004339CA">
        <w:rPr>
          <w:sz w:val="28"/>
          <w:szCs w:val="28"/>
        </w:rPr>
        <w:tab/>
      </w:r>
      <w:r w:rsidR="00F047B0" w:rsidRPr="004339CA">
        <w:rPr>
          <w:sz w:val="28"/>
          <w:szCs w:val="28"/>
        </w:rPr>
        <w:t xml:space="preserve"> </w:t>
      </w:r>
      <w:r w:rsidRPr="004339CA">
        <w:rPr>
          <w:sz w:val="28"/>
          <w:szCs w:val="28"/>
        </w:rPr>
        <w:t>Единые дежурно-диспетчерские службы</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по содержанию </w:t>
      </w:r>
      <w:r w:rsidR="0029494F" w:rsidRPr="004339CA">
        <w:rPr>
          <w:sz w:val="28"/>
          <w:szCs w:val="28"/>
        </w:rPr>
        <w:t xml:space="preserve">и финансовому обеспечению деятельности </w:t>
      </w:r>
      <w:r w:rsidRPr="004339CA">
        <w:rPr>
          <w:sz w:val="28"/>
          <w:szCs w:val="28"/>
        </w:rPr>
        <w:t>Единой дежурно-диспетчерской службы Клетнянского района;</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lastRenderedPageBreak/>
        <w:t xml:space="preserve"> 80710 Многофункциональные центры предоставления государственных и муниципальных услуг</w:t>
      </w:r>
    </w:p>
    <w:p w:rsidR="004F240F" w:rsidRPr="004339CA" w:rsidRDefault="004F240F" w:rsidP="00EC689E">
      <w:pPr>
        <w:autoSpaceDE w:val="0"/>
        <w:autoSpaceDN w:val="0"/>
        <w:adjustRightInd w:val="0"/>
        <w:spacing w:before="100" w:beforeAutospacing="1" w:line="276" w:lineRule="auto"/>
        <w:ind w:firstLine="680"/>
        <w:jc w:val="both"/>
        <w:outlineLvl w:val="0"/>
        <w:rPr>
          <w:rFonts w:eastAsia="Calibri"/>
          <w:sz w:val="28"/>
          <w:szCs w:val="28"/>
          <w:lang w:eastAsia="en-US"/>
        </w:rPr>
      </w:pPr>
      <w:r w:rsidRPr="004339CA">
        <w:rPr>
          <w:sz w:val="28"/>
          <w:szCs w:val="28"/>
        </w:rPr>
        <w:t xml:space="preserve"> по данному направлению расходов </w:t>
      </w:r>
      <w:r w:rsidRPr="004339CA">
        <w:rPr>
          <w:rFonts w:eastAsia="Calibri"/>
          <w:sz w:val="28"/>
          <w:szCs w:val="28"/>
          <w:lang w:eastAsia="en-US"/>
        </w:rPr>
        <w:t>отражаются расходы районного бюджета  по  содержанию и финансовому обеспечению многофункционального центра предоставления государственных и муниципальных услуг в Клетнянском районе;</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80720 Учреждения, обеспечивающие деятельность органов местного самоуправления и муниципальных учреждений</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Pr="004339CA">
        <w:rPr>
          <w:rFonts w:eastAsia="Calibri"/>
          <w:sz w:val="28"/>
          <w:szCs w:val="28"/>
          <w:lang w:eastAsia="en-US"/>
        </w:rPr>
        <w:t xml:space="preserve">по данному направлению </w:t>
      </w:r>
      <w:r w:rsidRPr="004339CA">
        <w:rPr>
          <w:sz w:val="28"/>
          <w:szCs w:val="28"/>
        </w:rPr>
        <w:t>отражаются расходы районного бюджета на обеспечение деятельности прочих учреждений образования, в том числе методический кабинет,  централизованную бухгалтерию и  хозяйственно эксплуатационную службу управления образования администрации Клетнянского района;</w:t>
      </w:r>
    </w:p>
    <w:p w:rsidR="003C0E15"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80900</w:t>
      </w:r>
      <w:r w:rsidRPr="004339CA">
        <w:rPr>
          <w:sz w:val="28"/>
          <w:szCs w:val="28"/>
        </w:rPr>
        <w:tab/>
        <w:t xml:space="preserve"> Оценка имущества, признание прав и регулирование отношений муниципальной собственности</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по управлению муниципальным имуществом, оценке имущества, признанию прав и регулированию имущественных отношений.</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iCs/>
          <w:sz w:val="28"/>
          <w:szCs w:val="28"/>
        </w:rPr>
        <w:t xml:space="preserve">       Также п</w:t>
      </w:r>
      <w:r w:rsidRPr="004339CA">
        <w:rPr>
          <w:sz w:val="28"/>
          <w:szCs w:val="28"/>
        </w:rPr>
        <w:t>о данному направлению расходов отражаются расходы районного бюджета по оплате услуг независимых консультантов, привлекаемых к работе в сфере управления имущественным комплексом;</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80910 Мероприятия по землеустройству и землепользованию</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Pr="004339CA">
        <w:rPr>
          <w:iCs/>
          <w:sz w:val="28"/>
          <w:szCs w:val="28"/>
        </w:rPr>
        <w:t xml:space="preserve">по данному направлению расходов </w:t>
      </w:r>
      <w:r w:rsidRPr="004339CA">
        <w:rPr>
          <w:sz w:val="28"/>
          <w:szCs w:val="28"/>
        </w:rPr>
        <w:t>отражаются расходы районного бюджета на мероприятия по землеустройству и землепользованию;</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80920 Эксплуатация и содержание имущества ка</w:t>
      </w:r>
      <w:r w:rsidR="003C0E15" w:rsidRPr="004339CA">
        <w:rPr>
          <w:sz w:val="28"/>
          <w:szCs w:val="28"/>
        </w:rPr>
        <w:t>зны  муниципального образования</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по данному направлению расходов отражаются расходы районного бюджета на эксплуатацию и содержание имущества казны  муниципального образования;</w:t>
      </w:r>
    </w:p>
    <w:p w:rsidR="003C0E15" w:rsidRPr="004339CA" w:rsidRDefault="004F240F" w:rsidP="00EC689E">
      <w:pPr>
        <w:spacing w:before="100" w:beforeAutospacing="1" w:line="276" w:lineRule="auto"/>
        <w:ind w:firstLine="680"/>
        <w:jc w:val="both"/>
        <w:outlineLvl w:val="0"/>
        <w:rPr>
          <w:sz w:val="28"/>
          <w:szCs w:val="28"/>
        </w:rPr>
      </w:pPr>
      <w:r w:rsidRPr="004339CA">
        <w:rPr>
          <w:sz w:val="28"/>
          <w:szCs w:val="28"/>
        </w:rPr>
        <w:t>80930</w:t>
      </w:r>
      <w:r w:rsidRPr="004339CA">
        <w:rPr>
          <w:sz w:val="28"/>
          <w:szCs w:val="28"/>
        </w:rPr>
        <w:tab/>
        <w:t xml:space="preserve"> Эксплуатация и содержание имущества, находящегося в муниципальной собственности, арендованного недвижимого имущества</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lastRenderedPageBreak/>
        <w:t xml:space="preserve">  по данному направлению отражаются расходы районного бюджета на эксплуатацию и содержание имущества, находящегося в муниципальной собственности, арендованного недвижимого имущества;</w:t>
      </w:r>
    </w:p>
    <w:p w:rsidR="003C0E15" w:rsidRPr="004339CA" w:rsidRDefault="004F240F" w:rsidP="00EC689E">
      <w:pPr>
        <w:spacing w:before="100" w:beforeAutospacing="1" w:line="276" w:lineRule="auto"/>
        <w:ind w:firstLine="680"/>
        <w:jc w:val="both"/>
        <w:outlineLvl w:val="0"/>
        <w:rPr>
          <w:sz w:val="28"/>
          <w:szCs w:val="28"/>
        </w:rPr>
      </w:pPr>
      <w:r w:rsidRPr="004339CA">
        <w:rPr>
          <w:sz w:val="28"/>
          <w:szCs w:val="28"/>
        </w:rPr>
        <w:t>81150 Противодействие злоупотреблению наркотиками и их незаконному обороту</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обеспечение и проведение районных акций, направленных на профилактику злоупотребления наркотическими средствами;</w:t>
      </w:r>
    </w:p>
    <w:p w:rsidR="004F240F" w:rsidRPr="004339CA" w:rsidRDefault="004F240F" w:rsidP="00F047B0">
      <w:pPr>
        <w:autoSpaceDE w:val="0"/>
        <w:autoSpaceDN w:val="0"/>
        <w:adjustRightInd w:val="0"/>
        <w:spacing w:before="100" w:beforeAutospacing="1" w:line="276" w:lineRule="auto"/>
        <w:jc w:val="both"/>
        <w:outlineLvl w:val="0"/>
        <w:rPr>
          <w:sz w:val="28"/>
          <w:szCs w:val="28"/>
        </w:rPr>
      </w:pPr>
      <w:r w:rsidRPr="004339CA">
        <w:rPr>
          <w:sz w:val="28"/>
          <w:szCs w:val="28"/>
        </w:rPr>
        <w:t xml:space="preserve">         реализацию других мероприятий по противодействию злоупотреблению наркотиками и их незаконному обороту;</w:t>
      </w:r>
    </w:p>
    <w:p w:rsidR="009B4881" w:rsidRPr="004339CA" w:rsidRDefault="009B4881" w:rsidP="009B4881">
      <w:pPr>
        <w:spacing w:before="100" w:beforeAutospacing="1" w:line="276" w:lineRule="auto"/>
        <w:ind w:firstLine="680"/>
        <w:jc w:val="both"/>
        <w:outlineLvl w:val="0"/>
        <w:rPr>
          <w:sz w:val="28"/>
          <w:szCs w:val="28"/>
        </w:rPr>
      </w:pPr>
      <w:r w:rsidRPr="004339CA">
        <w:rPr>
          <w:sz w:val="28"/>
          <w:szCs w:val="28"/>
        </w:rPr>
        <w:t>81190 Мероприятия по обеспечению функционирования комплекса "Безопасный город"</w:t>
      </w:r>
    </w:p>
    <w:p w:rsidR="009B4881" w:rsidRPr="004339CA" w:rsidRDefault="009B4881" w:rsidP="009B4881">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мероприятия по обеспечению функционирования комплекса "Безопасный город"</w:t>
      </w:r>
    </w:p>
    <w:p w:rsidR="003C0E15" w:rsidRPr="004339CA" w:rsidRDefault="004F240F" w:rsidP="00EC689E">
      <w:pPr>
        <w:autoSpaceDE w:val="0"/>
        <w:autoSpaceDN w:val="0"/>
        <w:adjustRightInd w:val="0"/>
        <w:spacing w:before="100" w:beforeAutospacing="1" w:line="276" w:lineRule="auto"/>
        <w:ind w:firstLine="680"/>
        <w:jc w:val="both"/>
        <w:outlineLvl w:val="0"/>
        <w:rPr>
          <w:bCs/>
          <w:sz w:val="28"/>
          <w:szCs w:val="28"/>
        </w:rPr>
      </w:pPr>
      <w:r w:rsidRPr="004339CA">
        <w:rPr>
          <w:sz w:val="28"/>
          <w:szCs w:val="28"/>
        </w:rPr>
        <w:t xml:space="preserve">  81200 </w:t>
      </w:r>
      <w:r w:rsidRPr="004339CA">
        <w:rPr>
          <w:bCs/>
          <w:sz w:val="28"/>
          <w:szCs w:val="28"/>
        </w:rPr>
        <w:t>Оповещение населения об опасностях, возникающих при ведении военных действий и возникновении чрезвычайных ситуаций</w:t>
      </w:r>
    </w:p>
    <w:p w:rsidR="004F240F" w:rsidRPr="004339CA" w:rsidRDefault="004F240F" w:rsidP="00EC689E">
      <w:pPr>
        <w:autoSpaceDE w:val="0"/>
        <w:autoSpaceDN w:val="0"/>
        <w:adjustRightInd w:val="0"/>
        <w:spacing w:before="100" w:beforeAutospacing="1" w:line="276" w:lineRule="auto"/>
        <w:ind w:firstLine="680"/>
        <w:jc w:val="both"/>
        <w:outlineLvl w:val="0"/>
        <w:rPr>
          <w:bCs/>
          <w:sz w:val="28"/>
          <w:szCs w:val="28"/>
        </w:rPr>
      </w:pPr>
      <w:r w:rsidRPr="004339CA">
        <w:rPr>
          <w:bCs/>
          <w:sz w:val="28"/>
          <w:szCs w:val="28"/>
        </w:rPr>
        <w:t xml:space="preserve"> </w:t>
      </w:r>
      <w:r w:rsidRPr="004339CA">
        <w:rPr>
          <w:sz w:val="28"/>
          <w:szCs w:val="28"/>
        </w:rPr>
        <w:t xml:space="preserve">по данному направлению расходов </w:t>
      </w:r>
      <w:r w:rsidRPr="004339CA">
        <w:rPr>
          <w:bCs/>
          <w:sz w:val="28"/>
          <w:szCs w:val="28"/>
        </w:rPr>
        <w:t>от</w:t>
      </w:r>
      <w:r w:rsidRPr="004339CA">
        <w:rPr>
          <w:sz w:val="28"/>
          <w:szCs w:val="28"/>
        </w:rPr>
        <w:t xml:space="preserve">ражаются расходы районного бюджета на  </w:t>
      </w:r>
      <w:r w:rsidRPr="004339CA">
        <w:rPr>
          <w:bCs/>
          <w:sz w:val="28"/>
          <w:szCs w:val="28"/>
        </w:rPr>
        <w:t>оповещение населения об опасностях, возникающих при ведении военных действий и возникновении чрезвычайных ситуаций;</w:t>
      </w:r>
    </w:p>
    <w:p w:rsidR="007A2FDC" w:rsidRPr="004339CA" w:rsidRDefault="007A2FDC" w:rsidP="007A2FDC">
      <w:pPr>
        <w:autoSpaceDE w:val="0"/>
        <w:autoSpaceDN w:val="0"/>
        <w:adjustRightInd w:val="0"/>
        <w:spacing w:before="100" w:beforeAutospacing="1"/>
        <w:ind w:firstLine="680"/>
        <w:jc w:val="both"/>
        <w:outlineLvl w:val="0"/>
        <w:rPr>
          <w:bCs/>
          <w:sz w:val="28"/>
          <w:szCs w:val="28"/>
        </w:rPr>
      </w:pPr>
      <w:r w:rsidRPr="004339CA">
        <w:rPr>
          <w:sz w:val="28"/>
          <w:szCs w:val="28"/>
        </w:rPr>
        <w:t xml:space="preserve">81210 </w:t>
      </w:r>
      <w:r w:rsidRPr="004339CA">
        <w:rPr>
          <w:bCs/>
          <w:sz w:val="28"/>
          <w:szCs w:val="28"/>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p w:rsidR="007A2FDC" w:rsidRPr="004339CA" w:rsidRDefault="007A2FDC" w:rsidP="007A2FDC">
      <w:pPr>
        <w:pStyle w:val="ConsPlusNormal"/>
        <w:widowControl/>
        <w:tabs>
          <w:tab w:val="left" w:pos="1843"/>
        </w:tabs>
        <w:adjustRightInd/>
        <w:jc w:val="both"/>
        <w:rPr>
          <w:rFonts w:ascii="Times New Roman" w:hAnsi="Times New Roman" w:cs="Times New Roman"/>
          <w:bCs/>
          <w:sz w:val="28"/>
          <w:szCs w:val="28"/>
        </w:rPr>
      </w:pPr>
    </w:p>
    <w:p w:rsidR="007A2FDC" w:rsidRPr="004339CA" w:rsidRDefault="007A2FDC" w:rsidP="007A2FDC">
      <w:pPr>
        <w:pStyle w:val="ConsPlusNormal"/>
        <w:widowControl/>
        <w:tabs>
          <w:tab w:val="left" w:pos="1843"/>
        </w:tabs>
        <w:adjustRightInd/>
        <w:jc w:val="both"/>
        <w:rPr>
          <w:rFonts w:ascii="Times New Roman" w:hAnsi="Times New Roman" w:cs="Times New Roman"/>
          <w:iCs/>
          <w:sz w:val="28"/>
          <w:szCs w:val="28"/>
        </w:rPr>
      </w:pPr>
      <w:r w:rsidRPr="004339CA">
        <w:rPr>
          <w:rFonts w:ascii="Times New Roman" w:hAnsi="Times New Roman" w:cs="Times New Roman"/>
          <w:bCs/>
          <w:sz w:val="28"/>
          <w:szCs w:val="28"/>
        </w:rPr>
        <w:t xml:space="preserve"> </w:t>
      </w:r>
      <w:r w:rsidRPr="004339CA">
        <w:rPr>
          <w:rFonts w:ascii="Times New Roman" w:hAnsi="Times New Roman" w:cs="Times New Roman"/>
          <w:sz w:val="28"/>
          <w:szCs w:val="28"/>
        </w:rPr>
        <w:t xml:space="preserve">по данному направлению расходов </w:t>
      </w:r>
      <w:r w:rsidRPr="004339CA">
        <w:rPr>
          <w:rFonts w:ascii="Times New Roman" w:hAnsi="Times New Roman" w:cs="Times New Roman"/>
          <w:bCs/>
          <w:sz w:val="28"/>
          <w:szCs w:val="28"/>
        </w:rPr>
        <w:t>от</w:t>
      </w:r>
      <w:r w:rsidRPr="004339CA">
        <w:rPr>
          <w:rFonts w:ascii="Times New Roman" w:hAnsi="Times New Roman" w:cs="Times New Roman"/>
          <w:sz w:val="28"/>
          <w:szCs w:val="28"/>
        </w:rPr>
        <w:t xml:space="preserve">ражаются расходы районного бюджета на  </w:t>
      </w:r>
      <w:r w:rsidRPr="004339CA">
        <w:rPr>
          <w:rFonts w:ascii="Times New Roman" w:hAnsi="Times New Roman" w:cs="Times New Roman"/>
          <w:bCs/>
          <w:sz w:val="28"/>
          <w:szCs w:val="28"/>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p w:rsidR="003C0E15" w:rsidRPr="004339CA" w:rsidRDefault="004F240F" w:rsidP="00EC689E">
      <w:pPr>
        <w:spacing w:before="100" w:beforeAutospacing="1" w:line="276" w:lineRule="auto"/>
        <w:ind w:firstLine="680"/>
        <w:jc w:val="both"/>
        <w:outlineLvl w:val="0"/>
        <w:rPr>
          <w:sz w:val="28"/>
          <w:szCs w:val="28"/>
        </w:rPr>
      </w:pPr>
      <w:r w:rsidRPr="004339CA">
        <w:rPr>
          <w:sz w:val="28"/>
          <w:szCs w:val="28"/>
        </w:rPr>
        <w:t>81410 Членские взносы некоммерческим организациям</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w:t>
      </w:r>
      <w:r w:rsidRPr="004339CA">
        <w:rPr>
          <w:rFonts w:eastAsia="Calibri"/>
          <w:sz w:val="28"/>
          <w:szCs w:val="28"/>
          <w:lang w:eastAsia="en-US"/>
        </w:rPr>
        <w:t xml:space="preserve"> </w:t>
      </w:r>
      <w:r w:rsidRPr="004339CA">
        <w:rPr>
          <w:sz w:val="28"/>
          <w:szCs w:val="28"/>
        </w:rPr>
        <w:t xml:space="preserve">по данному направлению расходов </w:t>
      </w:r>
      <w:r w:rsidRPr="004339CA">
        <w:rPr>
          <w:rFonts w:eastAsia="Calibri"/>
          <w:sz w:val="28"/>
          <w:szCs w:val="28"/>
          <w:lang w:eastAsia="en-US"/>
        </w:rPr>
        <w:t xml:space="preserve">отражаются расходы районного бюджета на уплату взносов  </w:t>
      </w:r>
      <w:r w:rsidRPr="004339CA">
        <w:rPr>
          <w:sz w:val="28"/>
          <w:szCs w:val="28"/>
        </w:rPr>
        <w:t xml:space="preserve"> в ассоциацию муниципальных образований;</w:t>
      </w:r>
    </w:p>
    <w:p w:rsidR="003C0E15"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81630  </w:t>
      </w:r>
      <w:r w:rsidR="0029494F" w:rsidRPr="004339CA">
        <w:rPr>
          <w:sz w:val="28"/>
          <w:szCs w:val="28"/>
        </w:rPr>
        <w:t xml:space="preserve">Компенсация транспортным организациям части потерь в доходах и (или) возмещение затрат, возникающих в результате регулирования тарифов на </w:t>
      </w:r>
      <w:r w:rsidR="0029494F" w:rsidRPr="004339CA">
        <w:rPr>
          <w:sz w:val="28"/>
          <w:szCs w:val="28"/>
        </w:rPr>
        <w:lastRenderedPageBreak/>
        <w:t>перевозку пассажиров пассажирским транспортом по муниципальным маршрутам регулярных перевозок</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по данному направлению расходов </w:t>
      </w:r>
      <w:r w:rsidRPr="004339CA">
        <w:rPr>
          <w:rFonts w:eastAsia="Calibri"/>
          <w:sz w:val="28"/>
          <w:szCs w:val="28"/>
          <w:lang w:eastAsia="en-US"/>
        </w:rPr>
        <w:t xml:space="preserve">отражаются расходы районного бюджета на  </w:t>
      </w:r>
      <w:r w:rsidRPr="004339CA">
        <w:rPr>
          <w:sz w:val="28"/>
          <w:szCs w:val="28"/>
        </w:rPr>
        <w:t xml:space="preserve"> </w:t>
      </w:r>
      <w:r w:rsidR="0029494F" w:rsidRPr="004339CA">
        <w:rPr>
          <w:sz w:val="28"/>
          <w:szCs w:val="28"/>
        </w:rPr>
        <w:t>компенсацию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r w:rsidRPr="004339CA">
        <w:rPr>
          <w:sz w:val="28"/>
          <w:szCs w:val="28"/>
        </w:rPr>
        <w:t>;</w:t>
      </w:r>
    </w:p>
    <w:p w:rsidR="003C0E15"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81680  Бюджетные инвестиции в объекты капитального строительства муниципальной собственности</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w:t>
      </w:r>
      <w:r w:rsidRPr="004339CA">
        <w:rPr>
          <w:rFonts w:eastAsia="Calibri"/>
          <w:sz w:val="28"/>
          <w:szCs w:val="28"/>
          <w:lang w:eastAsia="en-US"/>
        </w:rPr>
        <w:t xml:space="preserve">отражаются расходы районного бюджета на  </w:t>
      </w:r>
      <w:r w:rsidRPr="004339CA">
        <w:rPr>
          <w:sz w:val="28"/>
          <w:szCs w:val="28"/>
        </w:rPr>
        <w:t xml:space="preserve"> бюджетные инвестиции в объекты капитального строительства муниципальной собственности;</w:t>
      </w:r>
    </w:p>
    <w:p w:rsidR="003C0E15"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81740 Мероприятия в сфере коммунального хозяйства</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w:t>
      </w:r>
      <w:r w:rsidRPr="004339CA">
        <w:rPr>
          <w:rFonts w:eastAsia="Calibri"/>
          <w:sz w:val="28"/>
          <w:szCs w:val="28"/>
          <w:lang w:eastAsia="en-US"/>
        </w:rPr>
        <w:t xml:space="preserve">отражаются расходы районного бюджета на  </w:t>
      </w:r>
      <w:r w:rsidRPr="004339CA">
        <w:rPr>
          <w:sz w:val="28"/>
          <w:szCs w:val="28"/>
        </w:rPr>
        <w:t xml:space="preserve"> мероприятия в сфере коммунального хозяйства;</w:t>
      </w:r>
    </w:p>
    <w:p w:rsidR="00535EAB" w:rsidRPr="004339CA" w:rsidRDefault="00535EAB" w:rsidP="00535EAB">
      <w:pPr>
        <w:pStyle w:val="ConsPlusNormal"/>
        <w:widowControl/>
        <w:tabs>
          <w:tab w:val="left" w:pos="1843"/>
        </w:tabs>
        <w:adjustRightInd/>
        <w:jc w:val="both"/>
        <w:rPr>
          <w:rFonts w:ascii="Times New Roman" w:hAnsi="Times New Roman" w:cs="Times New Roman"/>
          <w:sz w:val="28"/>
          <w:szCs w:val="28"/>
        </w:rPr>
      </w:pPr>
    </w:p>
    <w:p w:rsidR="00535EAB" w:rsidRPr="004339CA" w:rsidRDefault="00535EAB" w:rsidP="00535EAB">
      <w:pPr>
        <w:pStyle w:val="ConsPlusNormal"/>
        <w:widowControl/>
        <w:tabs>
          <w:tab w:val="left" w:pos="1843"/>
        </w:tabs>
        <w:adjustRightInd/>
        <w:jc w:val="both"/>
        <w:rPr>
          <w:rFonts w:ascii="Times New Roman" w:hAnsi="Times New Roman" w:cs="Times New Roman"/>
          <w:sz w:val="28"/>
          <w:szCs w:val="28"/>
        </w:rPr>
      </w:pPr>
      <w:r w:rsidRPr="004339CA">
        <w:rPr>
          <w:rFonts w:ascii="Times New Roman" w:hAnsi="Times New Roman" w:cs="Times New Roman"/>
          <w:sz w:val="28"/>
          <w:szCs w:val="28"/>
        </w:rPr>
        <w:t xml:space="preserve">81750 Мероприятия в сфере жилищного хозяйства </w:t>
      </w:r>
    </w:p>
    <w:p w:rsidR="00535EAB" w:rsidRPr="004339CA" w:rsidRDefault="00535EAB" w:rsidP="00535EAB">
      <w:pPr>
        <w:spacing w:before="100" w:beforeAutospacing="1" w:line="276" w:lineRule="auto"/>
        <w:ind w:firstLine="680"/>
        <w:jc w:val="both"/>
        <w:outlineLvl w:val="0"/>
        <w:rPr>
          <w:sz w:val="28"/>
          <w:szCs w:val="28"/>
        </w:rPr>
      </w:pPr>
      <w:r w:rsidRPr="004339CA">
        <w:rPr>
          <w:sz w:val="28"/>
          <w:szCs w:val="28"/>
        </w:rPr>
        <w:t xml:space="preserve">по данному направлению расходов отражаются расходы районного бюджета на мероприятия в сфере жилищного хозяйства; </w:t>
      </w:r>
    </w:p>
    <w:p w:rsidR="009074E5" w:rsidRPr="004339CA" w:rsidRDefault="009074E5" w:rsidP="00535EAB">
      <w:pPr>
        <w:spacing w:before="100" w:beforeAutospacing="1" w:line="276" w:lineRule="auto"/>
        <w:ind w:firstLine="680"/>
        <w:jc w:val="both"/>
        <w:outlineLvl w:val="0"/>
        <w:rPr>
          <w:iCs/>
          <w:sz w:val="28"/>
          <w:szCs w:val="28"/>
        </w:rPr>
      </w:pPr>
    </w:p>
    <w:p w:rsidR="003C0E15" w:rsidRPr="004339CA" w:rsidRDefault="004F240F" w:rsidP="00EC689E">
      <w:pPr>
        <w:spacing w:before="100" w:beforeAutospacing="1" w:line="276" w:lineRule="auto"/>
        <w:ind w:firstLine="680"/>
        <w:jc w:val="both"/>
        <w:outlineLvl w:val="0"/>
        <w:rPr>
          <w:sz w:val="28"/>
          <w:szCs w:val="28"/>
        </w:rPr>
      </w:pPr>
      <w:r w:rsidRPr="004339CA">
        <w:rPr>
          <w:rFonts w:eastAsia="Calibri"/>
          <w:sz w:val="28"/>
          <w:szCs w:val="28"/>
          <w:lang w:eastAsia="en-US"/>
        </w:rPr>
        <w:t xml:space="preserve"> 81830 </w:t>
      </w:r>
      <w:r w:rsidRPr="004339CA">
        <w:rPr>
          <w:sz w:val="28"/>
          <w:szCs w:val="28"/>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p w:rsidR="004F240F" w:rsidRPr="004339CA" w:rsidRDefault="004F240F" w:rsidP="00EC689E">
      <w:pPr>
        <w:spacing w:before="100" w:beforeAutospacing="1" w:line="276" w:lineRule="auto"/>
        <w:ind w:firstLine="680"/>
        <w:jc w:val="both"/>
        <w:outlineLvl w:val="0"/>
        <w:rPr>
          <w:rFonts w:eastAsia="Calibri"/>
          <w:sz w:val="28"/>
          <w:szCs w:val="28"/>
          <w:lang w:eastAsia="en-US"/>
        </w:rPr>
      </w:pPr>
      <w:r w:rsidRPr="004339CA">
        <w:rPr>
          <w:sz w:val="28"/>
          <w:szCs w:val="28"/>
        </w:rPr>
        <w:t xml:space="preserve"> </w:t>
      </w:r>
      <w:r w:rsidRPr="004339CA">
        <w:rPr>
          <w:rFonts w:eastAsia="Calibri"/>
          <w:sz w:val="28"/>
          <w:szCs w:val="28"/>
          <w:lang w:eastAsia="en-US"/>
        </w:rPr>
        <w:t xml:space="preserve">по данному направлению расходов отражаются расходы районного бюджета по </w:t>
      </w:r>
      <w:r w:rsidRPr="004339CA">
        <w:rPr>
          <w:sz w:val="28"/>
          <w:szCs w:val="28"/>
        </w:rPr>
        <w:t>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r w:rsidRPr="004339CA">
        <w:rPr>
          <w:rFonts w:eastAsia="Calibri"/>
          <w:sz w:val="28"/>
          <w:szCs w:val="28"/>
          <w:lang w:eastAsia="en-US"/>
        </w:rPr>
        <w:t>;</w:t>
      </w:r>
    </w:p>
    <w:p w:rsidR="003C0E15" w:rsidRPr="004339CA" w:rsidRDefault="004F240F" w:rsidP="00EC689E">
      <w:pPr>
        <w:spacing w:before="100" w:beforeAutospacing="1" w:line="276" w:lineRule="auto"/>
        <w:ind w:firstLine="680"/>
        <w:jc w:val="both"/>
        <w:outlineLvl w:val="0"/>
        <w:rPr>
          <w:sz w:val="28"/>
          <w:szCs w:val="28"/>
        </w:rPr>
      </w:pPr>
      <w:r w:rsidRPr="004339CA">
        <w:rPr>
          <w:rFonts w:eastAsia="Calibri"/>
          <w:sz w:val="28"/>
          <w:szCs w:val="28"/>
          <w:lang w:eastAsia="en-US"/>
        </w:rPr>
        <w:t xml:space="preserve">   </w:t>
      </w:r>
      <w:r w:rsidRPr="004339CA">
        <w:rPr>
          <w:sz w:val="28"/>
          <w:szCs w:val="28"/>
        </w:rPr>
        <w:t>82300   Мероприятия по развитию физической культуры и спорта</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w:t>
      </w:r>
      <w:r w:rsidRPr="004339CA">
        <w:rPr>
          <w:rFonts w:eastAsia="Calibri"/>
          <w:sz w:val="28"/>
          <w:szCs w:val="28"/>
          <w:lang w:eastAsia="en-US"/>
        </w:rPr>
        <w:t xml:space="preserve">по данному направлению расходов </w:t>
      </w:r>
      <w:r w:rsidRPr="004339CA">
        <w:rPr>
          <w:sz w:val="28"/>
          <w:szCs w:val="28"/>
        </w:rPr>
        <w:t>отражаются расходы районного бюджета на мероприятия по развитию физической культуры и спорта;</w:t>
      </w:r>
    </w:p>
    <w:p w:rsidR="004F240F" w:rsidRPr="004339CA" w:rsidRDefault="004F240F" w:rsidP="002C4FF6">
      <w:pPr>
        <w:spacing w:before="100" w:beforeAutospacing="1" w:line="276" w:lineRule="auto"/>
        <w:ind w:firstLine="680"/>
        <w:jc w:val="both"/>
        <w:outlineLvl w:val="0"/>
        <w:rPr>
          <w:sz w:val="28"/>
          <w:szCs w:val="28"/>
        </w:rPr>
      </w:pPr>
      <w:r w:rsidRPr="004339CA">
        <w:rPr>
          <w:sz w:val="28"/>
          <w:szCs w:val="28"/>
        </w:rPr>
        <w:t xml:space="preserve"> </w:t>
      </w:r>
    </w:p>
    <w:p w:rsidR="003C0E15" w:rsidRPr="004339CA" w:rsidRDefault="004F240F" w:rsidP="00EC689E">
      <w:pPr>
        <w:spacing w:before="100" w:beforeAutospacing="1" w:line="276" w:lineRule="auto"/>
        <w:ind w:firstLine="680"/>
        <w:jc w:val="both"/>
        <w:outlineLvl w:val="0"/>
        <w:rPr>
          <w:iCs/>
          <w:sz w:val="28"/>
          <w:szCs w:val="28"/>
        </w:rPr>
      </w:pPr>
      <w:r w:rsidRPr="004339CA">
        <w:rPr>
          <w:sz w:val="28"/>
          <w:szCs w:val="28"/>
        </w:rPr>
        <w:lastRenderedPageBreak/>
        <w:t xml:space="preserve">   82320  Реализация мероприятий по поэтапному внедрению Всероссийского физкультурно-спортивного комплекса «Готов к труду и обороне» (ГТО) </w:t>
      </w:r>
      <w:r w:rsidRPr="004339CA">
        <w:rPr>
          <w:iCs/>
          <w:sz w:val="28"/>
          <w:szCs w:val="28"/>
        </w:rPr>
        <w:t xml:space="preserve"> </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по данному направлению расходов </w:t>
      </w:r>
      <w:r w:rsidRPr="004339CA">
        <w:rPr>
          <w:iCs/>
          <w:sz w:val="28"/>
          <w:szCs w:val="28"/>
        </w:rPr>
        <w:t xml:space="preserve">отражаются расходы, на реализацию </w:t>
      </w:r>
      <w:r w:rsidRPr="004339CA">
        <w:rPr>
          <w:sz w:val="28"/>
          <w:szCs w:val="28"/>
        </w:rPr>
        <w:t>мероприятий по поэтапному внедрению Всероссийского физкультурно-спортивного комплекса «Готов к труду и обороне» (ГТО);</w:t>
      </w:r>
    </w:p>
    <w:p w:rsidR="003C0E15"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82330 Мероприятия по развитию образования</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по мероприятиям в области образования в соответствии с мероприятиями указанными в программе:</w:t>
      </w:r>
    </w:p>
    <w:p w:rsidR="004F240F" w:rsidRPr="004339CA" w:rsidRDefault="004F240F" w:rsidP="003C0E15">
      <w:pPr>
        <w:autoSpaceDE w:val="0"/>
        <w:autoSpaceDN w:val="0"/>
        <w:adjustRightInd w:val="0"/>
        <w:spacing w:before="100" w:beforeAutospacing="1"/>
        <w:ind w:left="360"/>
        <w:jc w:val="both"/>
        <w:outlineLvl w:val="0"/>
        <w:rPr>
          <w:sz w:val="28"/>
          <w:szCs w:val="28"/>
        </w:rPr>
      </w:pPr>
      <w:r w:rsidRPr="004339CA">
        <w:rPr>
          <w:sz w:val="28"/>
          <w:szCs w:val="28"/>
        </w:rPr>
        <w:t xml:space="preserve">   текущий ремонт образовательных учреждений;</w:t>
      </w:r>
    </w:p>
    <w:p w:rsidR="004F240F" w:rsidRPr="004339CA" w:rsidRDefault="004F240F" w:rsidP="003C0E15">
      <w:pPr>
        <w:autoSpaceDE w:val="0"/>
        <w:autoSpaceDN w:val="0"/>
        <w:adjustRightInd w:val="0"/>
        <w:spacing w:before="100" w:beforeAutospacing="1"/>
        <w:ind w:left="540"/>
        <w:jc w:val="both"/>
        <w:outlineLvl w:val="0"/>
        <w:rPr>
          <w:sz w:val="28"/>
          <w:szCs w:val="28"/>
        </w:rPr>
      </w:pPr>
      <w:r w:rsidRPr="004339CA">
        <w:rPr>
          <w:sz w:val="28"/>
          <w:szCs w:val="28"/>
        </w:rPr>
        <w:t>материально-техническое обеспечение образовательных учреждений (приобретение основных средств и материальных запасов для образовательных учреждений);</w:t>
      </w:r>
    </w:p>
    <w:p w:rsidR="004F240F" w:rsidRPr="004339CA" w:rsidRDefault="004F240F" w:rsidP="003C0E15">
      <w:pPr>
        <w:autoSpaceDE w:val="0"/>
        <w:autoSpaceDN w:val="0"/>
        <w:adjustRightInd w:val="0"/>
        <w:spacing w:before="100" w:beforeAutospacing="1"/>
        <w:ind w:left="540"/>
        <w:jc w:val="both"/>
        <w:outlineLvl w:val="0"/>
        <w:rPr>
          <w:sz w:val="28"/>
          <w:szCs w:val="28"/>
        </w:rPr>
      </w:pPr>
      <w:r w:rsidRPr="004339CA">
        <w:rPr>
          <w:sz w:val="28"/>
          <w:szCs w:val="28"/>
        </w:rPr>
        <w:t>развитие дошкольного, общего и дополнительного образования;</w:t>
      </w:r>
    </w:p>
    <w:p w:rsidR="004F240F" w:rsidRPr="004339CA" w:rsidRDefault="004F240F" w:rsidP="003C0E15">
      <w:pPr>
        <w:autoSpaceDE w:val="0"/>
        <w:autoSpaceDN w:val="0"/>
        <w:adjustRightInd w:val="0"/>
        <w:spacing w:before="100" w:beforeAutospacing="1"/>
        <w:ind w:left="540"/>
        <w:jc w:val="both"/>
        <w:outlineLvl w:val="0"/>
        <w:rPr>
          <w:sz w:val="28"/>
          <w:szCs w:val="28"/>
        </w:rPr>
      </w:pPr>
      <w:r w:rsidRPr="004339CA">
        <w:rPr>
          <w:sz w:val="28"/>
          <w:szCs w:val="28"/>
        </w:rPr>
        <w:t>развитие информатизации системы образования;</w:t>
      </w:r>
    </w:p>
    <w:p w:rsidR="004F240F" w:rsidRPr="004339CA" w:rsidRDefault="004F240F" w:rsidP="003C0E15">
      <w:pPr>
        <w:pStyle w:val="aff"/>
        <w:spacing w:before="100" w:beforeAutospacing="1" w:after="0"/>
        <w:jc w:val="both"/>
        <w:outlineLvl w:val="0"/>
        <w:rPr>
          <w:bCs/>
          <w:iCs/>
          <w:sz w:val="28"/>
          <w:szCs w:val="28"/>
        </w:rPr>
      </w:pPr>
      <w:r w:rsidRPr="004339CA">
        <w:rPr>
          <w:bCs/>
          <w:iCs/>
          <w:sz w:val="28"/>
          <w:szCs w:val="28"/>
        </w:rPr>
        <w:t xml:space="preserve">        организацию воспитательной работы;</w:t>
      </w:r>
    </w:p>
    <w:p w:rsidR="004F240F" w:rsidRPr="004339CA" w:rsidRDefault="004F240F" w:rsidP="003C0E15">
      <w:pPr>
        <w:autoSpaceDE w:val="0"/>
        <w:autoSpaceDN w:val="0"/>
        <w:adjustRightInd w:val="0"/>
        <w:spacing w:before="100" w:beforeAutospacing="1"/>
        <w:jc w:val="both"/>
        <w:outlineLvl w:val="0"/>
        <w:rPr>
          <w:sz w:val="28"/>
          <w:szCs w:val="28"/>
        </w:rPr>
      </w:pPr>
      <w:r w:rsidRPr="004339CA">
        <w:rPr>
          <w:sz w:val="28"/>
          <w:szCs w:val="28"/>
        </w:rPr>
        <w:t xml:space="preserve">         поощрение одаренных детей (выплата именных стипендий) в общеобразовательных учреждениях;</w:t>
      </w:r>
    </w:p>
    <w:p w:rsidR="004F240F" w:rsidRPr="004339CA" w:rsidRDefault="004F240F" w:rsidP="003C0E15">
      <w:pPr>
        <w:autoSpaceDE w:val="0"/>
        <w:autoSpaceDN w:val="0"/>
        <w:adjustRightInd w:val="0"/>
        <w:spacing w:before="100" w:beforeAutospacing="1"/>
        <w:jc w:val="both"/>
        <w:outlineLvl w:val="0"/>
        <w:rPr>
          <w:sz w:val="28"/>
          <w:szCs w:val="28"/>
        </w:rPr>
      </w:pPr>
      <w:r w:rsidRPr="004339CA">
        <w:rPr>
          <w:sz w:val="28"/>
          <w:szCs w:val="28"/>
        </w:rPr>
        <w:t xml:space="preserve">         поощрение одаренных детей, достигших высоких показателей в спорте и искусстве в учреждениях дополнительного образования детей;</w:t>
      </w:r>
    </w:p>
    <w:p w:rsidR="004F240F" w:rsidRPr="004339CA" w:rsidRDefault="004F240F" w:rsidP="003C0E15">
      <w:pPr>
        <w:autoSpaceDE w:val="0"/>
        <w:autoSpaceDN w:val="0"/>
        <w:adjustRightInd w:val="0"/>
        <w:spacing w:before="100" w:beforeAutospacing="1"/>
        <w:ind w:left="540"/>
        <w:jc w:val="both"/>
        <w:outlineLvl w:val="0"/>
        <w:rPr>
          <w:sz w:val="28"/>
          <w:szCs w:val="28"/>
        </w:rPr>
      </w:pPr>
      <w:r w:rsidRPr="004339CA">
        <w:rPr>
          <w:sz w:val="28"/>
          <w:szCs w:val="28"/>
        </w:rPr>
        <w:t>обеспечение сохранения и укрепления здоровья, обучающихся и   педагогических работников учреждений образования;</w:t>
      </w:r>
    </w:p>
    <w:p w:rsidR="004F240F" w:rsidRPr="004339CA" w:rsidRDefault="004F240F" w:rsidP="003C0E15">
      <w:pPr>
        <w:autoSpaceDE w:val="0"/>
        <w:autoSpaceDN w:val="0"/>
        <w:adjustRightInd w:val="0"/>
        <w:spacing w:before="100" w:beforeAutospacing="1"/>
        <w:ind w:left="540"/>
        <w:jc w:val="both"/>
        <w:outlineLvl w:val="0"/>
        <w:rPr>
          <w:sz w:val="28"/>
          <w:szCs w:val="28"/>
        </w:rPr>
      </w:pPr>
      <w:r w:rsidRPr="004339CA">
        <w:rPr>
          <w:sz w:val="28"/>
          <w:szCs w:val="28"/>
        </w:rPr>
        <w:t>обеспечение мероприятий по энергосбережению;</w:t>
      </w:r>
    </w:p>
    <w:p w:rsidR="004F240F" w:rsidRPr="004339CA" w:rsidRDefault="004F240F" w:rsidP="003C0E15">
      <w:pPr>
        <w:autoSpaceDE w:val="0"/>
        <w:autoSpaceDN w:val="0"/>
        <w:adjustRightInd w:val="0"/>
        <w:spacing w:before="100" w:beforeAutospacing="1"/>
        <w:ind w:left="540"/>
        <w:jc w:val="both"/>
        <w:outlineLvl w:val="0"/>
        <w:rPr>
          <w:sz w:val="28"/>
          <w:szCs w:val="28"/>
        </w:rPr>
      </w:pPr>
      <w:r w:rsidRPr="004339CA">
        <w:rPr>
          <w:sz w:val="28"/>
          <w:szCs w:val="28"/>
        </w:rPr>
        <w:t>компенсация на удешевление стоимости питания;</w:t>
      </w:r>
    </w:p>
    <w:p w:rsidR="004F240F" w:rsidRPr="004339CA" w:rsidRDefault="004F240F" w:rsidP="003C0E15">
      <w:pPr>
        <w:autoSpaceDE w:val="0"/>
        <w:autoSpaceDN w:val="0"/>
        <w:adjustRightInd w:val="0"/>
        <w:spacing w:before="100" w:beforeAutospacing="1"/>
        <w:jc w:val="both"/>
        <w:outlineLvl w:val="0"/>
        <w:rPr>
          <w:sz w:val="28"/>
          <w:szCs w:val="28"/>
        </w:rPr>
      </w:pPr>
      <w:r w:rsidRPr="004339CA">
        <w:rPr>
          <w:sz w:val="28"/>
          <w:szCs w:val="28"/>
        </w:rPr>
        <w:t xml:space="preserve">        и  другие расходы, предусмотренные в рамках программных мероприятий по развитию образования Клетнянского района;</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82360  Мероприятия по работе с семьей, детьми и молодежью</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организацию мероприятий по работе с семьей, детьми и молодежью, в том числе на:</w:t>
      </w:r>
    </w:p>
    <w:p w:rsidR="004F240F" w:rsidRPr="004339CA" w:rsidRDefault="004F240F" w:rsidP="003C0E15">
      <w:pPr>
        <w:autoSpaceDE w:val="0"/>
        <w:autoSpaceDN w:val="0"/>
        <w:adjustRightInd w:val="0"/>
        <w:spacing w:before="100" w:beforeAutospacing="1" w:after="120"/>
        <w:ind w:left="539"/>
        <w:jc w:val="both"/>
        <w:outlineLvl w:val="0"/>
        <w:rPr>
          <w:sz w:val="28"/>
          <w:szCs w:val="28"/>
        </w:rPr>
      </w:pPr>
      <w:r w:rsidRPr="004339CA">
        <w:rPr>
          <w:sz w:val="28"/>
          <w:szCs w:val="28"/>
        </w:rPr>
        <w:lastRenderedPageBreak/>
        <w:t>организацию и проведение районных мероприятий среди несовершеннолетних (акций, конкурсов, спартакиад, семинаров и других), приобретение ценных подарков;</w:t>
      </w:r>
    </w:p>
    <w:p w:rsidR="004F240F" w:rsidRPr="004339CA" w:rsidRDefault="004F240F" w:rsidP="003C0E15">
      <w:pPr>
        <w:autoSpaceDE w:val="0"/>
        <w:autoSpaceDN w:val="0"/>
        <w:adjustRightInd w:val="0"/>
        <w:spacing w:before="100" w:beforeAutospacing="1" w:after="120"/>
        <w:ind w:left="539"/>
        <w:jc w:val="both"/>
        <w:outlineLvl w:val="0"/>
        <w:rPr>
          <w:sz w:val="28"/>
          <w:szCs w:val="28"/>
        </w:rPr>
      </w:pPr>
      <w:r w:rsidRPr="004339CA">
        <w:rPr>
          <w:sz w:val="28"/>
          <w:szCs w:val="28"/>
        </w:rPr>
        <w:t>организацию участия детей в районных, областных, всероссийских соревнованиях, учебно-тренировочных сборах;</w:t>
      </w:r>
    </w:p>
    <w:p w:rsidR="004F240F" w:rsidRPr="004339CA" w:rsidRDefault="004F240F" w:rsidP="003C0E15">
      <w:pPr>
        <w:autoSpaceDE w:val="0"/>
        <w:autoSpaceDN w:val="0"/>
        <w:adjustRightInd w:val="0"/>
        <w:spacing w:before="100" w:beforeAutospacing="1" w:after="120"/>
        <w:ind w:left="539"/>
        <w:jc w:val="both"/>
        <w:outlineLvl w:val="0"/>
        <w:rPr>
          <w:sz w:val="28"/>
          <w:szCs w:val="28"/>
        </w:rPr>
      </w:pPr>
      <w:r w:rsidRPr="004339CA">
        <w:rPr>
          <w:sz w:val="28"/>
          <w:szCs w:val="28"/>
        </w:rPr>
        <w:t>прочие мероприятия по работе с семьей, детьми и молодежью;</w:t>
      </w:r>
    </w:p>
    <w:p w:rsidR="003C0E15" w:rsidRPr="004339CA" w:rsidRDefault="004F240F" w:rsidP="00EC689E">
      <w:pPr>
        <w:autoSpaceDE w:val="0"/>
        <w:autoSpaceDN w:val="0"/>
        <w:adjustRightInd w:val="0"/>
        <w:spacing w:before="100" w:beforeAutospacing="1" w:after="120"/>
        <w:ind w:firstLine="680"/>
        <w:jc w:val="both"/>
        <w:outlineLvl w:val="0"/>
        <w:rPr>
          <w:sz w:val="28"/>
          <w:szCs w:val="28"/>
        </w:rPr>
      </w:pPr>
      <w:r w:rsidRPr="004339CA">
        <w:rPr>
          <w:sz w:val="28"/>
          <w:szCs w:val="28"/>
        </w:rPr>
        <w:t xml:space="preserve">  82400  Мероприятия по развитию культуры</w:t>
      </w:r>
    </w:p>
    <w:p w:rsidR="004F240F" w:rsidRPr="004339CA" w:rsidRDefault="004F240F" w:rsidP="00EC689E">
      <w:pPr>
        <w:autoSpaceDE w:val="0"/>
        <w:autoSpaceDN w:val="0"/>
        <w:adjustRightInd w:val="0"/>
        <w:spacing w:before="100" w:beforeAutospacing="1" w:after="120"/>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мероприятия  по развитию культуры в Клетнянском районе в соответствии с мероприятиями указанными в программе:</w:t>
      </w:r>
    </w:p>
    <w:p w:rsidR="004F240F" w:rsidRPr="004339CA" w:rsidRDefault="004F240F" w:rsidP="003C0E15">
      <w:pPr>
        <w:autoSpaceDE w:val="0"/>
        <w:autoSpaceDN w:val="0"/>
        <w:adjustRightInd w:val="0"/>
        <w:spacing w:before="100" w:beforeAutospacing="1"/>
        <w:ind w:left="539"/>
        <w:jc w:val="both"/>
        <w:outlineLvl w:val="0"/>
        <w:rPr>
          <w:sz w:val="28"/>
          <w:szCs w:val="28"/>
        </w:rPr>
      </w:pPr>
      <w:r w:rsidRPr="004339CA">
        <w:rPr>
          <w:sz w:val="28"/>
          <w:szCs w:val="28"/>
        </w:rPr>
        <w:t>поддержку коллективов  народной культуры Клетнянского района, развитие самодеятельного художественного творчества;</w:t>
      </w:r>
    </w:p>
    <w:p w:rsidR="004F240F" w:rsidRPr="004339CA" w:rsidRDefault="004F240F" w:rsidP="003C0E15">
      <w:pPr>
        <w:autoSpaceDE w:val="0"/>
        <w:autoSpaceDN w:val="0"/>
        <w:adjustRightInd w:val="0"/>
        <w:spacing w:before="100" w:beforeAutospacing="1" w:after="120"/>
        <w:ind w:left="539"/>
        <w:jc w:val="both"/>
        <w:outlineLvl w:val="0"/>
        <w:rPr>
          <w:sz w:val="28"/>
          <w:szCs w:val="28"/>
        </w:rPr>
      </w:pPr>
      <w:r w:rsidRPr="004339CA">
        <w:rPr>
          <w:sz w:val="28"/>
          <w:szCs w:val="28"/>
        </w:rPr>
        <w:t>организация и проведение культурно-массовых  и праздничных мероприятий;</w:t>
      </w:r>
    </w:p>
    <w:p w:rsidR="004F240F" w:rsidRPr="004339CA" w:rsidRDefault="004F240F" w:rsidP="003C0E15">
      <w:pPr>
        <w:autoSpaceDE w:val="0"/>
        <w:autoSpaceDN w:val="0"/>
        <w:adjustRightInd w:val="0"/>
        <w:spacing w:before="100" w:beforeAutospacing="1" w:after="120"/>
        <w:ind w:left="539"/>
        <w:jc w:val="both"/>
        <w:outlineLvl w:val="0"/>
        <w:rPr>
          <w:sz w:val="28"/>
          <w:szCs w:val="28"/>
        </w:rPr>
      </w:pPr>
      <w:r w:rsidRPr="004339CA">
        <w:rPr>
          <w:sz w:val="28"/>
          <w:szCs w:val="28"/>
        </w:rPr>
        <w:t>расходы по обеспечению участия творческих коллективов в областных и районных праздниках;</w:t>
      </w:r>
    </w:p>
    <w:p w:rsidR="004F240F" w:rsidRPr="004339CA" w:rsidRDefault="004F240F" w:rsidP="003C0E15">
      <w:pPr>
        <w:autoSpaceDE w:val="0"/>
        <w:autoSpaceDN w:val="0"/>
        <w:adjustRightInd w:val="0"/>
        <w:spacing w:before="100" w:beforeAutospacing="1" w:after="120"/>
        <w:ind w:left="539"/>
        <w:jc w:val="both"/>
        <w:outlineLvl w:val="0"/>
        <w:rPr>
          <w:sz w:val="28"/>
          <w:szCs w:val="28"/>
        </w:rPr>
      </w:pPr>
      <w:r w:rsidRPr="004339CA">
        <w:rPr>
          <w:sz w:val="28"/>
          <w:szCs w:val="28"/>
        </w:rPr>
        <w:t>текущий ремонт учреждений культуры</w:t>
      </w:r>
    </w:p>
    <w:p w:rsidR="004F240F" w:rsidRPr="004339CA" w:rsidRDefault="004F240F" w:rsidP="003C0E15">
      <w:pPr>
        <w:autoSpaceDE w:val="0"/>
        <w:autoSpaceDN w:val="0"/>
        <w:adjustRightInd w:val="0"/>
        <w:spacing w:before="100" w:beforeAutospacing="1" w:after="120"/>
        <w:ind w:left="539"/>
        <w:jc w:val="both"/>
        <w:outlineLvl w:val="0"/>
        <w:rPr>
          <w:sz w:val="28"/>
          <w:szCs w:val="28"/>
        </w:rPr>
      </w:pPr>
      <w:r w:rsidRPr="004339CA">
        <w:rPr>
          <w:sz w:val="28"/>
          <w:szCs w:val="28"/>
        </w:rPr>
        <w:t>другие расходы, предусмотренные в рамках мероприятий по развитию культуры;</w:t>
      </w:r>
    </w:p>
    <w:p w:rsidR="003C0E15" w:rsidRPr="004339CA" w:rsidRDefault="003C0E15" w:rsidP="00EC689E">
      <w:pPr>
        <w:autoSpaceDE w:val="0"/>
        <w:autoSpaceDN w:val="0"/>
        <w:adjustRightInd w:val="0"/>
        <w:spacing w:before="100" w:beforeAutospacing="1" w:after="120"/>
        <w:ind w:firstLine="680"/>
        <w:jc w:val="both"/>
        <w:outlineLvl w:val="0"/>
        <w:rPr>
          <w:sz w:val="28"/>
          <w:szCs w:val="28"/>
        </w:rPr>
      </w:pPr>
      <w:r w:rsidRPr="004339CA">
        <w:rPr>
          <w:bCs/>
          <w:iCs/>
          <w:sz w:val="28"/>
          <w:szCs w:val="28"/>
        </w:rPr>
        <w:t xml:space="preserve"> </w:t>
      </w:r>
      <w:r w:rsidR="004F240F" w:rsidRPr="004339CA">
        <w:rPr>
          <w:sz w:val="28"/>
          <w:szCs w:val="28"/>
        </w:rPr>
        <w:t>82410  Мероприятия по охране, сохранению и популяризации культурного наследия</w:t>
      </w:r>
    </w:p>
    <w:p w:rsidR="004F240F" w:rsidRPr="004339CA" w:rsidRDefault="004F240F" w:rsidP="00EC689E">
      <w:pPr>
        <w:autoSpaceDE w:val="0"/>
        <w:autoSpaceDN w:val="0"/>
        <w:adjustRightInd w:val="0"/>
        <w:spacing w:before="100" w:beforeAutospacing="1" w:after="120"/>
        <w:ind w:firstLine="680"/>
        <w:jc w:val="both"/>
        <w:outlineLvl w:val="0"/>
        <w:rPr>
          <w:sz w:val="28"/>
          <w:szCs w:val="28"/>
        </w:rPr>
      </w:pPr>
      <w:r w:rsidRPr="004339CA">
        <w:rPr>
          <w:sz w:val="28"/>
          <w:szCs w:val="28"/>
        </w:rPr>
        <w:t xml:space="preserve"> </w:t>
      </w:r>
      <w:r w:rsidRPr="004339CA">
        <w:rPr>
          <w:bCs/>
          <w:iCs/>
          <w:sz w:val="28"/>
          <w:szCs w:val="28"/>
        </w:rPr>
        <w:t xml:space="preserve">по данному направлению расходов </w:t>
      </w:r>
      <w:r w:rsidRPr="004339CA">
        <w:rPr>
          <w:sz w:val="28"/>
          <w:szCs w:val="28"/>
        </w:rPr>
        <w:t>отражаются расходы районного бюджета на  мероприятия по охране, сохранению и популяризации культурного наследия;</w:t>
      </w:r>
    </w:p>
    <w:p w:rsidR="00F047B0" w:rsidRPr="004339CA" w:rsidRDefault="00F047B0" w:rsidP="00EC689E">
      <w:pPr>
        <w:autoSpaceDE w:val="0"/>
        <w:autoSpaceDN w:val="0"/>
        <w:adjustRightInd w:val="0"/>
        <w:spacing w:before="100" w:beforeAutospacing="1" w:after="120"/>
        <w:ind w:firstLine="680"/>
        <w:jc w:val="both"/>
        <w:outlineLvl w:val="0"/>
        <w:rPr>
          <w:sz w:val="28"/>
          <w:szCs w:val="28"/>
        </w:rPr>
      </w:pPr>
    </w:p>
    <w:p w:rsidR="003C0E15" w:rsidRPr="004339CA" w:rsidRDefault="004F240F" w:rsidP="00EC689E">
      <w:pPr>
        <w:autoSpaceDE w:val="0"/>
        <w:autoSpaceDN w:val="0"/>
        <w:adjustRightInd w:val="0"/>
        <w:spacing w:before="100" w:beforeAutospacing="1" w:after="120"/>
        <w:ind w:firstLine="680"/>
        <w:jc w:val="both"/>
        <w:outlineLvl w:val="0"/>
        <w:rPr>
          <w:sz w:val="28"/>
          <w:szCs w:val="28"/>
        </w:rPr>
      </w:pPr>
      <w:r w:rsidRPr="004339CA">
        <w:rPr>
          <w:sz w:val="28"/>
          <w:szCs w:val="28"/>
        </w:rPr>
        <w:t xml:space="preserve"> 82430  Мероприятия по комплексной безопасности муниципальных учреждений</w:t>
      </w:r>
    </w:p>
    <w:p w:rsidR="004F240F" w:rsidRPr="004339CA" w:rsidRDefault="004F240F" w:rsidP="00EC689E">
      <w:pPr>
        <w:autoSpaceDE w:val="0"/>
        <w:autoSpaceDN w:val="0"/>
        <w:adjustRightInd w:val="0"/>
        <w:spacing w:before="100" w:beforeAutospacing="1" w:after="120"/>
        <w:ind w:firstLine="680"/>
        <w:jc w:val="both"/>
        <w:outlineLvl w:val="0"/>
        <w:rPr>
          <w:sz w:val="28"/>
          <w:szCs w:val="28"/>
        </w:rPr>
      </w:pPr>
      <w:r w:rsidRPr="004339CA">
        <w:rPr>
          <w:sz w:val="28"/>
          <w:szCs w:val="28"/>
        </w:rPr>
        <w:t xml:space="preserve">  по данному направлению отражаются расходы районного бюджета на  мероприятия по комплексной  безопасности образовательных учреждений Клетнянского района  в соответствии с мероприятиями указанными в программе:</w:t>
      </w:r>
    </w:p>
    <w:p w:rsidR="004F240F" w:rsidRPr="004339CA" w:rsidRDefault="004F240F" w:rsidP="003C0E15">
      <w:pPr>
        <w:autoSpaceDE w:val="0"/>
        <w:autoSpaceDN w:val="0"/>
        <w:adjustRightInd w:val="0"/>
        <w:spacing w:before="100" w:beforeAutospacing="1"/>
        <w:ind w:left="539"/>
        <w:jc w:val="both"/>
        <w:outlineLvl w:val="0"/>
        <w:rPr>
          <w:bCs/>
          <w:iCs/>
          <w:sz w:val="28"/>
          <w:szCs w:val="28"/>
        </w:rPr>
      </w:pPr>
      <w:r w:rsidRPr="004339CA">
        <w:rPr>
          <w:bCs/>
          <w:iCs/>
          <w:sz w:val="28"/>
          <w:szCs w:val="28"/>
        </w:rPr>
        <w:t>обеспечение мероприятий по пожарной безопасности (выполнение работ по огнезащитному покрытию деревянных конструкций в образовательных учреждениях;</w:t>
      </w:r>
      <w:r w:rsidRPr="004339CA">
        <w:rPr>
          <w:b/>
          <w:bCs/>
          <w:sz w:val="28"/>
          <w:szCs w:val="28"/>
        </w:rPr>
        <w:t xml:space="preserve"> </w:t>
      </w:r>
      <w:r w:rsidRPr="004339CA">
        <w:rPr>
          <w:bCs/>
          <w:sz w:val="28"/>
          <w:szCs w:val="28"/>
        </w:rPr>
        <w:t>экспертиза промышленной безопасности дымовых труб котельных  в образовательных  учреждениях и другие);</w:t>
      </w:r>
    </w:p>
    <w:p w:rsidR="004F240F" w:rsidRPr="004339CA" w:rsidRDefault="004F240F" w:rsidP="003C0E15">
      <w:pPr>
        <w:autoSpaceDE w:val="0"/>
        <w:autoSpaceDN w:val="0"/>
        <w:adjustRightInd w:val="0"/>
        <w:spacing w:before="100" w:beforeAutospacing="1" w:line="276" w:lineRule="auto"/>
        <w:ind w:left="539"/>
        <w:jc w:val="both"/>
        <w:outlineLvl w:val="0"/>
        <w:rPr>
          <w:bCs/>
          <w:iCs/>
          <w:sz w:val="28"/>
          <w:szCs w:val="28"/>
        </w:rPr>
      </w:pPr>
      <w:r w:rsidRPr="004339CA">
        <w:rPr>
          <w:bCs/>
          <w:iCs/>
          <w:sz w:val="28"/>
          <w:szCs w:val="28"/>
        </w:rPr>
        <w:lastRenderedPageBreak/>
        <w:t>материально-техническое обеспечение образовательных учреждений в части приобретения и замены газового оборудования, текущего ремонта и обслуживания газовых котельных образовательных учреждений;</w:t>
      </w:r>
    </w:p>
    <w:p w:rsidR="004F240F" w:rsidRPr="004339CA" w:rsidRDefault="004F240F" w:rsidP="003C0E15">
      <w:pPr>
        <w:autoSpaceDE w:val="0"/>
        <w:autoSpaceDN w:val="0"/>
        <w:adjustRightInd w:val="0"/>
        <w:spacing w:before="100" w:beforeAutospacing="1" w:line="276" w:lineRule="auto"/>
        <w:ind w:left="539"/>
        <w:jc w:val="both"/>
        <w:outlineLvl w:val="0"/>
        <w:rPr>
          <w:bCs/>
          <w:iCs/>
          <w:sz w:val="28"/>
          <w:szCs w:val="28"/>
        </w:rPr>
      </w:pPr>
      <w:r w:rsidRPr="004339CA">
        <w:rPr>
          <w:bCs/>
          <w:iCs/>
          <w:sz w:val="28"/>
          <w:szCs w:val="28"/>
        </w:rPr>
        <w:t>приобретение огнетушителей в образовательные учреждения;</w:t>
      </w:r>
    </w:p>
    <w:p w:rsidR="004F240F" w:rsidRPr="004339CA" w:rsidRDefault="004F240F" w:rsidP="003C0E15">
      <w:pPr>
        <w:autoSpaceDE w:val="0"/>
        <w:autoSpaceDN w:val="0"/>
        <w:adjustRightInd w:val="0"/>
        <w:spacing w:before="100" w:beforeAutospacing="1" w:line="276" w:lineRule="auto"/>
        <w:ind w:left="539"/>
        <w:jc w:val="both"/>
        <w:outlineLvl w:val="0"/>
        <w:rPr>
          <w:bCs/>
          <w:iCs/>
          <w:sz w:val="28"/>
          <w:szCs w:val="28"/>
        </w:rPr>
      </w:pPr>
      <w:r w:rsidRPr="004339CA">
        <w:rPr>
          <w:bCs/>
          <w:iCs/>
          <w:sz w:val="28"/>
          <w:szCs w:val="28"/>
        </w:rPr>
        <w:t>страхование газовых котельных;</w:t>
      </w:r>
    </w:p>
    <w:p w:rsidR="004F240F" w:rsidRPr="004339CA" w:rsidRDefault="004F240F" w:rsidP="003C0E15">
      <w:pPr>
        <w:autoSpaceDE w:val="0"/>
        <w:autoSpaceDN w:val="0"/>
        <w:adjustRightInd w:val="0"/>
        <w:spacing w:before="100" w:beforeAutospacing="1" w:line="276" w:lineRule="auto"/>
        <w:ind w:left="539"/>
        <w:jc w:val="both"/>
        <w:outlineLvl w:val="0"/>
        <w:rPr>
          <w:bCs/>
          <w:iCs/>
          <w:sz w:val="28"/>
          <w:szCs w:val="28"/>
        </w:rPr>
      </w:pPr>
      <w:r w:rsidRPr="004339CA">
        <w:rPr>
          <w:bCs/>
          <w:sz w:val="28"/>
          <w:szCs w:val="28"/>
        </w:rPr>
        <w:t>установка тахографов на школьные автобусы в общеобразовательных учреждениях</w:t>
      </w:r>
    </w:p>
    <w:p w:rsidR="004F240F" w:rsidRPr="004339CA" w:rsidRDefault="004F240F" w:rsidP="003C0E15">
      <w:pPr>
        <w:autoSpaceDE w:val="0"/>
        <w:autoSpaceDN w:val="0"/>
        <w:adjustRightInd w:val="0"/>
        <w:spacing w:before="100" w:beforeAutospacing="1" w:line="276" w:lineRule="auto"/>
        <w:ind w:left="539"/>
        <w:jc w:val="both"/>
        <w:outlineLvl w:val="0"/>
        <w:rPr>
          <w:bCs/>
          <w:iCs/>
          <w:sz w:val="28"/>
          <w:szCs w:val="28"/>
        </w:rPr>
      </w:pPr>
      <w:r w:rsidRPr="004339CA">
        <w:rPr>
          <w:bCs/>
          <w:iCs/>
          <w:sz w:val="28"/>
          <w:szCs w:val="28"/>
        </w:rPr>
        <w:t xml:space="preserve"> и другие расходы, предусмотренные в рамках реализации отдельных программных мероприятий направленных на обеспечение безопасности образовательных учреждений Клетнянского района;</w:t>
      </w:r>
    </w:p>
    <w:p w:rsidR="003C0E15" w:rsidRPr="004339CA" w:rsidRDefault="003C0E15" w:rsidP="00EC689E">
      <w:pPr>
        <w:autoSpaceDE w:val="0"/>
        <w:autoSpaceDN w:val="0"/>
        <w:adjustRightInd w:val="0"/>
        <w:spacing w:before="100" w:beforeAutospacing="1" w:line="276" w:lineRule="auto"/>
        <w:ind w:firstLine="680"/>
        <w:jc w:val="both"/>
        <w:outlineLvl w:val="0"/>
        <w:rPr>
          <w:sz w:val="28"/>
          <w:szCs w:val="28"/>
        </w:rPr>
      </w:pP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82450</w:t>
      </w:r>
      <w:r w:rsidRPr="004339CA">
        <w:rPr>
          <w:sz w:val="28"/>
          <w:szCs w:val="28"/>
        </w:rPr>
        <w:tab/>
        <w:t xml:space="preserve"> Выплата муниципальных пенсий (доплат к государственным пенсиям)</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Pr="004339CA">
        <w:rPr>
          <w:bCs/>
          <w:iCs/>
          <w:sz w:val="28"/>
          <w:szCs w:val="28"/>
        </w:rPr>
        <w:t xml:space="preserve">по данному направлению расходов </w:t>
      </w:r>
      <w:r w:rsidRPr="004339CA">
        <w:rPr>
          <w:sz w:val="28"/>
          <w:szCs w:val="28"/>
        </w:rPr>
        <w:t xml:space="preserve">отражаются расходы районного бюджета на ежемесячную </w:t>
      </w:r>
      <w:r w:rsidRPr="004339CA">
        <w:rPr>
          <w:iCs/>
          <w:sz w:val="28"/>
          <w:szCs w:val="28"/>
        </w:rPr>
        <w:t xml:space="preserve">выплату пенсии за выслугу лет лицам, замещавшим выборные муниципальные должности и занимавшим муниципальные должности муниципальной службы, </w:t>
      </w:r>
      <w:r w:rsidRPr="004339CA">
        <w:rPr>
          <w:sz w:val="28"/>
          <w:szCs w:val="28"/>
        </w:rPr>
        <w:t>назначаемые в соответствии с законодательством Брянской области и нормативными актами Клетнянского района;</w:t>
      </w:r>
    </w:p>
    <w:p w:rsidR="003C0E15" w:rsidRPr="004339CA" w:rsidRDefault="004F240F" w:rsidP="00EC689E">
      <w:pPr>
        <w:spacing w:before="100" w:beforeAutospacing="1" w:line="276" w:lineRule="auto"/>
        <w:ind w:firstLine="680"/>
        <w:jc w:val="both"/>
        <w:outlineLvl w:val="0"/>
        <w:rPr>
          <w:sz w:val="28"/>
          <w:szCs w:val="28"/>
        </w:rPr>
      </w:pPr>
      <w:r w:rsidRPr="004339CA">
        <w:rPr>
          <w:rFonts w:eastAsia="Calibri"/>
          <w:sz w:val="28"/>
          <w:szCs w:val="28"/>
          <w:lang w:eastAsia="en-US"/>
        </w:rPr>
        <w:t>83020</w:t>
      </w:r>
      <w:r w:rsidRPr="004339CA">
        <w:rPr>
          <w:sz w:val="28"/>
          <w:szCs w:val="28"/>
        </w:rPr>
        <w:t xml:space="preserve"> Поддержка мер по обеспечению сбалансированности бюджетов поселений</w:t>
      </w:r>
    </w:p>
    <w:p w:rsidR="004F240F" w:rsidRPr="004339CA" w:rsidRDefault="003C0E15" w:rsidP="00EC689E">
      <w:pPr>
        <w:spacing w:before="100" w:beforeAutospacing="1" w:line="276" w:lineRule="auto"/>
        <w:ind w:firstLine="680"/>
        <w:jc w:val="both"/>
        <w:outlineLvl w:val="0"/>
        <w:rPr>
          <w:sz w:val="28"/>
          <w:szCs w:val="28"/>
        </w:rPr>
      </w:pPr>
      <w:r w:rsidRPr="004339CA">
        <w:rPr>
          <w:sz w:val="28"/>
          <w:szCs w:val="28"/>
        </w:rPr>
        <w:t>По данному направлению ра</w:t>
      </w:r>
      <w:r w:rsidR="00673131" w:rsidRPr="004339CA">
        <w:rPr>
          <w:sz w:val="28"/>
          <w:szCs w:val="28"/>
          <w:lang w:val="en-US"/>
        </w:rPr>
        <w:t>c</w:t>
      </w:r>
      <w:r w:rsidRPr="004339CA">
        <w:rPr>
          <w:sz w:val="28"/>
          <w:szCs w:val="28"/>
        </w:rPr>
        <w:t>ходов</w:t>
      </w:r>
      <w:r w:rsidR="004F240F" w:rsidRPr="004339CA">
        <w:rPr>
          <w:sz w:val="28"/>
          <w:szCs w:val="28"/>
        </w:rPr>
        <w:t xml:space="preserve">  отражаются расходы районного бюджета на поддержку мер по обеспечению сбалансированности бюджетов поселений из бюджета муниципального образования «Клетнянский муниципальный район</w:t>
      </w:r>
      <w:r w:rsidR="000240E2" w:rsidRPr="004339CA">
        <w:rPr>
          <w:sz w:val="28"/>
          <w:szCs w:val="28"/>
        </w:rPr>
        <w:t>»</w:t>
      </w:r>
    </w:p>
    <w:p w:rsidR="004F240F" w:rsidRPr="004339CA" w:rsidRDefault="004F240F" w:rsidP="00813E27">
      <w:pPr>
        <w:autoSpaceDE w:val="0"/>
        <w:autoSpaceDN w:val="0"/>
        <w:adjustRightInd w:val="0"/>
        <w:spacing w:before="100" w:beforeAutospacing="1" w:line="276" w:lineRule="auto"/>
        <w:jc w:val="both"/>
        <w:outlineLvl w:val="0"/>
        <w:rPr>
          <w:iCs/>
          <w:sz w:val="28"/>
          <w:szCs w:val="28"/>
        </w:rPr>
      </w:pPr>
      <w:r w:rsidRPr="004339CA">
        <w:rPr>
          <w:iCs/>
          <w:sz w:val="28"/>
          <w:szCs w:val="28"/>
        </w:rPr>
        <w:t xml:space="preserve">Поступление указанных дотаций отражается по соответствующим кодам вида доходов 000 2 02 </w:t>
      </w:r>
      <w:r w:rsidR="00FB52E2" w:rsidRPr="004339CA">
        <w:rPr>
          <w:iCs/>
          <w:sz w:val="28"/>
          <w:szCs w:val="28"/>
        </w:rPr>
        <w:t>49999</w:t>
      </w:r>
      <w:r w:rsidRPr="004339CA">
        <w:rPr>
          <w:iCs/>
          <w:sz w:val="28"/>
          <w:szCs w:val="28"/>
        </w:rPr>
        <w:t xml:space="preserve"> 00 0000 151 «Дотации бюджетам на поддержку мер по обеспечению сбалансированности бюджетов» классификации доходов бюджетов;</w:t>
      </w:r>
    </w:p>
    <w:p w:rsidR="003C0E1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iCs/>
          <w:sz w:val="28"/>
          <w:szCs w:val="28"/>
        </w:rPr>
        <w:t xml:space="preserve"> </w:t>
      </w:r>
      <w:r w:rsidRPr="004339CA">
        <w:rPr>
          <w:sz w:val="28"/>
          <w:szCs w:val="28"/>
        </w:rPr>
        <w:t>83030 Резервный фонд местной администрации</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Pr="004339CA">
        <w:rPr>
          <w:iCs/>
          <w:sz w:val="28"/>
          <w:szCs w:val="28"/>
        </w:rPr>
        <w:t xml:space="preserve">по данному направлению расходов </w:t>
      </w:r>
      <w:r w:rsidRPr="004339CA">
        <w:rPr>
          <w:sz w:val="28"/>
          <w:szCs w:val="28"/>
        </w:rPr>
        <w:t>отражаются ассигнования резервного фонда администрации Клетнянского района;</w:t>
      </w:r>
    </w:p>
    <w:p w:rsidR="003B6A3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83260</w:t>
      </w:r>
      <w:r w:rsidRPr="004339CA">
        <w:rPr>
          <w:sz w:val="28"/>
          <w:szCs w:val="28"/>
        </w:rPr>
        <w:tab/>
        <w:t xml:space="preserve"> Повышение энергетической эффективности и обеспечения энергосбережения</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lastRenderedPageBreak/>
        <w:t xml:space="preserve"> по данному направлению расходов отражаются расходы районного бюджета на реализацию мероприятий по повышению энергетической эффективности и обеспечения энергоснабжения в Клетнянском муниципальном районе, в соответствии с мероприятиями указанными в программе:</w:t>
      </w:r>
    </w:p>
    <w:p w:rsidR="004F240F" w:rsidRPr="004339CA" w:rsidRDefault="004F240F" w:rsidP="003B6A35">
      <w:pPr>
        <w:autoSpaceDE w:val="0"/>
        <w:autoSpaceDN w:val="0"/>
        <w:adjustRightInd w:val="0"/>
        <w:spacing w:before="100" w:beforeAutospacing="1" w:line="276" w:lineRule="auto"/>
        <w:ind w:left="539"/>
        <w:jc w:val="both"/>
        <w:outlineLvl w:val="0"/>
        <w:rPr>
          <w:sz w:val="28"/>
          <w:szCs w:val="28"/>
        </w:rPr>
      </w:pPr>
      <w:r w:rsidRPr="004339CA">
        <w:rPr>
          <w:sz w:val="28"/>
          <w:szCs w:val="28"/>
        </w:rPr>
        <w:t>промывка и опрессовка систем центрального отопления;</w:t>
      </w:r>
    </w:p>
    <w:p w:rsidR="004F240F" w:rsidRPr="004339CA" w:rsidRDefault="004F240F" w:rsidP="003B6A35">
      <w:pPr>
        <w:autoSpaceDE w:val="0"/>
        <w:autoSpaceDN w:val="0"/>
        <w:adjustRightInd w:val="0"/>
        <w:spacing w:before="100" w:beforeAutospacing="1" w:line="276" w:lineRule="auto"/>
        <w:ind w:left="539"/>
        <w:jc w:val="both"/>
        <w:outlineLvl w:val="0"/>
        <w:rPr>
          <w:sz w:val="28"/>
          <w:szCs w:val="28"/>
        </w:rPr>
      </w:pPr>
      <w:r w:rsidRPr="004339CA">
        <w:rPr>
          <w:sz w:val="28"/>
          <w:szCs w:val="28"/>
        </w:rPr>
        <w:t>приобретение энергосберегающих светильников, сетевых фильтров, энергосберегающих ламп;</w:t>
      </w:r>
    </w:p>
    <w:p w:rsidR="004F240F" w:rsidRPr="004339CA" w:rsidRDefault="004F240F" w:rsidP="003B6A35">
      <w:pPr>
        <w:autoSpaceDE w:val="0"/>
        <w:autoSpaceDN w:val="0"/>
        <w:adjustRightInd w:val="0"/>
        <w:spacing w:before="100" w:beforeAutospacing="1" w:line="276" w:lineRule="auto"/>
        <w:ind w:left="539"/>
        <w:jc w:val="both"/>
        <w:outlineLvl w:val="0"/>
        <w:rPr>
          <w:sz w:val="28"/>
          <w:szCs w:val="28"/>
        </w:rPr>
      </w:pPr>
      <w:r w:rsidRPr="004339CA">
        <w:rPr>
          <w:sz w:val="28"/>
          <w:szCs w:val="28"/>
        </w:rPr>
        <w:t>реализацию других расходов предусмотренных в рамках мероприятий по повышению энергетической эффективности в Клетнянском муниципальном районе;</w:t>
      </w:r>
    </w:p>
    <w:p w:rsidR="00591160" w:rsidRPr="004339CA" w:rsidRDefault="004F240F" w:rsidP="00591160">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00591160" w:rsidRPr="004339CA">
        <w:rPr>
          <w:sz w:val="28"/>
          <w:szCs w:val="28"/>
        </w:rPr>
        <w:t xml:space="preserve"> 83280</w:t>
      </w:r>
      <w:r w:rsidR="00591160" w:rsidRPr="004339CA">
        <w:rPr>
          <w:sz w:val="28"/>
          <w:szCs w:val="28"/>
        </w:rPr>
        <w:tab/>
        <w:t xml:space="preserve"> Мероприятия в сфере охраны окружающей среды</w:t>
      </w:r>
    </w:p>
    <w:p w:rsidR="00591160" w:rsidRPr="004339CA" w:rsidRDefault="00591160" w:rsidP="00591160">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реализацию мероприятий в сфере охраны окружающей среды</w:t>
      </w:r>
    </w:p>
    <w:p w:rsidR="00591160" w:rsidRPr="004339CA" w:rsidRDefault="00591160" w:rsidP="00591160">
      <w:pPr>
        <w:autoSpaceDE w:val="0"/>
        <w:autoSpaceDN w:val="0"/>
        <w:adjustRightInd w:val="0"/>
        <w:spacing w:before="100" w:beforeAutospacing="1" w:line="276" w:lineRule="auto"/>
        <w:ind w:firstLine="680"/>
        <w:jc w:val="both"/>
        <w:outlineLvl w:val="0"/>
        <w:rPr>
          <w:sz w:val="28"/>
          <w:szCs w:val="28"/>
        </w:rPr>
      </w:pPr>
    </w:p>
    <w:p w:rsidR="003B6A35" w:rsidRPr="004339CA" w:rsidRDefault="004F240F" w:rsidP="00591160">
      <w:pPr>
        <w:autoSpaceDE w:val="0"/>
        <w:autoSpaceDN w:val="0"/>
        <w:adjustRightInd w:val="0"/>
        <w:spacing w:before="100" w:beforeAutospacing="1" w:line="276" w:lineRule="auto"/>
        <w:ind w:firstLine="680"/>
        <w:jc w:val="both"/>
        <w:outlineLvl w:val="0"/>
        <w:rPr>
          <w:sz w:val="28"/>
          <w:szCs w:val="28"/>
        </w:rPr>
      </w:pPr>
      <w:r w:rsidRPr="004339CA">
        <w:rPr>
          <w:sz w:val="28"/>
          <w:szCs w:val="28"/>
        </w:rPr>
        <w:t>83360 Уплата налогов, сборов и иных обязательных платежей</w:t>
      </w:r>
    </w:p>
    <w:p w:rsidR="004F240F"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уплату налогов, сборов и иных обязательных платежей за объекты и имущество, находящиеся на балансе органов местного самоуправления Клетнянского района, за исключением расходов на уплату налогов, сборов и иных обязательных платежей, предусмотренных в рамках смет указанных органов;</w:t>
      </w:r>
    </w:p>
    <w:p w:rsidR="003B6A35" w:rsidRPr="004339CA" w:rsidRDefault="004F240F" w:rsidP="00EC689E">
      <w:pPr>
        <w:spacing w:before="100" w:beforeAutospacing="1" w:line="276" w:lineRule="auto"/>
        <w:ind w:firstLine="680"/>
        <w:jc w:val="both"/>
        <w:outlineLvl w:val="0"/>
        <w:rPr>
          <w:sz w:val="28"/>
          <w:szCs w:val="28"/>
        </w:rPr>
      </w:pPr>
      <w:r w:rsidRPr="004339CA">
        <w:rPr>
          <w:sz w:val="28"/>
          <w:szCs w:val="28"/>
        </w:rPr>
        <w:t>83740   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w:t>
      </w:r>
      <w:r w:rsidRPr="004339CA">
        <w:rPr>
          <w:sz w:val="28"/>
          <w:szCs w:val="28"/>
        </w:rPr>
        <w:lastRenderedPageBreak/>
        <w:t>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rsidR="003B6A35" w:rsidRPr="004339CA" w:rsidRDefault="004F240F" w:rsidP="00EC689E">
      <w:pPr>
        <w:spacing w:before="100" w:beforeAutospacing="1" w:line="276" w:lineRule="auto"/>
        <w:ind w:firstLine="680"/>
        <w:jc w:val="both"/>
        <w:outlineLvl w:val="0"/>
        <w:rPr>
          <w:sz w:val="28"/>
          <w:szCs w:val="28"/>
        </w:rPr>
      </w:pPr>
      <w:r w:rsidRPr="004339CA">
        <w:rPr>
          <w:rFonts w:eastAsia="Calibri"/>
          <w:sz w:val="28"/>
          <w:szCs w:val="28"/>
          <w:lang w:eastAsia="en-US"/>
        </w:rPr>
        <w:t xml:space="preserve">83760 </w:t>
      </w:r>
      <w:r w:rsidRPr="004339CA">
        <w:rPr>
          <w:sz w:val="28"/>
          <w:szCs w:val="28"/>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p w:rsidR="004F240F" w:rsidRPr="004339CA" w:rsidRDefault="004F240F" w:rsidP="00EC689E">
      <w:pPr>
        <w:spacing w:before="100" w:beforeAutospacing="1" w:line="276" w:lineRule="auto"/>
        <w:ind w:firstLine="680"/>
        <w:jc w:val="both"/>
        <w:outlineLvl w:val="0"/>
        <w:rPr>
          <w:bCs/>
          <w:sz w:val="28"/>
          <w:szCs w:val="28"/>
        </w:rPr>
      </w:pPr>
      <w:r w:rsidRPr="004339CA">
        <w:rPr>
          <w:bCs/>
          <w:sz w:val="28"/>
          <w:szCs w:val="28"/>
        </w:rPr>
        <w:t xml:space="preserve"> </w:t>
      </w:r>
      <w:r w:rsidRPr="004339CA">
        <w:rPr>
          <w:rFonts w:eastAsia="Calibri"/>
          <w:sz w:val="28"/>
          <w:szCs w:val="28"/>
          <w:lang w:eastAsia="en-US"/>
        </w:rPr>
        <w:t xml:space="preserve"> </w:t>
      </w:r>
      <w:r w:rsidRPr="004339CA">
        <w:rPr>
          <w:sz w:val="28"/>
          <w:szCs w:val="28"/>
        </w:rPr>
        <w:t xml:space="preserve">по данному направлению расходов </w:t>
      </w:r>
      <w:r w:rsidRPr="004339CA">
        <w:rPr>
          <w:rFonts w:eastAsia="Calibri"/>
          <w:sz w:val="28"/>
          <w:szCs w:val="28"/>
          <w:lang w:eastAsia="en-US"/>
        </w:rPr>
        <w:t xml:space="preserve">отражаются расходы районного бюджета на </w:t>
      </w:r>
      <w:r w:rsidRPr="004339CA">
        <w:rPr>
          <w:b/>
          <w:bCs/>
          <w:sz w:val="28"/>
          <w:szCs w:val="28"/>
        </w:rPr>
        <w:t xml:space="preserve">  </w:t>
      </w:r>
      <w:r w:rsidRPr="004339CA">
        <w:rPr>
          <w:bCs/>
          <w:sz w:val="28"/>
          <w:szCs w:val="28"/>
        </w:rPr>
        <w:t>р</w:t>
      </w:r>
      <w:r w:rsidRPr="004339CA">
        <w:rPr>
          <w:sz w:val="28"/>
          <w:szCs w:val="28"/>
        </w:rPr>
        <w:t>еализацию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организацию содержания муниципального жилищного фонда</w:t>
      </w:r>
      <w:r w:rsidRPr="004339CA">
        <w:rPr>
          <w:bCs/>
          <w:sz w:val="28"/>
          <w:szCs w:val="28"/>
        </w:rPr>
        <w:t>;</w:t>
      </w:r>
    </w:p>
    <w:p w:rsidR="003B6A35" w:rsidRPr="004339CA" w:rsidRDefault="004F240F" w:rsidP="00EC689E">
      <w:pPr>
        <w:spacing w:before="100" w:beforeAutospacing="1" w:line="276" w:lineRule="auto"/>
        <w:ind w:firstLine="680"/>
        <w:jc w:val="both"/>
        <w:outlineLvl w:val="0"/>
        <w:rPr>
          <w:sz w:val="28"/>
          <w:szCs w:val="28"/>
        </w:rPr>
      </w:pPr>
      <w:r w:rsidRPr="004339CA">
        <w:rPr>
          <w:bCs/>
          <w:sz w:val="28"/>
          <w:szCs w:val="28"/>
        </w:rPr>
        <w:t xml:space="preserve"> </w:t>
      </w:r>
      <w:r w:rsidRPr="004339CA">
        <w:rPr>
          <w:sz w:val="28"/>
          <w:szCs w:val="28"/>
        </w:rPr>
        <w:t>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w:t>
      </w:r>
      <w:r w:rsidRPr="004339CA">
        <w:rPr>
          <w:bCs/>
          <w:sz w:val="28"/>
          <w:szCs w:val="28"/>
        </w:rPr>
        <w:t xml:space="preserve">по данному направлению расходов </w:t>
      </w:r>
      <w:r w:rsidRPr="004339CA">
        <w:rPr>
          <w:sz w:val="28"/>
          <w:szCs w:val="28"/>
        </w:rPr>
        <w:t>отражаются расходы районного бюджета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p w:rsidR="008A5880" w:rsidRPr="004339CA" w:rsidRDefault="008A5880" w:rsidP="008A5880">
      <w:pPr>
        <w:spacing w:before="100" w:beforeAutospacing="1" w:line="276" w:lineRule="auto"/>
        <w:ind w:firstLine="680"/>
        <w:jc w:val="both"/>
        <w:outlineLvl w:val="0"/>
        <w:rPr>
          <w:sz w:val="28"/>
          <w:szCs w:val="28"/>
        </w:rPr>
      </w:pPr>
      <w:r w:rsidRPr="004339CA">
        <w:rPr>
          <w:sz w:val="28"/>
          <w:szCs w:val="28"/>
        </w:rPr>
        <w:t xml:space="preserve">84220 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w:t>
      </w:r>
    </w:p>
    <w:p w:rsidR="008A5880" w:rsidRPr="004339CA" w:rsidRDefault="008A5880" w:rsidP="008A5880">
      <w:pPr>
        <w:spacing w:before="100" w:beforeAutospacing="1" w:line="276" w:lineRule="auto"/>
        <w:ind w:firstLine="680"/>
        <w:jc w:val="both"/>
        <w:outlineLvl w:val="0"/>
        <w:rPr>
          <w:sz w:val="28"/>
          <w:szCs w:val="28"/>
        </w:rPr>
      </w:pPr>
      <w:r w:rsidRPr="004339CA">
        <w:rPr>
          <w:sz w:val="28"/>
          <w:szCs w:val="28"/>
        </w:rPr>
        <w:t>по данному направлению расходов отражаются расходы районного бюджета в соответствии с соглашениями, заключенными с администрациями поселений Клетнянского района на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p w:rsidR="008A5880" w:rsidRPr="004339CA" w:rsidRDefault="008A5880" w:rsidP="008A5880">
      <w:pPr>
        <w:spacing w:before="100" w:beforeAutospacing="1" w:line="276" w:lineRule="auto"/>
        <w:ind w:firstLine="680"/>
        <w:jc w:val="both"/>
        <w:outlineLvl w:val="0"/>
        <w:rPr>
          <w:sz w:val="28"/>
          <w:szCs w:val="28"/>
        </w:rPr>
      </w:pPr>
      <w:r w:rsidRPr="004339CA">
        <w:rPr>
          <w:sz w:val="28"/>
          <w:szCs w:val="28"/>
        </w:rPr>
        <w:lastRenderedPageBreak/>
        <w:t>84230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 поселений</w:t>
      </w:r>
    </w:p>
    <w:p w:rsidR="008A5880" w:rsidRPr="004339CA" w:rsidRDefault="008A5880" w:rsidP="008A5880">
      <w:pPr>
        <w:spacing w:before="100" w:beforeAutospacing="1" w:line="276" w:lineRule="auto"/>
        <w:ind w:firstLine="680"/>
        <w:jc w:val="both"/>
        <w:outlineLvl w:val="0"/>
        <w:rPr>
          <w:sz w:val="28"/>
          <w:szCs w:val="28"/>
        </w:rPr>
      </w:pPr>
      <w:r w:rsidRPr="004339CA">
        <w:rPr>
          <w:sz w:val="28"/>
          <w:szCs w:val="28"/>
        </w:rPr>
        <w:t>по данному направлению расходов отражаются расходы районного бюджета в соответствии с соглашениями, заключенными с администрациями поселений Клетнянского района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 поселений;</w:t>
      </w:r>
    </w:p>
    <w:p w:rsidR="008A5880" w:rsidRPr="004339CA" w:rsidRDefault="008A5880" w:rsidP="008A5880">
      <w:pPr>
        <w:spacing w:before="100" w:beforeAutospacing="1" w:line="276" w:lineRule="auto"/>
        <w:ind w:firstLine="680"/>
        <w:jc w:val="both"/>
        <w:outlineLvl w:val="0"/>
        <w:rPr>
          <w:sz w:val="28"/>
          <w:szCs w:val="28"/>
        </w:rPr>
      </w:pPr>
      <w:r w:rsidRPr="004339CA">
        <w:rPr>
          <w:sz w:val="28"/>
          <w:szCs w:val="28"/>
        </w:rPr>
        <w:t xml:space="preserve">   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8A5880" w:rsidRPr="004339CA" w:rsidRDefault="008A5880" w:rsidP="008A5880">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бюджета на реализацию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8A5880" w:rsidRPr="004339CA" w:rsidRDefault="008A5880" w:rsidP="008A5880">
      <w:pPr>
        <w:spacing w:before="100" w:beforeAutospacing="1" w:line="276" w:lineRule="auto"/>
        <w:ind w:firstLine="680"/>
        <w:jc w:val="both"/>
        <w:outlineLvl w:val="0"/>
        <w:rPr>
          <w:sz w:val="28"/>
          <w:szCs w:val="28"/>
        </w:rPr>
      </w:pPr>
      <w:r w:rsidRPr="004339CA">
        <w:rPr>
          <w:sz w:val="28"/>
          <w:szCs w:val="28"/>
        </w:rPr>
        <w:t xml:space="preserve">  84290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8A5880" w:rsidRPr="004339CA" w:rsidRDefault="008A5880" w:rsidP="008A5880">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9B4881" w:rsidRPr="004339CA" w:rsidRDefault="009B4881" w:rsidP="00EC689E">
      <w:pPr>
        <w:spacing w:before="100" w:beforeAutospacing="1" w:line="276" w:lineRule="auto"/>
        <w:ind w:firstLine="680"/>
        <w:jc w:val="both"/>
        <w:outlineLvl w:val="0"/>
        <w:rPr>
          <w:sz w:val="28"/>
          <w:szCs w:val="28"/>
        </w:rPr>
      </w:pPr>
    </w:p>
    <w:p w:rsidR="003B6A35" w:rsidRPr="004339CA" w:rsidRDefault="004F240F" w:rsidP="00EC689E">
      <w:pPr>
        <w:spacing w:before="100" w:beforeAutospacing="1" w:line="276" w:lineRule="auto"/>
        <w:ind w:firstLine="680"/>
        <w:jc w:val="both"/>
        <w:outlineLvl w:val="0"/>
        <w:rPr>
          <w:sz w:val="28"/>
          <w:szCs w:val="28"/>
        </w:rPr>
      </w:pPr>
      <w:r w:rsidRPr="004339CA">
        <w:rPr>
          <w:sz w:val="28"/>
          <w:szCs w:val="28"/>
        </w:rPr>
        <w:t xml:space="preserve"> 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4F240F" w:rsidRPr="004339CA" w:rsidRDefault="004F240F" w:rsidP="00EC689E">
      <w:pPr>
        <w:spacing w:before="100" w:beforeAutospacing="1" w:line="276" w:lineRule="auto"/>
        <w:ind w:firstLine="680"/>
        <w:jc w:val="both"/>
        <w:outlineLvl w:val="0"/>
        <w:rPr>
          <w:sz w:val="28"/>
          <w:szCs w:val="28"/>
        </w:rPr>
      </w:pPr>
      <w:r w:rsidRPr="004339CA">
        <w:rPr>
          <w:sz w:val="28"/>
          <w:szCs w:val="28"/>
        </w:rPr>
        <w:lastRenderedPageBreak/>
        <w:t xml:space="preserve">  по данному направлению расходов отражаются расходы районного бюджета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A972E0" w:rsidRPr="004339CA" w:rsidRDefault="004F240F" w:rsidP="00A972E0">
      <w:pPr>
        <w:spacing w:before="100" w:beforeAutospacing="1" w:line="276" w:lineRule="auto"/>
        <w:ind w:firstLine="680"/>
        <w:jc w:val="both"/>
        <w:outlineLvl w:val="0"/>
        <w:rPr>
          <w:sz w:val="28"/>
          <w:szCs w:val="28"/>
        </w:rPr>
      </w:pPr>
      <w:r w:rsidRPr="004339CA">
        <w:rPr>
          <w:sz w:val="28"/>
          <w:szCs w:val="28"/>
        </w:rPr>
        <w:t xml:space="preserve"> </w:t>
      </w:r>
      <w:r w:rsidR="00A972E0" w:rsidRPr="004339CA">
        <w:rPr>
          <w:sz w:val="28"/>
          <w:szCs w:val="28"/>
        </w:rPr>
        <w:t xml:space="preserve">  84440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p w:rsidR="00A972E0" w:rsidRPr="004339CA" w:rsidRDefault="00A972E0" w:rsidP="00A972E0">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p w:rsidR="00A972E0" w:rsidRPr="004339CA" w:rsidRDefault="00A972E0" w:rsidP="00A972E0">
      <w:pPr>
        <w:spacing w:before="100" w:beforeAutospacing="1" w:line="276" w:lineRule="auto"/>
        <w:ind w:firstLine="680"/>
        <w:jc w:val="both"/>
        <w:outlineLvl w:val="0"/>
        <w:rPr>
          <w:sz w:val="28"/>
          <w:szCs w:val="28"/>
        </w:rPr>
      </w:pPr>
      <w:r w:rsidRPr="004339CA">
        <w:rPr>
          <w:sz w:val="28"/>
          <w:szCs w:val="28"/>
        </w:rPr>
        <w:t xml:space="preserve">  84450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A972E0" w:rsidRPr="004339CA" w:rsidRDefault="00A972E0" w:rsidP="00A972E0">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A972E0" w:rsidRPr="004339CA" w:rsidRDefault="00A972E0" w:rsidP="00A972E0">
      <w:pPr>
        <w:spacing w:before="100" w:beforeAutospacing="1" w:line="276" w:lineRule="auto"/>
        <w:ind w:firstLine="680"/>
        <w:jc w:val="both"/>
        <w:outlineLvl w:val="0"/>
        <w:rPr>
          <w:sz w:val="28"/>
          <w:szCs w:val="28"/>
        </w:rPr>
      </w:pPr>
      <w:r w:rsidRPr="004339CA">
        <w:rPr>
          <w:sz w:val="28"/>
          <w:szCs w:val="28"/>
        </w:rPr>
        <w:t xml:space="preserve">  84460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 благоустройства</w:t>
      </w:r>
    </w:p>
    <w:p w:rsidR="00A972E0" w:rsidRPr="004339CA" w:rsidRDefault="00A972E0" w:rsidP="00A972E0">
      <w:pPr>
        <w:spacing w:before="100" w:beforeAutospacing="1" w:line="276" w:lineRule="auto"/>
        <w:ind w:firstLine="680"/>
        <w:jc w:val="both"/>
        <w:outlineLvl w:val="0"/>
        <w:rPr>
          <w:sz w:val="28"/>
          <w:szCs w:val="28"/>
        </w:rPr>
      </w:pPr>
      <w:r w:rsidRPr="004339CA">
        <w:rPr>
          <w:sz w:val="28"/>
          <w:szCs w:val="28"/>
        </w:rPr>
        <w:t xml:space="preserve">  по данному направлению расходов отражаются расходы районного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 благоустройства</w:t>
      </w:r>
    </w:p>
    <w:p w:rsidR="00A972E0" w:rsidRPr="004339CA" w:rsidRDefault="00A972E0" w:rsidP="00A972E0">
      <w:pPr>
        <w:spacing w:before="100" w:beforeAutospacing="1" w:line="276" w:lineRule="auto"/>
        <w:ind w:firstLine="680"/>
        <w:jc w:val="both"/>
        <w:outlineLvl w:val="0"/>
        <w:rPr>
          <w:sz w:val="28"/>
          <w:szCs w:val="28"/>
        </w:rPr>
      </w:pPr>
    </w:p>
    <w:p w:rsidR="003B6A35" w:rsidRPr="004339CA" w:rsidRDefault="004F240F" w:rsidP="00EC689E">
      <w:pPr>
        <w:spacing w:before="100" w:beforeAutospacing="1" w:line="276" w:lineRule="auto"/>
        <w:ind w:firstLine="680"/>
        <w:jc w:val="both"/>
        <w:outlineLvl w:val="0"/>
        <w:rPr>
          <w:sz w:val="28"/>
          <w:szCs w:val="28"/>
        </w:rPr>
      </w:pPr>
      <w:r w:rsidRPr="004339CA">
        <w:rPr>
          <w:sz w:val="28"/>
          <w:szCs w:val="28"/>
          <w:lang w:val="en-US"/>
        </w:rPr>
        <w:t>S</w:t>
      </w:r>
      <w:r w:rsidRPr="004339CA">
        <w:rPr>
          <w:sz w:val="28"/>
          <w:szCs w:val="28"/>
        </w:rPr>
        <w:t>1270  Софинансирование объектов капитальных вложений муниципальной собственности</w:t>
      </w:r>
    </w:p>
    <w:p w:rsidR="004F240F" w:rsidRPr="004339CA" w:rsidRDefault="004F240F" w:rsidP="00EC689E">
      <w:pPr>
        <w:spacing w:before="100" w:beforeAutospacing="1" w:line="276" w:lineRule="auto"/>
        <w:ind w:firstLine="680"/>
        <w:jc w:val="both"/>
        <w:outlineLvl w:val="0"/>
        <w:rPr>
          <w:iCs/>
          <w:sz w:val="28"/>
          <w:szCs w:val="28"/>
        </w:rPr>
      </w:pPr>
      <w:r w:rsidRPr="004339CA">
        <w:rPr>
          <w:sz w:val="28"/>
          <w:szCs w:val="28"/>
        </w:rPr>
        <w:lastRenderedPageBreak/>
        <w:t xml:space="preserve"> по данному направлению расходов отражаются расходы районного бюджета на софинансирование объектов капитальных вложений муниципальной собственности,  </w:t>
      </w:r>
      <w:r w:rsidRPr="004339CA">
        <w:rPr>
          <w:iCs/>
          <w:sz w:val="28"/>
          <w:szCs w:val="28"/>
        </w:rPr>
        <w:t>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w:t>
      </w:r>
    </w:p>
    <w:p w:rsidR="002D0181" w:rsidRPr="004339CA" w:rsidRDefault="004F240F" w:rsidP="002D0181">
      <w:pPr>
        <w:spacing w:before="100" w:beforeAutospacing="1" w:line="276" w:lineRule="auto"/>
        <w:ind w:firstLine="680"/>
        <w:jc w:val="both"/>
        <w:outlineLvl w:val="0"/>
        <w:rPr>
          <w:sz w:val="28"/>
          <w:szCs w:val="28"/>
        </w:rPr>
      </w:pPr>
      <w:r w:rsidRPr="004339CA">
        <w:rPr>
          <w:iCs/>
          <w:sz w:val="28"/>
          <w:szCs w:val="28"/>
        </w:rPr>
        <w:t xml:space="preserve"> </w:t>
      </w:r>
      <w:r w:rsidR="002D0181" w:rsidRPr="004339CA">
        <w:rPr>
          <w:sz w:val="28"/>
          <w:szCs w:val="28"/>
          <w:lang w:val="en-US"/>
        </w:rPr>
        <w:t>S</w:t>
      </w:r>
      <w:r w:rsidR="002D0181" w:rsidRPr="004339CA">
        <w:rPr>
          <w:sz w:val="28"/>
          <w:szCs w:val="28"/>
        </w:rPr>
        <w:t>3430  Установление и описание местоположения границ территориальных зон</w:t>
      </w:r>
    </w:p>
    <w:p w:rsidR="002D0181" w:rsidRPr="004339CA" w:rsidRDefault="002D0181" w:rsidP="002D0181">
      <w:pPr>
        <w:spacing w:before="100" w:beforeAutospacing="1" w:line="276" w:lineRule="auto"/>
        <w:ind w:firstLine="680"/>
        <w:jc w:val="both"/>
        <w:outlineLvl w:val="0"/>
        <w:rPr>
          <w:iCs/>
          <w:sz w:val="28"/>
          <w:szCs w:val="28"/>
        </w:rPr>
      </w:pPr>
      <w:r w:rsidRPr="004339CA">
        <w:rPr>
          <w:sz w:val="28"/>
          <w:szCs w:val="28"/>
        </w:rPr>
        <w:t xml:space="preserve"> по данному направлению расходов отражаются расходы районного бюджета на установление и описание местоположения границ территориальных зон,  </w:t>
      </w:r>
      <w:r w:rsidRPr="004339CA">
        <w:rPr>
          <w:iCs/>
          <w:sz w:val="28"/>
          <w:szCs w:val="28"/>
        </w:rPr>
        <w:t>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w:t>
      </w:r>
    </w:p>
    <w:p w:rsidR="0002491E" w:rsidRPr="004339CA" w:rsidRDefault="004F240F" w:rsidP="0002491E">
      <w:pPr>
        <w:spacing w:before="100" w:beforeAutospacing="1" w:line="276" w:lineRule="auto"/>
        <w:ind w:firstLine="680"/>
        <w:jc w:val="both"/>
        <w:outlineLvl w:val="0"/>
        <w:rPr>
          <w:sz w:val="28"/>
          <w:szCs w:val="28"/>
        </w:rPr>
      </w:pPr>
      <w:r w:rsidRPr="004339CA">
        <w:rPr>
          <w:iCs/>
          <w:sz w:val="28"/>
          <w:szCs w:val="28"/>
        </w:rPr>
        <w:t xml:space="preserve"> </w:t>
      </w:r>
      <w:r w:rsidR="0002491E" w:rsidRPr="004339CA">
        <w:rPr>
          <w:sz w:val="28"/>
          <w:szCs w:val="28"/>
          <w:lang w:val="en-US"/>
        </w:rPr>
        <w:t>S</w:t>
      </w:r>
      <w:r w:rsidR="0002491E" w:rsidRPr="004339CA">
        <w:rPr>
          <w:sz w:val="28"/>
          <w:szCs w:val="28"/>
        </w:rPr>
        <w:t>3440  Проведение комплексных кадастровых работ</w:t>
      </w:r>
    </w:p>
    <w:p w:rsidR="0002491E" w:rsidRPr="004339CA" w:rsidRDefault="0002491E" w:rsidP="0002491E">
      <w:pPr>
        <w:spacing w:before="100" w:beforeAutospacing="1" w:line="276" w:lineRule="auto"/>
        <w:ind w:firstLine="680"/>
        <w:jc w:val="both"/>
        <w:outlineLvl w:val="0"/>
        <w:rPr>
          <w:iCs/>
          <w:sz w:val="28"/>
          <w:szCs w:val="28"/>
        </w:rPr>
      </w:pPr>
      <w:r w:rsidRPr="004339CA">
        <w:rPr>
          <w:sz w:val="28"/>
          <w:szCs w:val="28"/>
        </w:rPr>
        <w:t xml:space="preserve"> по данному направлению расходов отражаются расходы районного бюджета на проведение комплексных кадастровых работ,  </w:t>
      </w:r>
      <w:r w:rsidRPr="004339CA">
        <w:rPr>
          <w:iCs/>
          <w:sz w:val="28"/>
          <w:szCs w:val="28"/>
        </w:rPr>
        <w:t>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w:t>
      </w:r>
    </w:p>
    <w:p w:rsidR="003B6A35" w:rsidRPr="004339CA" w:rsidRDefault="000240E2" w:rsidP="00EC689E">
      <w:pPr>
        <w:spacing w:before="100" w:beforeAutospacing="1" w:line="276" w:lineRule="auto"/>
        <w:ind w:firstLine="680"/>
        <w:jc w:val="both"/>
        <w:outlineLvl w:val="0"/>
        <w:rPr>
          <w:sz w:val="28"/>
          <w:szCs w:val="28"/>
        </w:rPr>
      </w:pPr>
      <w:r w:rsidRPr="004339CA">
        <w:rPr>
          <w:iCs/>
          <w:sz w:val="28"/>
          <w:szCs w:val="28"/>
        </w:rPr>
        <w:t xml:space="preserve"> </w:t>
      </w:r>
      <w:r w:rsidR="004F240F" w:rsidRPr="004339CA">
        <w:rPr>
          <w:sz w:val="28"/>
          <w:szCs w:val="28"/>
          <w:lang w:val="en-US"/>
        </w:rPr>
        <w:t>S</w:t>
      </w:r>
      <w:r w:rsidR="004F240F" w:rsidRPr="004339CA">
        <w:rPr>
          <w:sz w:val="28"/>
          <w:szCs w:val="28"/>
        </w:rPr>
        <w:t>4790 Мероприятия по проведению оздоровительной кампании</w:t>
      </w:r>
    </w:p>
    <w:p w:rsidR="004F240F" w:rsidRPr="004339CA" w:rsidRDefault="004F240F" w:rsidP="00EC689E">
      <w:pPr>
        <w:spacing w:before="100" w:beforeAutospacing="1" w:line="276" w:lineRule="auto"/>
        <w:ind w:firstLine="680"/>
        <w:jc w:val="both"/>
        <w:outlineLvl w:val="0"/>
        <w:rPr>
          <w:iCs/>
          <w:sz w:val="28"/>
          <w:szCs w:val="28"/>
        </w:rPr>
      </w:pPr>
      <w:r w:rsidRPr="004339CA">
        <w:rPr>
          <w:sz w:val="28"/>
          <w:szCs w:val="28"/>
        </w:rPr>
        <w:t xml:space="preserve"> </w:t>
      </w:r>
      <w:r w:rsidRPr="004339CA">
        <w:rPr>
          <w:iCs/>
          <w:sz w:val="28"/>
          <w:szCs w:val="28"/>
        </w:rPr>
        <w:t xml:space="preserve">по данному направлению расходов </w:t>
      </w:r>
      <w:r w:rsidRPr="004339CA">
        <w:rPr>
          <w:sz w:val="28"/>
          <w:szCs w:val="28"/>
        </w:rPr>
        <w:t xml:space="preserve">отражаются расходы районного бюджета на софинансирование мероприятий по проведению оздоровительной кампании детей,  </w:t>
      </w:r>
      <w:r w:rsidRPr="004339CA">
        <w:rPr>
          <w:iCs/>
          <w:sz w:val="28"/>
          <w:szCs w:val="28"/>
        </w:rPr>
        <w:t>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w:t>
      </w:r>
    </w:p>
    <w:p w:rsidR="003B6A35" w:rsidRPr="004339CA" w:rsidRDefault="004F240F" w:rsidP="00EC689E">
      <w:pPr>
        <w:spacing w:before="100" w:beforeAutospacing="1" w:line="276" w:lineRule="auto"/>
        <w:ind w:firstLine="680"/>
        <w:jc w:val="both"/>
        <w:outlineLvl w:val="0"/>
        <w:rPr>
          <w:sz w:val="28"/>
          <w:szCs w:val="28"/>
        </w:rPr>
      </w:pPr>
      <w:r w:rsidRPr="004339CA">
        <w:rPr>
          <w:sz w:val="28"/>
          <w:szCs w:val="28"/>
          <w:lang w:val="en-US"/>
        </w:rPr>
        <w:t>S</w:t>
      </w:r>
      <w:r w:rsidRPr="004339CA">
        <w:rPr>
          <w:sz w:val="28"/>
          <w:szCs w:val="28"/>
        </w:rPr>
        <w:t>4900 Создание цифровой образовательной среды в общеобразовательных организациях и профессиональных образовательных организациях Брянской области</w:t>
      </w:r>
    </w:p>
    <w:p w:rsidR="004F240F" w:rsidRPr="004339CA" w:rsidRDefault="004F240F" w:rsidP="00EC689E">
      <w:pPr>
        <w:spacing w:before="100" w:beforeAutospacing="1" w:line="276" w:lineRule="auto"/>
        <w:ind w:firstLine="680"/>
        <w:jc w:val="both"/>
        <w:outlineLvl w:val="0"/>
        <w:rPr>
          <w:iCs/>
          <w:sz w:val="28"/>
          <w:szCs w:val="28"/>
        </w:rPr>
      </w:pPr>
      <w:r w:rsidRPr="004339CA">
        <w:rPr>
          <w:sz w:val="28"/>
          <w:szCs w:val="28"/>
        </w:rPr>
        <w:lastRenderedPageBreak/>
        <w:t xml:space="preserve"> </w:t>
      </w:r>
      <w:r w:rsidRPr="004339CA">
        <w:rPr>
          <w:iCs/>
          <w:sz w:val="28"/>
          <w:szCs w:val="28"/>
        </w:rPr>
        <w:t xml:space="preserve">по данному направлению расходов </w:t>
      </w:r>
      <w:r w:rsidRPr="004339CA">
        <w:rPr>
          <w:sz w:val="28"/>
          <w:szCs w:val="28"/>
        </w:rPr>
        <w:t xml:space="preserve">отражаются расходы районного бюджета на софинансирование мероприятий по созданию цифровой образовательной среды в общеобразовательных организациях и профессиональных образовательных организациях Брянской области,  </w:t>
      </w:r>
      <w:r w:rsidRPr="004339CA">
        <w:rPr>
          <w:iCs/>
          <w:sz w:val="28"/>
          <w:szCs w:val="28"/>
        </w:rPr>
        <w:t>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w:t>
      </w:r>
    </w:p>
    <w:p w:rsidR="00E70FC7" w:rsidRPr="004339CA" w:rsidRDefault="00E70FC7" w:rsidP="00E70FC7">
      <w:pPr>
        <w:autoSpaceDE w:val="0"/>
        <w:autoSpaceDN w:val="0"/>
        <w:adjustRightInd w:val="0"/>
        <w:spacing w:before="100" w:beforeAutospacing="1" w:line="276" w:lineRule="auto"/>
        <w:ind w:firstLine="680"/>
        <w:jc w:val="both"/>
        <w:outlineLvl w:val="0"/>
        <w:rPr>
          <w:sz w:val="28"/>
          <w:szCs w:val="28"/>
        </w:rPr>
      </w:pPr>
      <w:r w:rsidRPr="004339CA">
        <w:rPr>
          <w:sz w:val="28"/>
          <w:szCs w:val="28"/>
          <w:lang w:val="en-US"/>
        </w:rPr>
        <w:t>S</w:t>
      </w:r>
      <w:r w:rsidRPr="004339CA">
        <w:rPr>
          <w:sz w:val="28"/>
          <w:szCs w:val="28"/>
        </w:rPr>
        <w:t>4910 Приведение в соответствии с брендбуком «Точки роста» помещений муниципальных общеобразовательных организаций</w:t>
      </w:r>
    </w:p>
    <w:p w:rsidR="00E70FC7" w:rsidRPr="004339CA" w:rsidRDefault="00E70FC7" w:rsidP="00E70FC7">
      <w:pPr>
        <w:autoSpaceDE w:val="0"/>
        <w:autoSpaceDN w:val="0"/>
        <w:adjustRightInd w:val="0"/>
        <w:spacing w:before="100" w:beforeAutospacing="1" w:line="276" w:lineRule="auto"/>
        <w:ind w:firstLine="680"/>
        <w:jc w:val="both"/>
        <w:outlineLvl w:val="0"/>
        <w:rPr>
          <w:iCs/>
          <w:sz w:val="28"/>
          <w:szCs w:val="28"/>
        </w:rPr>
      </w:pPr>
      <w:r w:rsidRPr="004339CA">
        <w:rPr>
          <w:sz w:val="28"/>
          <w:szCs w:val="28"/>
        </w:rPr>
        <w:t xml:space="preserve">  </w:t>
      </w:r>
      <w:r w:rsidRPr="004339CA">
        <w:rPr>
          <w:iCs/>
          <w:sz w:val="28"/>
          <w:szCs w:val="28"/>
        </w:rPr>
        <w:t xml:space="preserve">по данному направлению </w:t>
      </w:r>
      <w:r w:rsidRPr="004339CA">
        <w:rPr>
          <w:sz w:val="28"/>
          <w:szCs w:val="28"/>
        </w:rPr>
        <w:t xml:space="preserve">отражаются расходы районного бюджета на приведение в соответствии с брендбуком «Точки роста» помещений муниципальных общеобразовательных организаций,  </w:t>
      </w:r>
      <w:r w:rsidRPr="004339CA">
        <w:rPr>
          <w:iCs/>
          <w:sz w:val="28"/>
          <w:szCs w:val="28"/>
        </w:rPr>
        <w:t>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w:t>
      </w:r>
    </w:p>
    <w:p w:rsidR="00E70FC7" w:rsidRPr="004339CA" w:rsidRDefault="00E70FC7" w:rsidP="00EC689E">
      <w:pPr>
        <w:spacing w:before="100" w:beforeAutospacing="1" w:line="276" w:lineRule="auto"/>
        <w:ind w:firstLine="680"/>
        <w:jc w:val="both"/>
        <w:outlineLvl w:val="0"/>
        <w:rPr>
          <w:iCs/>
          <w:sz w:val="28"/>
          <w:szCs w:val="28"/>
        </w:rPr>
      </w:pPr>
    </w:p>
    <w:p w:rsidR="00D0331C" w:rsidRPr="004339CA" w:rsidRDefault="00D0331C" w:rsidP="00D0331C">
      <w:pPr>
        <w:spacing w:before="100" w:beforeAutospacing="1" w:line="276" w:lineRule="auto"/>
        <w:ind w:firstLine="680"/>
        <w:jc w:val="both"/>
        <w:outlineLvl w:val="0"/>
        <w:rPr>
          <w:sz w:val="28"/>
          <w:szCs w:val="28"/>
        </w:rPr>
      </w:pPr>
      <w:r w:rsidRPr="004339CA">
        <w:rPr>
          <w:sz w:val="28"/>
          <w:szCs w:val="28"/>
          <w:lang w:val="en-US"/>
        </w:rPr>
        <w:t>S</w:t>
      </w:r>
      <w:r w:rsidRPr="004339CA">
        <w:rPr>
          <w:sz w:val="28"/>
          <w:szCs w:val="28"/>
        </w:rPr>
        <w:t>5110 Проведение комплексных кадастровых работ</w:t>
      </w:r>
    </w:p>
    <w:p w:rsidR="00D0331C" w:rsidRPr="004339CA" w:rsidRDefault="00D0331C" w:rsidP="00D0331C">
      <w:pPr>
        <w:spacing w:before="100" w:beforeAutospacing="1" w:line="276" w:lineRule="auto"/>
        <w:ind w:firstLine="680"/>
        <w:jc w:val="both"/>
        <w:outlineLvl w:val="0"/>
        <w:rPr>
          <w:iCs/>
          <w:sz w:val="28"/>
          <w:szCs w:val="28"/>
        </w:rPr>
      </w:pPr>
      <w:r w:rsidRPr="004339CA">
        <w:rPr>
          <w:sz w:val="28"/>
          <w:szCs w:val="28"/>
        </w:rPr>
        <w:t xml:space="preserve"> </w:t>
      </w:r>
      <w:r w:rsidRPr="004339CA">
        <w:rPr>
          <w:iCs/>
          <w:sz w:val="28"/>
          <w:szCs w:val="28"/>
        </w:rPr>
        <w:t xml:space="preserve">по данному направлению расходов </w:t>
      </w:r>
      <w:r w:rsidRPr="004339CA">
        <w:rPr>
          <w:sz w:val="28"/>
          <w:szCs w:val="28"/>
        </w:rPr>
        <w:t>отражаются расходы районного бюджета на реализацию мероприятий на проведение комплексных кадастровых работ,</w:t>
      </w:r>
      <w:r w:rsidRPr="004339CA">
        <w:rPr>
          <w:iCs/>
          <w:sz w:val="28"/>
          <w:szCs w:val="28"/>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софинансирования которых районному бюджету предоставляются указанные субсидии;</w:t>
      </w:r>
    </w:p>
    <w:p w:rsidR="009074E5" w:rsidRPr="004339CA" w:rsidRDefault="009074E5" w:rsidP="00EC689E">
      <w:pPr>
        <w:autoSpaceDE w:val="0"/>
        <w:autoSpaceDN w:val="0"/>
        <w:adjustRightInd w:val="0"/>
        <w:spacing w:before="100" w:beforeAutospacing="1" w:line="276" w:lineRule="auto"/>
        <w:ind w:firstLine="680"/>
        <w:jc w:val="both"/>
        <w:outlineLvl w:val="0"/>
        <w:rPr>
          <w:iCs/>
          <w:sz w:val="28"/>
          <w:szCs w:val="28"/>
        </w:rPr>
      </w:pPr>
    </w:p>
    <w:p w:rsidR="003B6A3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lang w:val="en-US"/>
        </w:rPr>
        <w:t>S</w:t>
      </w:r>
      <w:r w:rsidRPr="004339CA">
        <w:rPr>
          <w:sz w:val="28"/>
          <w:szCs w:val="28"/>
        </w:rPr>
        <w:t xml:space="preserve">7670 Развитие материально-технической базы муниципальных образовательных организаций в сфере физической культуры и спорта </w:t>
      </w:r>
    </w:p>
    <w:p w:rsidR="004F240F" w:rsidRPr="004339CA" w:rsidRDefault="004F240F" w:rsidP="00EC689E">
      <w:pPr>
        <w:autoSpaceDE w:val="0"/>
        <w:autoSpaceDN w:val="0"/>
        <w:adjustRightInd w:val="0"/>
        <w:spacing w:before="100" w:beforeAutospacing="1" w:line="276" w:lineRule="auto"/>
        <w:ind w:firstLine="680"/>
        <w:jc w:val="both"/>
        <w:outlineLvl w:val="0"/>
        <w:rPr>
          <w:iCs/>
          <w:sz w:val="28"/>
          <w:szCs w:val="28"/>
        </w:rPr>
      </w:pPr>
      <w:r w:rsidRPr="004339CA">
        <w:rPr>
          <w:sz w:val="28"/>
          <w:szCs w:val="28"/>
        </w:rPr>
        <w:t xml:space="preserve"> </w:t>
      </w:r>
      <w:r w:rsidRPr="004339CA">
        <w:rPr>
          <w:iCs/>
          <w:sz w:val="28"/>
          <w:szCs w:val="28"/>
        </w:rPr>
        <w:t xml:space="preserve">по данному направлению расходов </w:t>
      </w:r>
      <w:r w:rsidRPr="004339CA">
        <w:rPr>
          <w:sz w:val="28"/>
          <w:szCs w:val="28"/>
        </w:rPr>
        <w:t xml:space="preserve">отражаются расходы районного бюджета на развитие материально-технической базы муниципальных образовательных организаций в сфере физической культуры и спорта,  </w:t>
      </w:r>
      <w:r w:rsidRPr="004339CA">
        <w:rPr>
          <w:iCs/>
          <w:sz w:val="28"/>
          <w:szCs w:val="28"/>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w:t>
      </w:r>
      <w:r w:rsidRPr="004339CA">
        <w:rPr>
          <w:iCs/>
          <w:sz w:val="28"/>
          <w:szCs w:val="28"/>
        </w:rPr>
        <w:lastRenderedPageBreak/>
        <w:t>расходы районного бюджета в целях софинансирования которых из бюджета субъекта Российской Федерации районному бюджету предоставляются субсидии</w:t>
      </w:r>
    </w:p>
    <w:p w:rsidR="00DC6F0B" w:rsidRPr="004339CA" w:rsidRDefault="00DC6F0B" w:rsidP="00EC689E">
      <w:pPr>
        <w:autoSpaceDE w:val="0"/>
        <w:autoSpaceDN w:val="0"/>
        <w:adjustRightInd w:val="0"/>
        <w:spacing w:before="100" w:beforeAutospacing="1" w:line="276" w:lineRule="auto"/>
        <w:ind w:firstLine="680"/>
        <w:jc w:val="both"/>
        <w:outlineLvl w:val="0"/>
        <w:rPr>
          <w:iCs/>
          <w:sz w:val="28"/>
          <w:szCs w:val="28"/>
        </w:rPr>
      </w:pPr>
    </w:p>
    <w:p w:rsidR="003B6A35" w:rsidRPr="004339CA" w:rsidRDefault="004F240F" w:rsidP="00EC689E">
      <w:pPr>
        <w:spacing w:before="100" w:beforeAutospacing="1" w:line="276" w:lineRule="auto"/>
        <w:ind w:firstLine="680"/>
        <w:jc w:val="both"/>
        <w:outlineLvl w:val="0"/>
        <w:rPr>
          <w:iCs/>
          <w:sz w:val="28"/>
          <w:szCs w:val="28"/>
        </w:rPr>
      </w:pPr>
      <w:r w:rsidRPr="004339CA">
        <w:rPr>
          <w:iCs/>
          <w:sz w:val="28"/>
          <w:szCs w:val="28"/>
          <w:lang w:val="en-US"/>
        </w:rPr>
        <w:t>L</w:t>
      </w:r>
      <w:r w:rsidRPr="004339CA">
        <w:rPr>
          <w:iCs/>
          <w:sz w:val="28"/>
          <w:szCs w:val="28"/>
        </w:rPr>
        <w:t>2990   Реализация федеральной целевой программы "Увековечение памяти погибших при защите Отечества на 2019- 2024 годы"</w:t>
      </w:r>
    </w:p>
    <w:p w:rsidR="004F240F" w:rsidRPr="004339CA" w:rsidRDefault="004F240F" w:rsidP="00EC689E">
      <w:pPr>
        <w:spacing w:before="100" w:beforeAutospacing="1" w:line="276" w:lineRule="auto"/>
        <w:ind w:firstLine="680"/>
        <w:jc w:val="both"/>
        <w:outlineLvl w:val="0"/>
        <w:rPr>
          <w:iCs/>
          <w:sz w:val="28"/>
          <w:szCs w:val="28"/>
        </w:rPr>
      </w:pPr>
      <w:r w:rsidRPr="004339CA">
        <w:rPr>
          <w:iCs/>
          <w:sz w:val="28"/>
          <w:szCs w:val="28"/>
        </w:rPr>
        <w:t xml:space="preserve"> по данному направлению расходов </w:t>
      </w:r>
      <w:r w:rsidRPr="004339CA">
        <w:rPr>
          <w:sz w:val="28"/>
          <w:szCs w:val="28"/>
        </w:rPr>
        <w:t xml:space="preserve">отражаются расходы районного бюджета на </w:t>
      </w:r>
      <w:r w:rsidRPr="004339CA">
        <w:rPr>
          <w:iCs/>
          <w:sz w:val="28"/>
          <w:szCs w:val="28"/>
        </w:rPr>
        <w:t>реализацию федеральной целевой программы "Увековечение памяти погибших при защите Отечества на 2019- 2024 годы</w:t>
      </w:r>
      <w:r w:rsidRPr="004339CA">
        <w:rPr>
          <w:sz w:val="28"/>
          <w:szCs w:val="28"/>
        </w:rPr>
        <w:t>,</w:t>
      </w:r>
      <w:r w:rsidRPr="004339CA">
        <w:rPr>
          <w:iCs/>
          <w:sz w:val="28"/>
          <w:szCs w:val="28"/>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софинансирования которых районному бюджету предоставляются указанные субсидии;</w:t>
      </w:r>
    </w:p>
    <w:p w:rsidR="003B6A3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rPr>
        <w:t xml:space="preserve">  </w:t>
      </w:r>
      <w:r w:rsidRPr="004339CA">
        <w:rPr>
          <w:sz w:val="28"/>
          <w:szCs w:val="28"/>
          <w:lang w:val="en-US"/>
        </w:rPr>
        <w:t>L</w:t>
      </w:r>
      <w:r w:rsidRPr="004339CA">
        <w:rPr>
          <w:sz w:val="28"/>
          <w:szCs w:val="28"/>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4F240F" w:rsidRPr="004339CA" w:rsidRDefault="004F240F" w:rsidP="00EC689E">
      <w:pPr>
        <w:autoSpaceDE w:val="0"/>
        <w:autoSpaceDN w:val="0"/>
        <w:adjustRightInd w:val="0"/>
        <w:spacing w:before="100" w:beforeAutospacing="1" w:line="276" w:lineRule="auto"/>
        <w:ind w:firstLine="680"/>
        <w:jc w:val="both"/>
        <w:outlineLvl w:val="0"/>
        <w:rPr>
          <w:iCs/>
          <w:sz w:val="28"/>
          <w:szCs w:val="28"/>
        </w:rPr>
      </w:pPr>
      <w:r w:rsidRPr="004339CA">
        <w:rPr>
          <w:sz w:val="28"/>
          <w:szCs w:val="28"/>
        </w:rPr>
        <w:t xml:space="preserve">  </w:t>
      </w:r>
      <w:r w:rsidRPr="004339CA">
        <w:rPr>
          <w:iCs/>
          <w:sz w:val="28"/>
          <w:szCs w:val="28"/>
        </w:rPr>
        <w:t xml:space="preserve">по данному направлению </w:t>
      </w:r>
      <w:r w:rsidRPr="004339CA">
        <w:rPr>
          <w:sz w:val="28"/>
          <w:szCs w:val="28"/>
        </w:rPr>
        <w:t>отражаются расходы районного бюджета на реализацию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4339CA">
        <w:rPr>
          <w:iCs/>
          <w:sz w:val="28"/>
          <w:szCs w:val="28"/>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софинансирования которых районному бюджету предоставляются указанные субсидии;</w:t>
      </w:r>
    </w:p>
    <w:p w:rsidR="003B6A35" w:rsidRPr="004339CA" w:rsidRDefault="004F240F" w:rsidP="00EC689E">
      <w:pPr>
        <w:spacing w:before="100" w:beforeAutospacing="1" w:line="276" w:lineRule="auto"/>
        <w:ind w:firstLine="680"/>
        <w:jc w:val="both"/>
        <w:outlineLvl w:val="0"/>
        <w:rPr>
          <w:sz w:val="28"/>
          <w:szCs w:val="28"/>
        </w:rPr>
      </w:pPr>
      <w:r w:rsidRPr="004339CA">
        <w:rPr>
          <w:iCs/>
          <w:sz w:val="28"/>
          <w:szCs w:val="28"/>
        </w:rPr>
        <w:t xml:space="preserve"> </w:t>
      </w:r>
      <w:r w:rsidRPr="004339CA">
        <w:rPr>
          <w:sz w:val="28"/>
          <w:szCs w:val="28"/>
          <w:lang w:val="en-US"/>
        </w:rPr>
        <w:t>L</w:t>
      </w:r>
      <w:r w:rsidRPr="004339CA">
        <w:rPr>
          <w:sz w:val="28"/>
          <w:szCs w:val="28"/>
        </w:rPr>
        <w:t>4670 Обеспечение развития и укрепления материально технической базы муниципальных домов культуры в населенных пунктах с числом жителей до 50 тысяч человек</w:t>
      </w:r>
    </w:p>
    <w:p w:rsidR="004F240F" w:rsidRPr="004339CA" w:rsidRDefault="004F240F" w:rsidP="00EC689E">
      <w:pPr>
        <w:spacing w:before="100" w:beforeAutospacing="1" w:line="276" w:lineRule="auto"/>
        <w:ind w:firstLine="680"/>
        <w:jc w:val="both"/>
        <w:outlineLvl w:val="0"/>
        <w:rPr>
          <w:iCs/>
          <w:sz w:val="28"/>
          <w:szCs w:val="28"/>
        </w:rPr>
      </w:pPr>
      <w:r w:rsidRPr="004339CA">
        <w:rPr>
          <w:sz w:val="28"/>
          <w:szCs w:val="28"/>
        </w:rPr>
        <w:t xml:space="preserve"> </w:t>
      </w:r>
      <w:r w:rsidRPr="004339CA">
        <w:rPr>
          <w:iCs/>
          <w:sz w:val="28"/>
          <w:szCs w:val="28"/>
        </w:rPr>
        <w:t xml:space="preserve">по данному направлению </w:t>
      </w:r>
      <w:r w:rsidRPr="004339CA">
        <w:rPr>
          <w:sz w:val="28"/>
          <w:szCs w:val="28"/>
        </w:rPr>
        <w:t>отражаются расходы районного бюджета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r w:rsidRPr="004339CA">
        <w:rPr>
          <w:iCs/>
          <w:sz w:val="28"/>
          <w:szCs w:val="28"/>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w:t>
      </w:r>
      <w:r w:rsidRPr="004339CA">
        <w:rPr>
          <w:iCs/>
          <w:sz w:val="28"/>
          <w:szCs w:val="28"/>
        </w:rPr>
        <w:lastRenderedPageBreak/>
        <w:t>бюджета в целях софинансирования, которых районному бюджету предоставляются указанные субсидии;</w:t>
      </w:r>
    </w:p>
    <w:p w:rsidR="003B6A35" w:rsidRPr="004339CA" w:rsidRDefault="004F240F" w:rsidP="00EC689E">
      <w:pPr>
        <w:spacing w:before="100" w:beforeAutospacing="1" w:line="276" w:lineRule="auto"/>
        <w:ind w:firstLine="680"/>
        <w:jc w:val="both"/>
        <w:outlineLvl w:val="0"/>
        <w:rPr>
          <w:sz w:val="28"/>
          <w:szCs w:val="28"/>
        </w:rPr>
      </w:pPr>
      <w:r w:rsidRPr="004339CA">
        <w:rPr>
          <w:sz w:val="28"/>
          <w:szCs w:val="28"/>
          <w:lang w:val="en-US"/>
        </w:rPr>
        <w:t>L</w:t>
      </w:r>
      <w:r w:rsidRPr="004339CA">
        <w:rPr>
          <w:sz w:val="28"/>
          <w:szCs w:val="28"/>
        </w:rPr>
        <w:t>4970 Реализация мероприятий по обеспечению жильем молодых семей</w:t>
      </w:r>
    </w:p>
    <w:p w:rsidR="004F240F" w:rsidRPr="004339CA" w:rsidRDefault="004F240F" w:rsidP="00EC689E">
      <w:pPr>
        <w:spacing w:before="100" w:beforeAutospacing="1" w:line="276" w:lineRule="auto"/>
        <w:ind w:firstLine="680"/>
        <w:jc w:val="both"/>
        <w:outlineLvl w:val="0"/>
        <w:rPr>
          <w:iCs/>
          <w:sz w:val="28"/>
          <w:szCs w:val="28"/>
        </w:rPr>
      </w:pPr>
      <w:r w:rsidRPr="004339CA">
        <w:rPr>
          <w:sz w:val="28"/>
          <w:szCs w:val="28"/>
        </w:rPr>
        <w:t xml:space="preserve"> </w:t>
      </w:r>
      <w:r w:rsidRPr="004339CA">
        <w:rPr>
          <w:iCs/>
          <w:sz w:val="28"/>
          <w:szCs w:val="28"/>
        </w:rPr>
        <w:t xml:space="preserve">по данному направлению расходов </w:t>
      </w:r>
      <w:r w:rsidRPr="004339CA">
        <w:rPr>
          <w:sz w:val="28"/>
          <w:szCs w:val="28"/>
        </w:rPr>
        <w:t>отражаются расходы районного бюджета на реализацию мероприятий по обеспечению жильем молодых семей,</w:t>
      </w:r>
      <w:r w:rsidRPr="004339CA">
        <w:rPr>
          <w:iCs/>
          <w:sz w:val="28"/>
          <w:szCs w:val="28"/>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софинансирования которых районному бюджету предоставляются указанные субсидии;</w:t>
      </w:r>
    </w:p>
    <w:p w:rsidR="00D0331C" w:rsidRPr="004339CA" w:rsidRDefault="00D0331C" w:rsidP="00D0331C">
      <w:pPr>
        <w:spacing w:before="100" w:beforeAutospacing="1" w:line="276" w:lineRule="auto"/>
        <w:ind w:firstLine="680"/>
        <w:jc w:val="both"/>
        <w:outlineLvl w:val="0"/>
        <w:rPr>
          <w:sz w:val="28"/>
          <w:szCs w:val="28"/>
        </w:rPr>
      </w:pPr>
      <w:r w:rsidRPr="004339CA">
        <w:rPr>
          <w:sz w:val="28"/>
          <w:szCs w:val="28"/>
          <w:lang w:val="en-US"/>
        </w:rPr>
        <w:t>L</w:t>
      </w:r>
      <w:r w:rsidRPr="004339CA">
        <w:rPr>
          <w:sz w:val="28"/>
          <w:szCs w:val="28"/>
        </w:rPr>
        <w:t>5110 Проведение комплексных кадастровых работ</w:t>
      </w:r>
    </w:p>
    <w:p w:rsidR="00D0331C" w:rsidRPr="004339CA" w:rsidRDefault="00D0331C" w:rsidP="00D0331C">
      <w:pPr>
        <w:spacing w:before="100" w:beforeAutospacing="1" w:line="276" w:lineRule="auto"/>
        <w:ind w:firstLine="680"/>
        <w:jc w:val="both"/>
        <w:outlineLvl w:val="0"/>
        <w:rPr>
          <w:iCs/>
          <w:sz w:val="28"/>
          <w:szCs w:val="28"/>
        </w:rPr>
      </w:pPr>
      <w:r w:rsidRPr="004339CA">
        <w:rPr>
          <w:sz w:val="28"/>
          <w:szCs w:val="28"/>
        </w:rPr>
        <w:t xml:space="preserve"> </w:t>
      </w:r>
      <w:r w:rsidRPr="004339CA">
        <w:rPr>
          <w:iCs/>
          <w:sz w:val="28"/>
          <w:szCs w:val="28"/>
        </w:rPr>
        <w:t xml:space="preserve">по данному направлению расходов </w:t>
      </w:r>
      <w:r w:rsidRPr="004339CA">
        <w:rPr>
          <w:sz w:val="28"/>
          <w:szCs w:val="28"/>
        </w:rPr>
        <w:t>отражаются расходы районного бюджета на реализацию мероприятий на проведение комплексных кадастровых работ,</w:t>
      </w:r>
      <w:r w:rsidRPr="004339CA">
        <w:rPr>
          <w:iCs/>
          <w:sz w:val="28"/>
          <w:szCs w:val="28"/>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софинансирования которых районному бюджету предоставляются указанные субсидии;</w:t>
      </w:r>
    </w:p>
    <w:p w:rsidR="003B6A35" w:rsidRPr="004339CA" w:rsidRDefault="004F240F" w:rsidP="00EC689E">
      <w:pPr>
        <w:autoSpaceDE w:val="0"/>
        <w:autoSpaceDN w:val="0"/>
        <w:adjustRightInd w:val="0"/>
        <w:spacing w:before="100" w:beforeAutospacing="1" w:line="276" w:lineRule="auto"/>
        <w:ind w:firstLine="680"/>
        <w:jc w:val="both"/>
        <w:outlineLvl w:val="0"/>
        <w:rPr>
          <w:sz w:val="28"/>
          <w:szCs w:val="28"/>
        </w:rPr>
      </w:pPr>
      <w:r w:rsidRPr="004339CA">
        <w:rPr>
          <w:sz w:val="28"/>
          <w:szCs w:val="28"/>
          <w:lang w:val="en-US"/>
        </w:rPr>
        <w:t>L</w:t>
      </w:r>
      <w:r w:rsidRPr="004339CA">
        <w:rPr>
          <w:sz w:val="28"/>
          <w:szCs w:val="28"/>
        </w:rPr>
        <w:t>5190</w:t>
      </w:r>
      <w:r w:rsidR="00EE1BEB" w:rsidRPr="004339CA">
        <w:rPr>
          <w:sz w:val="28"/>
          <w:szCs w:val="28"/>
        </w:rPr>
        <w:t xml:space="preserve"> Государственная п</w:t>
      </w:r>
      <w:r w:rsidRPr="004339CA">
        <w:rPr>
          <w:sz w:val="28"/>
          <w:szCs w:val="28"/>
        </w:rPr>
        <w:t xml:space="preserve">оддержка отрасли культуры  </w:t>
      </w:r>
    </w:p>
    <w:p w:rsidR="004F240F" w:rsidRPr="0085125C" w:rsidRDefault="004F240F" w:rsidP="00EC689E">
      <w:pPr>
        <w:autoSpaceDE w:val="0"/>
        <w:autoSpaceDN w:val="0"/>
        <w:adjustRightInd w:val="0"/>
        <w:spacing w:before="100" w:beforeAutospacing="1" w:line="276" w:lineRule="auto"/>
        <w:ind w:firstLine="680"/>
        <w:jc w:val="both"/>
        <w:outlineLvl w:val="0"/>
        <w:rPr>
          <w:color w:val="000000"/>
          <w:sz w:val="28"/>
          <w:szCs w:val="28"/>
        </w:rPr>
      </w:pPr>
      <w:r w:rsidRPr="004339CA">
        <w:rPr>
          <w:sz w:val="28"/>
          <w:szCs w:val="28"/>
        </w:rPr>
        <w:t xml:space="preserve"> </w:t>
      </w:r>
      <w:r w:rsidRPr="004339CA">
        <w:rPr>
          <w:iCs/>
          <w:sz w:val="28"/>
          <w:szCs w:val="28"/>
        </w:rPr>
        <w:t xml:space="preserve">по данному направлению расходов </w:t>
      </w:r>
      <w:r w:rsidRPr="004339CA">
        <w:rPr>
          <w:sz w:val="28"/>
          <w:szCs w:val="28"/>
        </w:rPr>
        <w:t xml:space="preserve">отражаются расходы районного бюджета на поддержку отрасли культуры, </w:t>
      </w:r>
      <w:r w:rsidRPr="004339CA">
        <w:rPr>
          <w:iCs/>
          <w:sz w:val="28"/>
          <w:szCs w:val="28"/>
        </w:rPr>
        <w:t>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софинансирования которых районному бюджету предоставляются указанные субсидии</w:t>
      </w:r>
      <w:r w:rsidR="00930CFA" w:rsidRPr="004339CA">
        <w:rPr>
          <w:iCs/>
          <w:sz w:val="28"/>
          <w:szCs w:val="28"/>
        </w:rPr>
        <w:t>.</w:t>
      </w:r>
      <w:bookmarkStart w:id="0" w:name="_GoBack"/>
      <w:bookmarkEnd w:id="0"/>
    </w:p>
    <w:p w:rsidR="00955EF8" w:rsidRDefault="00955EF8" w:rsidP="00B6041B">
      <w:pPr>
        <w:autoSpaceDE w:val="0"/>
        <w:autoSpaceDN w:val="0"/>
        <w:adjustRightInd w:val="0"/>
        <w:ind w:left="6096"/>
        <w:rPr>
          <w:rFonts w:eastAsia="Calibri"/>
          <w:sz w:val="24"/>
          <w:szCs w:val="24"/>
          <w:lang w:eastAsia="en-US"/>
        </w:rPr>
      </w:pPr>
    </w:p>
    <w:p w:rsidR="00955EF8" w:rsidRDefault="00955EF8" w:rsidP="00B6041B">
      <w:pPr>
        <w:autoSpaceDE w:val="0"/>
        <w:autoSpaceDN w:val="0"/>
        <w:adjustRightInd w:val="0"/>
        <w:ind w:left="6096"/>
        <w:rPr>
          <w:rFonts w:eastAsia="Calibri"/>
          <w:sz w:val="24"/>
          <w:szCs w:val="24"/>
          <w:lang w:eastAsia="en-US"/>
        </w:rPr>
      </w:pPr>
    </w:p>
    <w:p w:rsidR="00955EF8" w:rsidRDefault="00955EF8" w:rsidP="00B6041B">
      <w:pPr>
        <w:autoSpaceDE w:val="0"/>
        <w:autoSpaceDN w:val="0"/>
        <w:adjustRightInd w:val="0"/>
        <w:ind w:left="6096"/>
        <w:rPr>
          <w:rFonts w:eastAsia="Calibri"/>
          <w:sz w:val="24"/>
          <w:szCs w:val="24"/>
          <w:lang w:eastAsia="en-US"/>
        </w:rPr>
      </w:pPr>
    </w:p>
    <w:p w:rsidR="00955EF8" w:rsidRDefault="00955EF8" w:rsidP="00B6041B">
      <w:pPr>
        <w:autoSpaceDE w:val="0"/>
        <w:autoSpaceDN w:val="0"/>
        <w:adjustRightInd w:val="0"/>
        <w:ind w:left="6096"/>
        <w:rPr>
          <w:rFonts w:eastAsia="Calibri"/>
          <w:sz w:val="24"/>
          <w:szCs w:val="24"/>
          <w:lang w:eastAsia="en-US"/>
        </w:rPr>
      </w:pPr>
    </w:p>
    <w:p w:rsidR="00955EF8" w:rsidRDefault="00955EF8" w:rsidP="00B6041B">
      <w:pPr>
        <w:autoSpaceDE w:val="0"/>
        <w:autoSpaceDN w:val="0"/>
        <w:adjustRightInd w:val="0"/>
        <w:ind w:left="6096"/>
        <w:rPr>
          <w:rFonts w:eastAsia="Calibri"/>
          <w:sz w:val="24"/>
          <w:szCs w:val="24"/>
          <w:lang w:eastAsia="en-US"/>
        </w:rPr>
      </w:pPr>
    </w:p>
    <w:p w:rsidR="00036F8B" w:rsidRDefault="00036F8B" w:rsidP="00B6041B">
      <w:pPr>
        <w:autoSpaceDE w:val="0"/>
        <w:autoSpaceDN w:val="0"/>
        <w:adjustRightInd w:val="0"/>
        <w:ind w:left="6096"/>
        <w:rPr>
          <w:rFonts w:eastAsia="Calibri"/>
          <w:sz w:val="24"/>
          <w:szCs w:val="24"/>
          <w:lang w:eastAsia="en-US"/>
        </w:rPr>
      </w:pPr>
    </w:p>
    <w:p w:rsidR="00036F8B" w:rsidRDefault="00036F8B" w:rsidP="00B6041B">
      <w:pPr>
        <w:autoSpaceDE w:val="0"/>
        <w:autoSpaceDN w:val="0"/>
        <w:adjustRightInd w:val="0"/>
        <w:ind w:left="6096"/>
        <w:rPr>
          <w:rFonts w:eastAsia="Calibri"/>
          <w:sz w:val="24"/>
          <w:szCs w:val="24"/>
          <w:lang w:eastAsia="en-US"/>
        </w:rPr>
      </w:pPr>
    </w:p>
    <w:p w:rsidR="00036F8B" w:rsidRDefault="00036F8B" w:rsidP="00B6041B">
      <w:pPr>
        <w:autoSpaceDE w:val="0"/>
        <w:autoSpaceDN w:val="0"/>
        <w:adjustRightInd w:val="0"/>
        <w:ind w:left="6096"/>
        <w:rPr>
          <w:rFonts w:eastAsia="Calibri"/>
          <w:sz w:val="24"/>
          <w:szCs w:val="24"/>
          <w:lang w:eastAsia="en-US"/>
        </w:rPr>
      </w:pPr>
    </w:p>
    <w:p w:rsidR="00036F8B" w:rsidRDefault="00036F8B" w:rsidP="00B6041B">
      <w:pPr>
        <w:autoSpaceDE w:val="0"/>
        <w:autoSpaceDN w:val="0"/>
        <w:adjustRightInd w:val="0"/>
        <w:ind w:left="6096"/>
        <w:rPr>
          <w:rFonts w:eastAsia="Calibri"/>
          <w:sz w:val="24"/>
          <w:szCs w:val="24"/>
          <w:lang w:eastAsia="en-US"/>
        </w:rPr>
      </w:pPr>
    </w:p>
    <w:p w:rsidR="00036F8B" w:rsidRDefault="00036F8B" w:rsidP="00B6041B">
      <w:pPr>
        <w:autoSpaceDE w:val="0"/>
        <w:autoSpaceDN w:val="0"/>
        <w:adjustRightInd w:val="0"/>
        <w:ind w:left="6096"/>
        <w:rPr>
          <w:rFonts w:eastAsia="Calibri"/>
          <w:sz w:val="24"/>
          <w:szCs w:val="24"/>
          <w:lang w:eastAsia="en-US"/>
        </w:rPr>
      </w:pPr>
    </w:p>
    <w:p w:rsidR="00CB380B" w:rsidRDefault="00CB380B" w:rsidP="00B6041B">
      <w:pPr>
        <w:autoSpaceDE w:val="0"/>
        <w:autoSpaceDN w:val="0"/>
        <w:adjustRightInd w:val="0"/>
        <w:ind w:left="6096"/>
        <w:rPr>
          <w:rFonts w:eastAsia="Calibri"/>
          <w:sz w:val="24"/>
          <w:szCs w:val="24"/>
          <w:lang w:eastAsia="en-US"/>
        </w:rPr>
      </w:pPr>
    </w:p>
    <w:p w:rsidR="00CB380B" w:rsidRDefault="00CB380B" w:rsidP="00B6041B">
      <w:pPr>
        <w:autoSpaceDE w:val="0"/>
        <w:autoSpaceDN w:val="0"/>
        <w:adjustRightInd w:val="0"/>
        <w:ind w:left="6096"/>
        <w:rPr>
          <w:rFonts w:eastAsia="Calibri"/>
          <w:sz w:val="24"/>
          <w:szCs w:val="24"/>
          <w:lang w:eastAsia="en-US"/>
        </w:rPr>
      </w:pPr>
    </w:p>
    <w:p w:rsidR="00CB380B" w:rsidRDefault="00CB380B" w:rsidP="00B6041B">
      <w:pPr>
        <w:autoSpaceDE w:val="0"/>
        <w:autoSpaceDN w:val="0"/>
        <w:adjustRightInd w:val="0"/>
        <w:ind w:left="6096"/>
        <w:rPr>
          <w:rFonts w:eastAsia="Calibri"/>
          <w:sz w:val="24"/>
          <w:szCs w:val="24"/>
          <w:lang w:eastAsia="en-US"/>
        </w:rPr>
      </w:pPr>
    </w:p>
    <w:p w:rsidR="00CB380B" w:rsidRDefault="00CB380B" w:rsidP="00B6041B">
      <w:pPr>
        <w:autoSpaceDE w:val="0"/>
        <w:autoSpaceDN w:val="0"/>
        <w:adjustRightInd w:val="0"/>
        <w:ind w:left="6096"/>
        <w:rPr>
          <w:rFonts w:eastAsia="Calibri"/>
          <w:sz w:val="24"/>
          <w:szCs w:val="24"/>
          <w:lang w:eastAsia="en-US"/>
        </w:rPr>
      </w:pPr>
    </w:p>
    <w:p w:rsidR="00B6041B" w:rsidRDefault="00B6041B" w:rsidP="00B6041B">
      <w:pPr>
        <w:autoSpaceDE w:val="0"/>
        <w:autoSpaceDN w:val="0"/>
        <w:adjustRightInd w:val="0"/>
        <w:ind w:left="6096"/>
        <w:rPr>
          <w:rFonts w:eastAsia="Calibri"/>
          <w:sz w:val="24"/>
          <w:szCs w:val="24"/>
          <w:lang w:eastAsia="en-US"/>
        </w:rPr>
      </w:pPr>
      <w:r>
        <w:rPr>
          <w:rFonts w:eastAsia="Calibri"/>
          <w:sz w:val="24"/>
          <w:szCs w:val="24"/>
          <w:lang w:eastAsia="en-US"/>
        </w:rPr>
        <w:t xml:space="preserve">Приложение №2 </w:t>
      </w:r>
    </w:p>
    <w:p w:rsidR="00B6041B" w:rsidRPr="00F047B0" w:rsidRDefault="00B6041B" w:rsidP="00B6041B">
      <w:pPr>
        <w:autoSpaceDE w:val="0"/>
        <w:autoSpaceDN w:val="0"/>
        <w:adjustRightInd w:val="0"/>
        <w:ind w:left="6096"/>
        <w:rPr>
          <w:rFonts w:eastAsia="Calibri"/>
          <w:sz w:val="24"/>
          <w:szCs w:val="24"/>
          <w:lang w:eastAsia="en-US"/>
        </w:rPr>
      </w:pPr>
      <w:r>
        <w:rPr>
          <w:rFonts w:eastAsia="Calibri"/>
          <w:sz w:val="24"/>
          <w:szCs w:val="24"/>
          <w:lang w:eastAsia="en-US"/>
        </w:rPr>
        <w:t>к</w:t>
      </w:r>
      <w:r w:rsidRPr="00F047B0">
        <w:rPr>
          <w:rFonts w:eastAsia="Calibri"/>
          <w:sz w:val="24"/>
          <w:szCs w:val="24"/>
          <w:lang w:eastAsia="en-US"/>
        </w:rPr>
        <w:t xml:space="preserve"> приказ</w:t>
      </w:r>
      <w:r>
        <w:rPr>
          <w:rFonts w:eastAsia="Calibri"/>
          <w:sz w:val="24"/>
          <w:szCs w:val="24"/>
          <w:lang w:eastAsia="en-US"/>
        </w:rPr>
        <w:t>у</w:t>
      </w:r>
      <w:r w:rsidRPr="00F047B0">
        <w:rPr>
          <w:rFonts w:eastAsia="Calibri"/>
          <w:sz w:val="24"/>
          <w:szCs w:val="24"/>
          <w:lang w:eastAsia="en-US"/>
        </w:rPr>
        <w:t xml:space="preserve"> финансового управления администрации Клетнянского района</w:t>
      </w:r>
    </w:p>
    <w:p w:rsidR="00B6041B" w:rsidRDefault="00B6041B" w:rsidP="00B6041B">
      <w:pPr>
        <w:autoSpaceDE w:val="0"/>
        <w:autoSpaceDN w:val="0"/>
        <w:adjustRightInd w:val="0"/>
        <w:ind w:left="6096"/>
        <w:rPr>
          <w:rFonts w:eastAsia="Calibri"/>
          <w:sz w:val="24"/>
          <w:szCs w:val="24"/>
          <w:lang w:eastAsia="en-US"/>
        </w:rPr>
      </w:pPr>
      <w:r w:rsidRPr="00F047B0">
        <w:rPr>
          <w:rFonts w:eastAsia="Calibri"/>
          <w:sz w:val="24"/>
          <w:szCs w:val="24"/>
          <w:lang w:eastAsia="en-US"/>
        </w:rPr>
        <w:t xml:space="preserve"> №</w:t>
      </w:r>
      <w:r>
        <w:rPr>
          <w:rFonts w:eastAsia="Calibri"/>
          <w:sz w:val="24"/>
          <w:szCs w:val="24"/>
          <w:lang w:eastAsia="en-US"/>
        </w:rPr>
        <w:t xml:space="preserve">18 </w:t>
      </w:r>
      <w:r w:rsidRPr="00F047B0">
        <w:rPr>
          <w:rFonts w:eastAsia="Calibri"/>
          <w:sz w:val="24"/>
          <w:szCs w:val="24"/>
          <w:lang w:eastAsia="en-US"/>
        </w:rPr>
        <w:t xml:space="preserve"> от  </w:t>
      </w:r>
      <w:r>
        <w:rPr>
          <w:rFonts w:eastAsia="Calibri"/>
          <w:sz w:val="24"/>
          <w:szCs w:val="24"/>
          <w:lang w:eastAsia="en-US"/>
        </w:rPr>
        <w:t xml:space="preserve"> 15 ноября </w:t>
      </w:r>
      <w:r w:rsidRPr="00F047B0">
        <w:rPr>
          <w:rFonts w:eastAsia="Calibri"/>
          <w:sz w:val="24"/>
          <w:szCs w:val="24"/>
          <w:lang w:eastAsia="en-US"/>
        </w:rPr>
        <w:t xml:space="preserve"> 202</w:t>
      </w:r>
      <w:r>
        <w:rPr>
          <w:rFonts w:eastAsia="Calibri"/>
          <w:sz w:val="24"/>
          <w:szCs w:val="24"/>
          <w:lang w:eastAsia="en-US"/>
        </w:rPr>
        <w:t xml:space="preserve">3 </w:t>
      </w:r>
      <w:r w:rsidRPr="00F047B0">
        <w:rPr>
          <w:rFonts w:eastAsia="Calibri"/>
          <w:sz w:val="24"/>
          <w:szCs w:val="24"/>
          <w:lang w:eastAsia="en-US"/>
        </w:rPr>
        <w:t xml:space="preserve"> года</w:t>
      </w:r>
    </w:p>
    <w:p w:rsidR="002007FC" w:rsidRDefault="002007FC" w:rsidP="001C2690">
      <w:pPr>
        <w:autoSpaceDE w:val="0"/>
        <w:autoSpaceDN w:val="0"/>
        <w:adjustRightInd w:val="0"/>
        <w:ind w:left="6096"/>
        <w:rPr>
          <w:rFonts w:eastAsia="Calibri"/>
          <w:sz w:val="24"/>
          <w:szCs w:val="24"/>
          <w:lang w:eastAsia="en-US"/>
        </w:rPr>
      </w:pPr>
    </w:p>
    <w:p w:rsidR="002007FC" w:rsidRDefault="002007FC" w:rsidP="001C2690">
      <w:pPr>
        <w:autoSpaceDE w:val="0"/>
        <w:autoSpaceDN w:val="0"/>
        <w:adjustRightInd w:val="0"/>
        <w:ind w:left="6096"/>
        <w:rPr>
          <w:rFonts w:eastAsia="Calibri"/>
          <w:sz w:val="24"/>
          <w:szCs w:val="24"/>
          <w:lang w:eastAsia="en-US"/>
        </w:rPr>
      </w:pPr>
    </w:p>
    <w:p w:rsidR="00B6041B" w:rsidRPr="00B6041B" w:rsidRDefault="00B6041B" w:rsidP="00B6041B">
      <w:pPr>
        <w:autoSpaceDE w:val="0"/>
        <w:autoSpaceDN w:val="0"/>
        <w:adjustRightInd w:val="0"/>
        <w:ind w:left="6096"/>
        <w:jc w:val="center"/>
        <w:rPr>
          <w:rFonts w:eastAsia="Calibri"/>
          <w:b/>
          <w:sz w:val="28"/>
          <w:szCs w:val="28"/>
          <w:lang w:eastAsia="en-US"/>
        </w:rPr>
      </w:pPr>
    </w:p>
    <w:p w:rsidR="00B6041B" w:rsidRDefault="00B6041B" w:rsidP="00B6041B">
      <w:pPr>
        <w:autoSpaceDE w:val="0"/>
        <w:autoSpaceDN w:val="0"/>
        <w:adjustRightInd w:val="0"/>
        <w:jc w:val="center"/>
        <w:rPr>
          <w:rFonts w:eastAsia="Calibri"/>
          <w:b/>
          <w:sz w:val="28"/>
          <w:szCs w:val="28"/>
          <w:lang w:eastAsia="en-US"/>
        </w:rPr>
      </w:pPr>
      <w:r w:rsidRPr="00B6041B">
        <w:rPr>
          <w:rFonts w:eastAsia="Calibri"/>
          <w:b/>
          <w:sz w:val="28"/>
          <w:szCs w:val="28"/>
          <w:lang w:eastAsia="en-US"/>
        </w:rPr>
        <w:t>Коды</w:t>
      </w:r>
    </w:p>
    <w:p w:rsidR="00B6041B" w:rsidRPr="00B6041B" w:rsidRDefault="00B6041B" w:rsidP="00B6041B">
      <w:pPr>
        <w:autoSpaceDE w:val="0"/>
        <w:autoSpaceDN w:val="0"/>
        <w:adjustRightInd w:val="0"/>
        <w:jc w:val="center"/>
        <w:rPr>
          <w:rFonts w:eastAsia="Calibri"/>
          <w:b/>
          <w:sz w:val="28"/>
          <w:szCs w:val="28"/>
          <w:lang w:eastAsia="en-US"/>
        </w:rPr>
      </w:pPr>
      <w:r>
        <w:rPr>
          <w:rFonts w:eastAsia="Calibri"/>
          <w:b/>
          <w:sz w:val="28"/>
          <w:szCs w:val="28"/>
          <w:lang w:eastAsia="en-US"/>
        </w:rPr>
        <w:t>Главных распорядителей средств бюджета</w:t>
      </w:r>
    </w:p>
    <w:p w:rsidR="00B6041B" w:rsidRPr="002007FC" w:rsidRDefault="00B6041B" w:rsidP="00B6041B">
      <w:pPr>
        <w:autoSpaceDE w:val="0"/>
        <w:autoSpaceDN w:val="0"/>
        <w:adjustRightInd w:val="0"/>
        <w:jc w:val="center"/>
        <w:rPr>
          <w:b/>
          <w:sz w:val="28"/>
          <w:szCs w:val="28"/>
        </w:rPr>
      </w:pPr>
      <w:r w:rsidRPr="002007FC">
        <w:rPr>
          <w:b/>
          <w:sz w:val="28"/>
          <w:szCs w:val="28"/>
        </w:rPr>
        <w:t>Клетнянского муниципального района Брянской области</w:t>
      </w:r>
    </w:p>
    <w:p w:rsidR="00B6041B" w:rsidRPr="002007FC" w:rsidRDefault="00B6041B" w:rsidP="00B6041B">
      <w:pPr>
        <w:autoSpaceDE w:val="0"/>
        <w:autoSpaceDN w:val="0"/>
        <w:adjustRightInd w:val="0"/>
        <w:rPr>
          <w:rFonts w:eastAsia="Calibri"/>
          <w:b/>
          <w:sz w:val="28"/>
          <w:szCs w:val="28"/>
          <w:lang w:eastAsia="en-US"/>
        </w:rPr>
      </w:pPr>
    </w:p>
    <w:tbl>
      <w:tblPr>
        <w:tblStyle w:val="ac"/>
        <w:tblW w:w="0" w:type="auto"/>
        <w:tblInd w:w="1063" w:type="dxa"/>
        <w:tblLook w:val="04A0" w:firstRow="1" w:lastRow="0" w:firstColumn="1" w:lastColumn="0" w:noHBand="0" w:noVBand="1"/>
      </w:tblPr>
      <w:tblGrid>
        <w:gridCol w:w="2134"/>
        <w:gridCol w:w="7117"/>
      </w:tblGrid>
      <w:tr w:rsidR="00B6041B" w:rsidTr="00B6041B">
        <w:tc>
          <w:tcPr>
            <w:tcW w:w="2134" w:type="dxa"/>
          </w:tcPr>
          <w:p w:rsidR="00B6041B" w:rsidRDefault="00B6041B" w:rsidP="00B6041B">
            <w:pPr>
              <w:autoSpaceDE w:val="0"/>
              <w:autoSpaceDN w:val="0"/>
              <w:adjustRightInd w:val="0"/>
              <w:jc w:val="center"/>
              <w:rPr>
                <w:rFonts w:eastAsia="Calibri"/>
                <w:sz w:val="24"/>
                <w:szCs w:val="24"/>
                <w:lang w:eastAsia="en-US"/>
              </w:rPr>
            </w:pPr>
            <w:r>
              <w:rPr>
                <w:rFonts w:eastAsia="Calibri"/>
                <w:sz w:val="24"/>
                <w:szCs w:val="24"/>
                <w:lang w:eastAsia="en-US"/>
              </w:rPr>
              <w:t>Код</w:t>
            </w:r>
          </w:p>
        </w:tc>
        <w:tc>
          <w:tcPr>
            <w:tcW w:w="7117" w:type="dxa"/>
          </w:tcPr>
          <w:p w:rsidR="00B6041B" w:rsidRDefault="00B6041B" w:rsidP="00B6041B">
            <w:pPr>
              <w:autoSpaceDE w:val="0"/>
              <w:autoSpaceDN w:val="0"/>
              <w:adjustRightInd w:val="0"/>
              <w:jc w:val="center"/>
              <w:rPr>
                <w:rFonts w:eastAsia="Calibri"/>
                <w:sz w:val="24"/>
                <w:szCs w:val="24"/>
                <w:lang w:eastAsia="en-US"/>
              </w:rPr>
            </w:pPr>
            <w:r>
              <w:rPr>
                <w:rFonts w:eastAsia="Calibri"/>
                <w:sz w:val="24"/>
                <w:szCs w:val="24"/>
                <w:lang w:eastAsia="en-US"/>
              </w:rPr>
              <w:t>Наименование главного распорядителя</w:t>
            </w:r>
          </w:p>
          <w:p w:rsidR="00B6041B" w:rsidRDefault="00B6041B" w:rsidP="001C2690">
            <w:pPr>
              <w:autoSpaceDE w:val="0"/>
              <w:autoSpaceDN w:val="0"/>
              <w:adjustRightInd w:val="0"/>
              <w:rPr>
                <w:rFonts w:eastAsia="Calibri"/>
                <w:sz w:val="24"/>
                <w:szCs w:val="24"/>
                <w:lang w:eastAsia="en-US"/>
              </w:rPr>
            </w:pPr>
          </w:p>
        </w:tc>
      </w:tr>
      <w:tr w:rsidR="00B6041B" w:rsidTr="00B6041B">
        <w:tc>
          <w:tcPr>
            <w:tcW w:w="2134" w:type="dxa"/>
          </w:tcPr>
          <w:p w:rsidR="00B6041B" w:rsidRDefault="00B6041B" w:rsidP="00B6041B">
            <w:pPr>
              <w:autoSpaceDE w:val="0"/>
              <w:autoSpaceDN w:val="0"/>
              <w:adjustRightInd w:val="0"/>
              <w:jc w:val="center"/>
              <w:rPr>
                <w:rFonts w:eastAsia="Calibri"/>
                <w:sz w:val="24"/>
                <w:szCs w:val="24"/>
                <w:lang w:eastAsia="en-US"/>
              </w:rPr>
            </w:pPr>
          </w:p>
          <w:p w:rsidR="00B6041B" w:rsidRDefault="00B6041B" w:rsidP="00B6041B">
            <w:pPr>
              <w:autoSpaceDE w:val="0"/>
              <w:autoSpaceDN w:val="0"/>
              <w:adjustRightInd w:val="0"/>
              <w:jc w:val="center"/>
              <w:rPr>
                <w:rFonts w:eastAsia="Calibri"/>
                <w:sz w:val="24"/>
                <w:szCs w:val="24"/>
                <w:lang w:eastAsia="en-US"/>
              </w:rPr>
            </w:pPr>
            <w:r>
              <w:rPr>
                <w:rFonts w:eastAsia="Calibri"/>
                <w:sz w:val="24"/>
                <w:szCs w:val="24"/>
                <w:lang w:eastAsia="en-US"/>
              </w:rPr>
              <w:t>851</w:t>
            </w:r>
          </w:p>
          <w:p w:rsidR="00B6041B" w:rsidRDefault="00B6041B" w:rsidP="00B6041B">
            <w:pPr>
              <w:autoSpaceDE w:val="0"/>
              <w:autoSpaceDN w:val="0"/>
              <w:adjustRightInd w:val="0"/>
              <w:jc w:val="center"/>
              <w:rPr>
                <w:rFonts w:eastAsia="Calibri"/>
                <w:sz w:val="24"/>
                <w:szCs w:val="24"/>
                <w:lang w:eastAsia="en-US"/>
              </w:rPr>
            </w:pPr>
          </w:p>
        </w:tc>
        <w:tc>
          <w:tcPr>
            <w:tcW w:w="7117" w:type="dxa"/>
          </w:tcPr>
          <w:p w:rsidR="00B6041B" w:rsidRDefault="00B6041B" w:rsidP="001C2690">
            <w:pPr>
              <w:autoSpaceDE w:val="0"/>
              <w:autoSpaceDN w:val="0"/>
              <w:adjustRightInd w:val="0"/>
              <w:rPr>
                <w:rFonts w:eastAsia="Calibri"/>
                <w:sz w:val="24"/>
                <w:szCs w:val="24"/>
                <w:lang w:eastAsia="en-US"/>
              </w:rPr>
            </w:pPr>
          </w:p>
          <w:p w:rsidR="00B6041B" w:rsidRDefault="00B6041B" w:rsidP="001C2690">
            <w:pPr>
              <w:autoSpaceDE w:val="0"/>
              <w:autoSpaceDN w:val="0"/>
              <w:adjustRightInd w:val="0"/>
              <w:rPr>
                <w:rFonts w:eastAsia="Calibri"/>
                <w:sz w:val="24"/>
                <w:szCs w:val="24"/>
                <w:lang w:eastAsia="en-US"/>
              </w:rPr>
            </w:pPr>
            <w:r w:rsidRPr="00B6041B">
              <w:rPr>
                <w:rFonts w:eastAsia="Calibri"/>
                <w:sz w:val="24"/>
                <w:szCs w:val="24"/>
                <w:lang w:eastAsia="en-US"/>
              </w:rPr>
              <w:t>Администрация Клетнянского района</w:t>
            </w:r>
          </w:p>
        </w:tc>
      </w:tr>
      <w:tr w:rsidR="00B6041B" w:rsidTr="00B6041B">
        <w:tc>
          <w:tcPr>
            <w:tcW w:w="2134" w:type="dxa"/>
          </w:tcPr>
          <w:p w:rsidR="00B6041B" w:rsidRDefault="00B6041B" w:rsidP="00B6041B">
            <w:pPr>
              <w:autoSpaceDE w:val="0"/>
              <w:autoSpaceDN w:val="0"/>
              <w:adjustRightInd w:val="0"/>
              <w:jc w:val="center"/>
              <w:rPr>
                <w:rFonts w:eastAsia="Calibri"/>
                <w:sz w:val="24"/>
                <w:szCs w:val="24"/>
                <w:lang w:eastAsia="en-US"/>
              </w:rPr>
            </w:pPr>
          </w:p>
          <w:p w:rsidR="00B6041B" w:rsidRDefault="00B6041B" w:rsidP="00B6041B">
            <w:pPr>
              <w:autoSpaceDE w:val="0"/>
              <w:autoSpaceDN w:val="0"/>
              <w:adjustRightInd w:val="0"/>
              <w:jc w:val="center"/>
              <w:rPr>
                <w:rFonts w:eastAsia="Calibri"/>
                <w:sz w:val="24"/>
                <w:szCs w:val="24"/>
                <w:lang w:eastAsia="en-US"/>
              </w:rPr>
            </w:pPr>
            <w:r>
              <w:rPr>
                <w:rFonts w:eastAsia="Calibri"/>
                <w:sz w:val="24"/>
                <w:szCs w:val="24"/>
                <w:lang w:eastAsia="en-US"/>
              </w:rPr>
              <w:t>852</w:t>
            </w:r>
          </w:p>
          <w:p w:rsidR="00B6041B" w:rsidRDefault="00B6041B" w:rsidP="00B6041B">
            <w:pPr>
              <w:autoSpaceDE w:val="0"/>
              <w:autoSpaceDN w:val="0"/>
              <w:adjustRightInd w:val="0"/>
              <w:jc w:val="center"/>
              <w:rPr>
                <w:rFonts w:eastAsia="Calibri"/>
                <w:sz w:val="24"/>
                <w:szCs w:val="24"/>
                <w:lang w:eastAsia="en-US"/>
              </w:rPr>
            </w:pPr>
          </w:p>
        </w:tc>
        <w:tc>
          <w:tcPr>
            <w:tcW w:w="7117" w:type="dxa"/>
          </w:tcPr>
          <w:p w:rsidR="00B6041B" w:rsidRDefault="00B6041B" w:rsidP="001C2690">
            <w:pPr>
              <w:autoSpaceDE w:val="0"/>
              <w:autoSpaceDN w:val="0"/>
              <w:adjustRightInd w:val="0"/>
              <w:rPr>
                <w:rFonts w:eastAsia="Calibri"/>
                <w:sz w:val="24"/>
                <w:szCs w:val="24"/>
                <w:lang w:eastAsia="en-US"/>
              </w:rPr>
            </w:pPr>
          </w:p>
          <w:p w:rsidR="00B6041B" w:rsidRDefault="00B6041B" w:rsidP="001C2690">
            <w:pPr>
              <w:autoSpaceDE w:val="0"/>
              <w:autoSpaceDN w:val="0"/>
              <w:adjustRightInd w:val="0"/>
              <w:rPr>
                <w:rFonts w:eastAsia="Calibri"/>
                <w:sz w:val="24"/>
                <w:szCs w:val="24"/>
                <w:lang w:eastAsia="en-US"/>
              </w:rPr>
            </w:pPr>
            <w:r w:rsidRPr="00B6041B">
              <w:rPr>
                <w:rFonts w:eastAsia="Calibri"/>
                <w:sz w:val="24"/>
                <w:szCs w:val="24"/>
                <w:lang w:eastAsia="en-US"/>
              </w:rPr>
              <w:t>Управление образования администрации Клетнянского района</w:t>
            </w:r>
          </w:p>
        </w:tc>
      </w:tr>
      <w:tr w:rsidR="00B6041B" w:rsidTr="00B6041B">
        <w:tc>
          <w:tcPr>
            <w:tcW w:w="2134" w:type="dxa"/>
          </w:tcPr>
          <w:p w:rsidR="00B6041B" w:rsidRDefault="00B6041B" w:rsidP="00B6041B">
            <w:pPr>
              <w:autoSpaceDE w:val="0"/>
              <w:autoSpaceDN w:val="0"/>
              <w:adjustRightInd w:val="0"/>
              <w:jc w:val="center"/>
              <w:rPr>
                <w:rFonts w:eastAsia="Calibri"/>
                <w:sz w:val="24"/>
                <w:szCs w:val="24"/>
                <w:lang w:eastAsia="en-US"/>
              </w:rPr>
            </w:pPr>
          </w:p>
          <w:p w:rsidR="00B6041B" w:rsidRDefault="00B6041B" w:rsidP="00B6041B">
            <w:pPr>
              <w:autoSpaceDE w:val="0"/>
              <w:autoSpaceDN w:val="0"/>
              <w:adjustRightInd w:val="0"/>
              <w:jc w:val="center"/>
              <w:rPr>
                <w:rFonts w:eastAsia="Calibri"/>
                <w:sz w:val="24"/>
                <w:szCs w:val="24"/>
                <w:lang w:eastAsia="en-US"/>
              </w:rPr>
            </w:pPr>
            <w:r>
              <w:rPr>
                <w:rFonts w:eastAsia="Calibri"/>
                <w:sz w:val="24"/>
                <w:szCs w:val="24"/>
                <w:lang w:eastAsia="en-US"/>
              </w:rPr>
              <w:t>853</w:t>
            </w:r>
          </w:p>
          <w:p w:rsidR="00B6041B" w:rsidRDefault="00B6041B" w:rsidP="00B6041B">
            <w:pPr>
              <w:autoSpaceDE w:val="0"/>
              <w:autoSpaceDN w:val="0"/>
              <w:adjustRightInd w:val="0"/>
              <w:jc w:val="center"/>
              <w:rPr>
                <w:rFonts w:eastAsia="Calibri"/>
                <w:sz w:val="24"/>
                <w:szCs w:val="24"/>
                <w:lang w:eastAsia="en-US"/>
              </w:rPr>
            </w:pPr>
          </w:p>
        </w:tc>
        <w:tc>
          <w:tcPr>
            <w:tcW w:w="7117" w:type="dxa"/>
          </w:tcPr>
          <w:p w:rsidR="00B6041B" w:rsidRDefault="00B6041B" w:rsidP="001C2690">
            <w:pPr>
              <w:autoSpaceDE w:val="0"/>
              <w:autoSpaceDN w:val="0"/>
              <w:adjustRightInd w:val="0"/>
              <w:rPr>
                <w:rFonts w:eastAsia="Calibri"/>
                <w:sz w:val="24"/>
                <w:szCs w:val="24"/>
                <w:lang w:eastAsia="en-US"/>
              </w:rPr>
            </w:pPr>
          </w:p>
          <w:p w:rsidR="00B6041B" w:rsidRDefault="00B6041B" w:rsidP="001C2690">
            <w:pPr>
              <w:autoSpaceDE w:val="0"/>
              <w:autoSpaceDN w:val="0"/>
              <w:adjustRightInd w:val="0"/>
              <w:rPr>
                <w:rFonts w:eastAsia="Calibri"/>
                <w:sz w:val="24"/>
                <w:szCs w:val="24"/>
                <w:lang w:eastAsia="en-US"/>
              </w:rPr>
            </w:pPr>
            <w:r w:rsidRPr="00B6041B">
              <w:rPr>
                <w:rFonts w:eastAsia="Calibri"/>
                <w:sz w:val="24"/>
                <w:szCs w:val="24"/>
                <w:lang w:eastAsia="en-US"/>
              </w:rPr>
              <w:t>Финансовое управление администрации Клетнянского района</w:t>
            </w:r>
          </w:p>
        </w:tc>
      </w:tr>
      <w:tr w:rsidR="00B6041B" w:rsidTr="00B6041B">
        <w:tc>
          <w:tcPr>
            <w:tcW w:w="2134" w:type="dxa"/>
          </w:tcPr>
          <w:p w:rsidR="00B6041B" w:rsidRDefault="00B6041B" w:rsidP="00B6041B">
            <w:pPr>
              <w:autoSpaceDE w:val="0"/>
              <w:autoSpaceDN w:val="0"/>
              <w:adjustRightInd w:val="0"/>
              <w:jc w:val="center"/>
              <w:rPr>
                <w:rFonts w:eastAsia="Calibri"/>
                <w:sz w:val="24"/>
                <w:szCs w:val="24"/>
                <w:lang w:eastAsia="en-US"/>
              </w:rPr>
            </w:pPr>
          </w:p>
          <w:p w:rsidR="00B6041B" w:rsidRDefault="00B6041B" w:rsidP="00B6041B">
            <w:pPr>
              <w:autoSpaceDE w:val="0"/>
              <w:autoSpaceDN w:val="0"/>
              <w:adjustRightInd w:val="0"/>
              <w:jc w:val="center"/>
              <w:rPr>
                <w:rFonts w:eastAsia="Calibri"/>
                <w:sz w:val="24"/>
                <w:szCs w:val="24"/>
                <w:lang w:eastAsia="en-US"/>
              </w:rPr>
            </w:pPr>
            <w:r>
              <w:rPr>
                <w:rFonts w:eastAsia="Calibri"/>
                <w:sz w:val="24"/>
                <w:szCs w:val="24"/>
                <w:lang w:eastAsia="en-US"/>
              </w:rPr>
              <w:t>854</w:t>
            </w:r>
          </w:p>
          <w:p w:rsidR="00B6041B" w:rsidRDefault="00B6041B" w:rsidP="00B6041B">
            <w:pPr>
              <w:autoSpaceDE w:val="0"/>
              <w:autoSpaceDN w:val="0"/>
              <w:adjustRightInd w:val="0"/>
              <w:jc w:val="center"/>
              <w:rPr>
                <w:rFonts w:eastAsia="Calibri"/>
                <w:sz w:val="24"/>
                <w:szCs w:val="24"/>
                <w:lang w:eastAsia="en-US"/>
              </w:rPr>
            </w:pPr>
          </w:p>
        </w:tc>
        <w:tc>
          <w:tcPr>
            <w:tcW w:w="7117" w:type="dxa"/>
          </w:tcPr>
          <w:p w:rsidR="00B6041B" w:rsidRDefault="00B6041B" w:rsidP="001C2690">
            <w:pPr>
              <w:autoSpaceDE w:val="0"/>
              <w:autoSpaceDN w:val="0"/>
              <w:adjustRightInd w:val="0"/>
              <w:rPr>
                <w:rFonts w:eastAsia="Calibri"/>
                <w:sz w:val="24"/>
                <w:szCs w:val="24"/>
                <w:lang w:eastAsia="en-US"/>
              </w:rPr>
            </w:pPr>
          </w:p>
          <w:p w:rsidR="00B6041B" w:rsidRDefault="00B6041B" w:rsidP="001C2690">
            <w:pPr>
              <w:autoSpaceDE w:val="0"/>
              <w:autoSpaceDN w:val="0"/>
              <w:adjustRightInd w:val="0"/>
              <w:rPr>
                <w:rFonts w:eastAsia="Calibri"/>
                <w:sz w:val="24"/>
                <w:szCs w:val="24"/>
                <w:lang w:eastAsia="en-US"/>
              </w:rPr>
            </w:pPr>
            <w:r w:rsidRPr="00B6041B">
              <w:rPr>
                <w:rFonts w:eastAsia="Calibri"/>
                <w:sz w:val="24"/>
                <w:szCs w:val="24"/>
                <w:lang w:eastAsia="en-US"/>
              </w:rPr>
              <w:t>Клетнянский районный Совет народных депутатов</w:t>
            </w:r>
          </w:p>
        </w:tc>
      </w:tr>
      <w:tr w:rsidR="00B6041B" w:rsidTr="00B6041B">
        <w:tc>
          <w:tcPr>
            <w:tcW w:w="2134" w:type="dxa"/>
          </w:tcPr>
          <w:p w:rsidR="00B6041B" w:rsidRDefault="00B6041B" w:rsidP="00B6041B">
            <w:pPr>
              <w:autoSpaceDE w:val="0"/>
              <w:autoSpaceDN w:val="0"/>
              <w:adjustRightInd w:val="0"/>
              <w:jc w:val="center"/>
              <w:rPr>
                <w:rFonts w:eastAsia="Calibri"/>
                <w:sz w:val="24"/>
                <w:szCs w:val="24"/>
                <w:lang w:eastAsia="en-US"/>
              </w:rPr>
            </w:pPr>
          </w:p>
          <w:p w:rsidR="00B6041B" w:rsidRDefault="00B6041B" w:rsidP="00B6041B">
            <w:pPr>
              <w:autoSpaceDE w:val="0"/>
              <w:autoSpaceDN w:val="0"/>
              <w:adjustRightInd w:val="0"/>
              <w:jc w:val="center"/>
              <w:rPr>
                <w:rFonts w:eastAsia="Calibri"/>
                <w:sz w:val="24"/>
                <w:szCs w:val="24"/>
                <w:lang w:eastAsia="en-US"/>
              </w:rPr>
            </w:pPr>
            <w:r>
              <w:rPr>
                <w:rFonts w:eastAsia="Calibri"/>
                <w:sz w:val="24"/>
                <w:szCs w:val="24"/>
                <w:lang w:eastAsia="en-US"/>
              </w:rPr>
              <w:t>857</w:t>
            </w:r>
          </w:p>
          <w:p w:rsidR="00B6041B" w:rsidRDefault="00B6041B" w:rsidP="00B6041B">
            <w:pPr>
              <w:autoSpaceDE w:val="0"/>
              <w:autoSpaceDN w:val="0"/>
              <w:adjustRightInd w:val="0"/>
              <w:jc w:val="center"/>
              <w:rPr>
                <w:rFonts w:eastAsia="Calibri"/>
                <w:sz w:val="24"/>
                <w:szCs w:val="24"/>
                <w:lang w:eastAsia="en-US"/>
              </w:rPr>
            </w:pPr>
          </w:p>
        </w:tc>
        <w:tc>
          <w:tcPr>
            <w:tcW w:w="7117" w:type="dxa"/>
          </w:tcPr>
          <w:p w:rsidR="00B6041B" w:rsidRDefault="00B6041B" w:rsidP="001C2690">
            <w:pPr>
              <w:autoSpaceDE w:val="0"/>
              <w:autoSpaceDN w:val="0"/>
              <w:adjustRightInd w:val="0"/>
              <w:rPr>
                <w:rFonts w:eastAsia="Calibri"/>
                <w:sz w:val="24"/>
                <w:szCs w:val="24"/>
                <w:lang w:eastAsia="en-US"/>
              </w:rPr>
            </w:pPr>
          </w:p>
          <w:p w:rsidR="00B6041B" w:rsidRDefault="00B6041B" w:rsidP="001C2690">
            <w:pPr>
              <w:autoSpaceDE w:val="0"/>
              <w:autoSpaceDN w:val="0"/>
              <w:adjustRightInd w:val="0"/>
              <w:rPr>
                <w:rFonts w:eastAsia="Calibri"/>
                <w:sz w:val="24"/>
                <w:szCs w:val="24"/>
                <w:lang w:eastAsia="en-US"/>
              </w:rPr>
            </w:pPr>
            <w:r w:rsidRPr="00B6041B">
              <w:rPr>
                <w:rFonts w:eastAsia="Calibri"/>
                <w:sz w:val="24"/>
                <w:szCs w:val="24"/>
                <w:lang w:eastAsia="en-US"/>
              </w:rPr>
              <w:t>Контрольно-счетная палата Клетнянского муниципального района</w:t>
            </w:r>
          </w:p>
        </w:tc>
      </w:tr>
    </w:tbl>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Pr="0023612B" w:rsidRDefault="00B6041B" w:rsidP="001C2690">
      <w:pPr>
        <w:autoSpaceDE w:val="0"/>
        <w:autoSpaceDN w:val="0"/>
        <w:adjustRightInd w:val="0"/>
        <w:ind w:left="6096"/>
        <w:rPr>
          <w:rFonts w:eastAsia="Calibri"/>
          <w:sz w:val="24"/>
          <w:szCs w:val="24"/>
          <w:lang w:eastAsia="en-US"/>
        </w:rPr>
      </w:pPr>
    </w:p>
    <w:p w:rsidR="00B04206" w:rsidRPr="0023612B" w:rsidRDefault="00B04206" w:rsidP="001C2690">
      <w:pPr>
        <w:autoSpaceDE w:val="0"/>
        <w:autoSpaceDN w:val="0"/>
        <w:adjustRightInd w:val="0"/>
        <w:ind w:left="6096"/>
        <w:rPr>
          <w:rFonts w:eastAsia="Calibri"/>
          <w:sz w:val="24"/>
          <w:szCs w:val="24"/>
          <w:lang w:eastAsia="en-US"/>
        </w:rPr>
      </w:pPr>
    </w:p>
    <w:p w:rsidR="00B04206" w:rsidRPr="0023612B" w:rsidRDefault="00B04206" w:rsidP="001C2690">
      <w:pPr>
        <w:autoSpaceDE w:val="0"/>
        <w:autoSpaceDN w:val="0"/>
        <w:adjustRightInd w:val="0"/>
        <w:ind w:left="6096"/>
        <w:rPr>
          <w:rFonts w:eastAsia="Calibri"/>
          <w:sz w:val="24"/>
          <w:szCs w:val="24"/>
          <w:lang w:eastAsia="en-US"/>
        </w:rPr>
      </w:pPr>
    </w:p>
    <w:p w:rsidR="00B04206" w:rsidRPr="0023612B" w:rsidRDefault="00B04206"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B6041B" w:rsidRDefault="00B6041B" w:rsidP="001C2690">
      <w:pPr>
        <w:autoSpaceDE w:val="0"/>
        <w:autoSpaceDN w:val="0"/>
        <w:adjustRightInd w:val="0"/>
        <w:ind w:left="6096"/>
        <w:rPr>
          <w:rFonts w:eastAsia="Calibri"/>
          <w:sz w:val="24"/>
          <w:szCs w:val="24"/>
          <w:lang w:eastAsia="en-US"/>
        </w:rPr>
      </w:pPr>
    </w:p>
    <w:p w:rsidR="001C2690" w:rsidRDefault="001C2690" w:rsidP="001C2690">
      <w:pPr>
        <w:autoSpaceDE w:val="0"/>
        <w:autoSpaceDN w:val="0"/>
        <w:adjustRightInd w:val="0"/>
        <w:ind w:left="6096"/>
        <w:rPr>
          <w:rFonts w:eastAsia="Calibri"/>
          <w:sz w:val="24"/>
          <w:szCs w:val="24"/>
          <w:lang w:eastAsia="en-US"/>
        </w:rPr>
      </w:pPr>
      <w:r>
        <w:rPr>
          <w:rFonts w:eastAsia="Calibri"/>
          <w:sz w:val="24"/>
          <w:szCs w:val="24"/>
          <w:lang w:eastAsia="en-US"/>
        </w:rPr>
        <w:lastRenderedPageBreak/>
        <w:t>Приложение №</w:t>
      </w:r>
      <w:r w:rsidR="002007FC">
        <w:rPr>
          <w:rFonts w:eastAsia="Calibri"/>
          <w:sz w:val="24"/>
          <w:szCs w:val="24"/>
          <w:lang w:eastAsia="en-US"/>
        </w:rPr>
        <w:t>3</w:t>
      </w:r>
      <w:r>
        <w:rPr>
          <w:rFonts w:eastAsia="Calibri"/>
          <w:sz w:val="24"/>
          <w:szCs w:val="24"/>
          <w:lang w:eastAsia="en-US"/>
        </w:rPr>
        <w:t xml:space="preserve"> </w:t>
      </w:r>
    </w:p>
    <w:p w:rsidR="001C2690" w:rsidRPr="00F047B0" w:rsidRDefault="001C2690" w:rsidP="001C2690">
      <w:pPr>
        <w:autoSpaceDE w:val="0"/>
        <w:autoSpaceDN w:val="0"/>
        <w:adjustRightInd w:val="0"/>
        <w:ind w:left="6096"/>
        <w:rPr>
          <w:rFonts w:eastAsia="Calibri"/>
          <w:sz w:val="24"/>
          <w:szCs w:val="24"/>
          <w:lang w:eastAsia="en-US"/>
        </w:rPr>
      </w:pPr>
      <w:r>
        <w:rPr>
          <w:rFonts w:eastAsia="Calibri"/>
          <w:sz w:val="24"/>
          <w:szCs w:val="24"/>
          <w:lang w:eastAsia="en-US"/>
        </w:rPr>
        <w:t>к</w:t>
      </w:r>
      <w:r w:rsidRPr="00F047B0">
        <w:rPr>
          <w:rFonts w:eastAsia="Calibri"/>
          <w:sz w:val="24"/>
          <w:szCs w:val="24"/>
          <w:lang w:eastAsia="en-US"/>
        </w:rPr>
        <w:t xml:space="preserve"> приказ</w:t>
      </w:r>
      <w:r>
        <w:rPr>
          <w:rFonts w:eastAsia="Calibri"/>
          <w:sz w:val="24"/>
          <w:szCs w:val="24"/>
          <w:lang w:eastAsia="en-US"/>
        </w:rPr>
        <w:t>у</w:t>
      </w:r>
      <w:r w:rsidRPr="00F047B0">
        <w:rPr>
          <w:rFonts w:eastAsia="Calibri"/>
          <w:sz w:val="24"/>
          <w:szCs w:val="24"/>
          <w:lang w:eastAsia="en-US"/>
        </w:rPr>
        <w:t xml:space="preserve"> финансового управления администрации Клетнянского района</w:t>
      </w:r>
    </w:p>
    <w:p w:rsidR="001C2690" w:rsidRDefault="001C2690" w:rsidP="001C2690">
      <w:pPr>
        <w:autoSpaceDE w:val="0"/>
        <w:autoSpaceDN w:val="0"/>
        <w:adjustRightInd w:val="0"/>
        <w:ind w:left="6096"/>
        <w:rPr>
          <w:rFonts w:eastAsia="Calibri"/>
          <w:sz w:val="24"/>
          <w:szCs w:val="24"/>
          <w:lang w:eastAsia="en-US"/>
        </w:rPr>
      </w:pPr>
      <w:r w:rsidRPr="00F047B0">
        <w:rPr>
          <w:rFonts w:eastAsia="Calibri"/>
          <w:sz w:val="24"/>
          <w:szCs w:val="24"/>
          <w:lang w:eastAsia="en-US"/>
        </w:rPr>
        <w:t xml:space="preserve"> №</w:t>
      </w:r>
      <w:r>
        <w:rPr>
          <w:rFonts w:eastAsia="Calibri"/>
          <w:sz w:val="24"/>
          <w:szCs w:val="24"/>
          <w:lang w:eastAsia="en-US"/>
        </w:rPr>
        <w:t xml:space="preserve">18 </w:t>
      </w:r>
      <w:r w:rsidRPr="00F047B0">
        <w:rPr>
          <w:rFonts w:eastAsia="Calibri"/>
          <w:sz w:val="24"/>
          <w:szCs w:val="24"/>
          <w:lang w:eastAsia="en-US"/>
        </w:rPr>
        <w:t xml:space="preserve"> от  </w:t>
      </w:r>
      <w:r>
        <w:rPr>
          <w:rFonts w:eastAsia="Calibri"/>
          <w:sz w:val="24"/>
          <w:szCs w:val="24"/>
          <w:lang w:eastAsia="en-US"/>
        </w:rPr>
        <w:t xml:space="preserve"> 15 ноября </w:t>
      </w:r>
      <w:r w:rsidRPr="00F047B0">
        <w:rPr>
          <w:rFonts w:eastAsia="Calibri"/>
          <w:sz w:val="24"/>
          <w:szCs w:val="24"/>
          <w:lang w:eastAsia="en-US"/>
        </w:rPr>
        <w:t xml:space="preserve"> 202</w:t>
      </w:r>
      <w:r>
        <w:rPr>
          <w:rFonts w:eastAsia="Calibri"/>
          <w:sz w:val="24"/>
          <w:szCs w:val="24"/>
          <w:lang w:eastAsia="en-US"/>
        </w:rPr>
        <w:t xml:space="preserve">3 </w:t>
      </w:r>
      <w:r w:rsidRPr="00F047B0">
        <w:rPr>
          <w:rFonts w:eastAsia="Calibri"/>
          <w:sz w:val="24"/>
          <w:szCs w:val="24"/>
          <w:lang w:eastAsia="en-US"/>
        </w:rPr>
        <w:t xml:space="preserve"> года</w:t>
      </w:r>
    </w:p>
    <w:p w:rsidR="002007FC" w:rsidRDefault="002007FC" w:rsidP="001C2690">
      <w:pPr>
        <w:autoSpaceDE w:val="0"/>
        <w:autoSpaceDN w:val="0"/>
        <w:adjustRightInd w:val="0"/>
        <w:ind w:left="6096"/>
        <w:rPr>
          <w:rFonts w:eastAsia="Calibri"/>
          <w:sz w:val="24"/>
          <w:szCs w:val="24"/>
          <w:lang w:eastAsia="en-US"/>
        </w:rPr>
      </w:pPr>
    </w:p>
    <w:p w:rsidR="002007FC" w:rsidRPr="00CB380B" w:rsidRDefault="002007FC" w:rsidP="002007FC">
      <w:pPr>
        <w:autoSpaceDE w:val="0"/>
        <w:autoSpaceDN w:val="0"/>
        <w:adjustRightInd w:val="0"/>
        <w:jc w:val="center"/>
        <w:rPr>
          <w:b/>
          <w:sz w:val="28"/>
          <w:szCs w:val="28"/>
        </w:rPr>
      </w:pPr>
      <w:r w:rsidRPr="00CB380B">
        <w:rPr>
          <w:rFonts w:eastAsia="Calibri"/>
          <w:b/>
          <w:sz w:val="28"/>
          <w:szCs w:val="28"/>
          <w:lang w:eastAsia="en-US"/>
        </w:rPr>
        <w:t xml:space="preserve">Коды целевых статей расходов </w:t>
      </w:r>
      <w:r w:rsidRPr="00CB380B">
        <w:rPr>
          <w:b/>
          <w:sz w:val="28"/>
          <w:szCs w:val="28"/>
        </w:rPr>
        <w:t xml:space="preserve">бюджета </w:t>
      </w:r>
    </w:p>
    <w:p w:rsidR="002007FC" w:rsidRPr="00CB380B" w:rsidRDefault="002007FC" w:rsidP="002007FC">
      <w:pPr>
        <w:autoSpaceDE w:val="0"/>
        <w:autoSpaceDN w:val="0"/>
        <w:adjustRightInd w:val="0"/>
        <w:jc w:val="center"/>
        <w:rPr>
          <w:b/>
          <w:sz w:val="28"/>
          <w:szCs w:val="28"/>
        </w:rPr>
      </w:pPr>
      <w:r w:rsidRPr="00CB380B">
        <w:rPr>
          <w:b/>
          <w:sz w:val="28"/>
          <w:szCs w:val="28"/>
        </w:rPr>
        <w:t>Клетнянского муниципального района Брянской области</w:t>
      </w:r>
    </w:p>
    <w:p w:rsidR="002007FC" w:rsidRPr="00CB380B" w:rsidRDefault="002007FC" w:rsidP="002007FC">
      <w:pPr>
        <w:autoSpaceDE w:val="0"/>
        <w:autoSpaceDN w:val="0"/>
        <w:adjustRightInd w:val="0"/>
        <w:rPr>
          <w:rFonts w:eastAsia="Calibri"/>
          <w:b/>
          <w:sz w:val="28"/>
          <w:szCs w:val="28"/>
          <w:lang w:eastAsia="en-US"/>
        </w:rPr>
      </w:pPr>
    </w:p>
    <w:p w:rsidR="001C2690" w:rsidRPr="00CB380B" w:rsidRDefault="001C2690" w:rsidP="001C2690">
      <w:pPr>
        <w:autoSpaceDE w:val="0"/>
        <w:autoSpaceDN w:val="0"/>
        <w:adjustRightInd w:val="0"/>
        <w:ind w:left="720"/>
        <w:jc w:val="both"/>
        <w:rPr>
          <w:sz w:val="24"/>
          <w:szCs w:val="24"/>
        </w:rPr>
      </w:pPr>
    </w:p>
    <w:tbl>
      <w:tblPr>
        <w:tblW w:w="10221" w:type="dxa"/>
        <w:tblInd w:w="93" w:type="dxa"/>
        <w:tblLook w:val="04A0" w:firstRow="1" w:lastRow="0" w:firstColumn="1" w:lastColumn="0" w:noHBand="0" w:noVBand="1"/>
      </w:tblPr>
      <w:tblGrid>
        <w:gridCol w:w="1920"/>
        <w:gridCol w:w="8301"/>
      </w:tblGrid>
      <w:tr w:rsidR="001C2690" w:rsidRPr="00CB380B" w:rsidTr="00E258E6">
        <w:trPr>
          <w:trHeight w:val="330"/>
        </w:trPr>
        <w:tc>
          <w:tcPr>
            <w:tcW w:w="1920" w:type="dxa"/>
            <w:tcBorders>
              <w:top w:val="single" w:sz="4" w:space="0" w:color="A9A9A9"/>
              <w:left w:val="single" w:sz="4" w:space="0" w:color="A9A9A9"/>
              <w:bottom w:val="single" w:sz="4" w:space="0" w:color="A9A9A9"/>
              <w:right w:val="single" w:sz="4" w:space="0" w:color="E1E1E1"/>
            </w:tcBorders>
            <w:shd w:val="clear" w:color="000000" w:fill="F1F1F1"/>
            <w:vAlign w:val="center"/>
            <w:hideMark/>
          </w:tcPr>
          <w:p w:rsidR="001C2690" w:rsidRPr="00CB380B" w:rsidRDefault="001C2690" w:rsidP="00E258E6">
            <w:pPr>
              <w:rPr>
                <w:color w:val="444444"/>
                <w:sz w:val="24"/>
                <w:szCs w:val="24"/>
              </w:rPr>
            </w:pPr>
            <w:r w:rsidRPr="00CB380B">
              <w:rPr>
                <w:color w:val="444444"/>
                <w:sz w:val="24"/>
                <w:szCs w:val="24"/>
              </w:rPr>
              <w:t>Код</w:t>
            </w:r>
          </w:p>
        </w:tc>
        <w:tc>
          <w:tcPr>
            <w:tcW w:w="8301" w:type="dxa"/>
            <w:tcBorders>
              <w:top w:val="single" w:sz="4" w:space="0" w:color="A9A9A9"/>
              <w:left w:val="nil"/>
              <w:bottom w:val="single" w:sz="4" w:space="0" w:color="A9A9A9"/>
              <w:right w:val="single" w:sz="4" w:space="0" w:color="E1E1E1"/>
            </w:tcBorders>
            <w:shd w:val="clear" w:color="000000" w:fill="F1F1F1"/>
            <w:vAlign w:val="center"/>
            <w:hideMark/>
          </w:tcPr>
          <w:p w:rsidR="001C2690" w:rsidRPr="00CB380B" w:rsidRDefault="001C2690" w:rsidP="00E258E6">
            <w:pPr>
              <w:rPr>
                <w:color w:val="444444"/>
                <w:sz w:val="24"/>
                <w:szCs w:val="24"/>
              </w:rPr>
            </w:pPr>
            <w:r w:rsidRPr="00CB380B">
              <w:rPr>
                <w:color w:val="444444"/>
                <w:sz w:val="24"/>
                <w:szCs w:val="24"/>
              </w:rPr>
              <w:t>Наименование целевой статьи расходов</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5100000000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реализации полномочий Клетнянского муниципального района</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5110000000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Региональные проекты, входящие в состав национальных проектов</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511A100000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Региональный проект "Культурная среда (Брянская область)"</w:t>
            </w:r>
          </w:p>
        </w:tc>
      </w:tr>
      <w:tr w:rsidR="00AC654C"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tcPr>
          <w:p w:rsidR="00AC654C" w:rsidRPr="00CB380B" w:rsidRDefault="00AC654C" w:rsidP="00E258E6">
            <w:pPr>
              <w:rPr>
                <w:color w:val="444444"/>
                <w:sz w:val="24"/>
                <w:szCs w:val="24"/>
                <w:lang w:val="en-US"/>
              </w:rPr>
            </w:pPr>
            <w:r w:rsidRPr="00CB380B">
              <w:rPr>
                <w:color w:val="444444"/>
                <w:sz w:val="24"/>
                <w:szCs w:val="24"/>
                <w:lang w:val="en-US"/>
              </w:rPr>
              <w:t>511A155130</w:t>
            </w:r>
          </w:p>
        </w:tc>
        <w:tc>
          <w:tcPr>
            <w:tcW w:w="8301" w:type="dxa"/>
            <w:tcBorders>
              <w:top w:val="nil"/>
              <w:left w:val="nil"/>
              <w:bottom w:val="single" w:sz="4" w:space="0" w:color="CCCCCD"/>
              <w:right w:val="single" w:sz="4" w:space="0" w:color="CCCCCD"/>
            </w:tcBorders>
            <w:shd w:val="clear" w:color="auto" w:fill="auto"/>
          </w:tcPr>
          <w:p w:rsidR="00AC654C" w:rsidRPr="00CB380B" w:rsidRDefault="00AC654C" w:rsidP="00E258E6">
            <w:pPr>
              <w:rPr>
                <w:color w:val="444444"/>
                <w:sz w:val="24"/>
                <w:szCs w:val="24"/>
              </w:rPr>
            </w:pPr>
            <w:r w:rsidRPr="00CB380B">
              <w:rPr>
                <w:color w:val="444444"/>
                <w:sz w:val="24"/>
                <w:szCs w:val="24"/>
              </w:rPr>
              <w:t>Развитие сети учреждений культурно-досугового типа</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511F500000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Региональный проект "Чистая вода (Брянская область)"</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511F552430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Строительство и реконструкция (модернизация) объектов питьевого водоснабжения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5120000000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Региональные проекты, не входящие в состав национальных проектов</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Основные мероприятия муниципальных программ</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эффективной деятельности главы и аппарата исполнительно-распорядительного органа муниципального образования</w:t>
            </w:r>
          </w:p>
        </w:tc>
      </w:tr>
      <w:tr w:rsidR="001C2690" w:rsidRPr="00CB380B" w:rsidTr="00E258E6">
        <w:trPr>
          <w:trHeight w:val="255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5140112021</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r>
      <w:tr w:rsidR="001C2690" w:rsidRPr="00CB380B" w:rsidTr="00E258E6">
        <w:trPr>
          <w:trHeight w:val="229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5140112022</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r>
      <w:tr w:rsidR="001C2690" w:rsidRPr="00CB380B" w:rsidTr="00E258E6">
        <w:trPr>
          <w:trHeight w:val="1516"/>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5140112023</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r>
      <w:tr w:rsidR="001C2690" w:rsidRPr="00CB380B" w:rsidTr="00E258E6">
        <w:trPr>
          <w:trHeight w:val="1516"/>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lastRenderedPageBreak/>
              <w:t>5140117390</w:t>
            </w:r>
          </w:p>
        </w:tc>
        <w:tc>
          <w:tcPr>
            <w:tcW w:w="8301" w:type="dxa"/>
            <w:tcBorders>
              <w:top w:val="nil"/>
              <w:left w:val="nil"/>
              <w:bottom w:val="single" w:sz="4" w:space="0" w:color="CCCCCD"/>
              <w:right w:val="single" w:sz="4" w:space="0" w:color="CCCCCD"/>
            </w:tcBorders>
            <w:shd w:val="clear" w:color="auto" w:fill="auto"/>
          </w:tcPr>
          <w:p w:rsidR="001C2690" w:rsidRPr="00CB380B" w:rsidRDefault="001C2690" w:rsidP="00E258E6">
            <w:pPr>
              <w:autoSpaceDE w:val="0"/>
              <w:autoSpaceDN w:val="0"/>
              <w:adjustRightInd w:val="0"/>
              <w:spacing w:before="100" w:beforeAutospacing="1" w:line="276" w:lineRule="auto"/>
              <w:jc w:val="both"/>
              <w:outlineLvl w:val="0"/>
              <w:rPr>
                <w:sz w:val="24"/>
                <w:szCs w:val="24"/>
              </w:rPr>
            </w:pPr>
            <w:r w:rsidRPr="00CB380B">
              <w:rPr>
                <w:sz w:val="24"/>
                <w:szCs w:val="24"/>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1C2690" w:rsidRPr="00CB380B" w:rsidRDefault="001C2690" w:rsidP="00E258E6">
            <w:pPr>
              <w:rPr>
                <w:color w:val="444444"/>
                <w:sz w:val="24"/>
                <w:szCs w:val="24"/>
              </w:rPr>
            </w:pP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5140117900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5140180020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деятельности главы местной администрации (исполнительно-распорядительного органа муниципального образования)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5140180040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Руководство и управление в сфере установленных функций органов местного самоуправления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5140180070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Информационное обеспечение деятельности органов местного самоуправления</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5140180100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Опубликование нормативных правовых актов муниципальных образований и иной официальной информации</w:t>
            </w:r>
          </w:p>
        </w:tc>
      </w:tr>
      <w:tr w:rsidR="001C2690" w:rsidRPr="00CB380B" w:rsidTr="00230F2C">
        <w:trPr>
          <w:trHeight w:val="40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5140181410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Членские взносы некоммерческим организациям</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5140183260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Повышение энергетической эффективности и обеспечения энергосбережения</w:t>
            </w:r>
          </w:p>
        </w:tc>
      </w:tr>
      <w:tr w:rsidR="001C2690" w:rsidRPr="00CB380B" w:rsidTr="00E258E6">
        <w:trPr>
          <w:trHeight w:val="102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5140184220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r>
      <w:tr w:rsidR="00230F2C" w:rsidRPr="00CB380B" w:rsidTr="00E258E6">
        <w:trPr>
          <w:trHeight w:val="1020"/>
        </w:trPr>
        <w:tc>
          <w:tcPr>
            <w:tcW w:w="1920" w:type="dxa"/>
            <w:tcBorders>
              <w:top w:val="nil"/>
              <w:left w:val="single" w:sz="4" w:space="0" w:color="CCCCCD"/>
              <w:bottom w:val="single" w:sz="4" w:space="0" w:color="CCCCCD"/>
              <w:right w:val="single" w:sz="4" w:space="0" w:color="CCCCCD"/>
            </w:tcBorders>
            <w:shd w:val="clear" w:color="auto" w:fill="auto"/>
          </w:tcPr>
          <w:p w:rsidR="00230F2C" w:rsidRPr="00CB380B" w:rsidRDefault="00230F2C" w:rsidP="00E258E6">
            <w:pPr>
              <w:rPr>
                <w:color w:val="444444"/>
                <w:sz w:val="24"/>
                <w:szCs w:val="24"/>
              </w:rPr>
            </w:pPr>
            <w:r w:rsidRPr="00CB380B">
              <w:rPr>
                <w:color w:val="444444"/>
                <w:sz w:val="24"/>
                <w:szCs w:val="24"/>
              </w:rPr>
              <w:t>5140184230</w:t>
            </w:r>
          </w:p>
        </w:tc>
        <w:tc>
          <w:tcPr>
            <w:tcW w:w="8301" w:type="dxa"/>
            <w:tcBorders>
              <w:top w:val="nil"/>
              <w:left w:val="nil"/>
              <w:bottom w:val="single" w:sz="4" w:space="0" w:color="CCCCCD"/>
              <w:right w:val="single" w:sz="4" w:space="0" w:color="CCCCCD"/>
            </w:tcBorders>
            <w:shd w:val="clear" w:color="auto" w:fill="auto"/>
          </w:tcPr>
          <w:p w:rsidR="00230F2C" w:rsidRPr="00CB380B" w:rsidRDefault="00230F2C"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 поселений</w:t>
            </w:r>
          </w:p>
        </w:tc>
      </w:tr>
      <w:tr w:rsidR="00230F2C" w:rsidRPr="00CB380B" w:rsidTr="00E258E6">
        <w:trPr>
          <w:trHeight w:val="1020"/>
        </w:trPr>
        <w:tc>
          <w:tcPr>
            <w:tcW w:w="1920" w:type="dxa"/>
            <w:tcBorders>
              <w:top w:val="nil"/>
              <w:left w:val="single" w:sz="4" w:space="0" w:color="CCCCCD"/>
              <w:bottom w:val="single" w:sz="4" w:space="0" w:color="CCCCCD"/>
              <w:right w:val="single" w:sz="4" w:space="0" w:color="CCCCCD"/>
            </w:tcBorders>
            <w:shd w:val="clear" w:color="auto" w:fill="auto"/>
          </w:tcPr>
          <w:p w:rsidR="00230F2C" w:rsidRPr="00CB380B" w:rsidRDefault="00230F2C" w:rsidP="00E258E6">
            <w:pPr>
              <w:rPr>
                <w:color w:val="444444"/>
                <w:sz w:val="24"/>
                <w:szCs w:val="24"/>
              </w:rPr>
            </w:pPr>
            <w:r w:rsidRPr="00CB380B">
              <w:rPr>
                <w:color w:val="444444"/>
                <w:sz w:val="24"/>
                <w:szCs w:val="24"/>
              </w:rPr>
              <w:t>5140184440</w:t>
            </w:r>
          </w:p>
        </w:tc>
        <w:tc>
          <w:tcPr>
            <w:tcW w:w="8301" w:type="dxa"/>
            <w:tcBorders>
              <w:top w:val="nil"/>
              <w:left w:val="nil"/>
              <w:bottom w:val="single" w:sz="4" w:space="0" w:color="CCCCCD"/>
              <w:right w:val="single" w:sz="4" w:space="0" w:color="CCCCCD"/>
            </w:tcBorders>
            <w:shd w:val="clear" w:color="auto" w:fill="auto"/>
          </w:tcPr>
          <w:p w:rsidR="00230F2C" w:rsidRPr="00CB380B" w:rsidRDefault="00230F2C"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r>
      <w:tr w:rsidR="00230F2C" w:rsidRPr="00CB380B" w:rsidTr="00E258E6">
        <w:trPr>
          <w:trHeight w:val="1020"/>
        </w:trPr>
        <w:tc>
          <w:tcPr>
            <w:tcW w:w="1920" w:type="dxa"/>
            <w:tcBorders>
              <w:top w:val="nil"/>
              <w:left w:val="single" w:sz="4" w:space="0" w:color="CCCCCD"/>
              <w:bottom w:val="single" w:sz="4" w:space="0" w:color="CCCCCD"/>
              <w:right w:val="single" w:sz="4" w:space="0" w:color="CCCCCD"/>
            </w:tcBorders>
            <w:shd w:val="clear" w:color="auto" w:fill="auto"/>
          </w:tcPr>
          <w:p w:rsidR="00230F2C" w:rsidRPr="00CB380B" w:rsidRDefault="00230F2C" w:rsidP="00E258E6">
            <w:pPr>
              <w:rPr>
                <w:color w:val="444444"/>
                <w:sz w:val="24"/>
                <w:szCs w:val="24"/>
              </w:rPr>
            </w:pPr>
            <w:r w:rsidRPr="00CB380B">
              <w:rPr>
                <w:color w:val="444444"/>
                <w:sz w:val="24"/>
                <w:szCs w:val="24"/>
              </w:rPr>
              <w:t>5140184450</w:t>
            </w:r>
          </w:p>
        </w:tc>
        <w:tc>
          <w:tcPr>
            <w:tcW w:w="8301" w:type="dxa"/>
            <w:tcBorders>
              <w:top w:val="nil"/>
              <w:left w:val="nil"/>
              <w:bottom w:val="single" w:sz="4" w:space="0" w:color="CCCCCD"/>
              <w:right w:val="single" w:sz="4" w:space="0" w:color="CCCCCD"/>
            </w:tcBorders>
            <w:shd w:val="clear" w:color="auto" w:fill="auto"/>
          </w:tcPr>
          <w:p w:rsidR="00230F2C" w:rsidRPr="00CB380B" w:rsidRDefault="00230F2C"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tc>
      </w:tr>
      <w:tr w:rsidR="00230F2C" w:rsidRPr="00CB380B" w:rsidTr="00E258E6">
        <w:trPr>
          <w:trHeight w:val="1020"/>
        </w:trPr>
        <w:tc>
          <w:tcPr>
            <w:tcW w:w="1920" w:type="dxa"/>
            <w:tcBorders>
              <w:top w:val="nil"/>
              <w:left w:val="single" w:sz="4" w:space="0" w:color="CCCCCD"/>
              <w:bottom w:val="single" w:sz="4" w:space="0" w:color="CCCCCD"/>
              <w:right w:val="single" w:sz="4" w:space="0" w:color="CCCCCD"/>
            </w:tcBorders>
            <w:shd w:val="clear" w:color="auto" w:fill="auto"/>
          </w:tcPr>
          <w:p w:rsidR="00230F2C" w:rsidRPr="00CB380B" w:rsidRDefault="00230F2C" w:rsidP="00E258E6">
            <w:pPr>
              <w:rPr>
                <w:color w:val="444444"/>
                <w:sz w:val="24"/>
                <w:szCs w:val="24"/>
              </w:rPr>
            </w:pPr>
            <w:r w:rsidRPr="00CB380B">
              <w:rPr>
                <w:color w:val="444444"/>
                <w:sz w:val="24"/>
                <w:szCs w:val="24"/>
              </w:rPr>
              <w:t>5140184460</w:t>
            </w:r>
          </w:p>
        </w:tc>
        <w:tc>
          <w:tcPr>
            <w:tcW w:w="8301" w:type="dxa"/>
            <w:tcBorders>
              <w:top w:val="nil"/>
              <w:left w:val="nil"/>
              <w:bottom w:val="single" w:sz="4" w:space="0" w:color="CCCCCD"/>
              <w:right w:val="single" w:sz="4" w:space="0" w:color="CCCCCD"/>
            </w:tcBorders>
            <w:shd w:val="clear" w:color="auto" w:fill="auto"/>
          </w:tcPr>
          <w:p w:rsidR="00230F2C" w:rsidRPr="00CB380B" w:rsidRDefault="00230F2C"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 благоустройства</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5140200000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эффективного управления муниципальным имуществом</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5140280900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Оценка имущества, признание прав и регулирование отношений муниципальной собственности</w:t>
            </w:r>
          </w:p>
        </w:tc>
      </w:tr>
      <w:tr w:rsidR="001C2690" w:rsidRPr="00CB380B" w:rsidTr="00010977">
        <w:trPr>
          <w:trHeight w:val="429"/>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5140280910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землеустройству и землепользованию</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5140280920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Эксплуатация и содержание имущества казны муниципального образования</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5140280930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Эксплуатация и содержание имущества, находящегося в муниципальной собственности, арендованного недвижимого имущества</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lastRenderedPageBreak/>
              <w:t>5140281830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r>
      <w:tr w:rsidR="001C2690" w:rsidRPr="00CB380B" w:rsidTr="00E258E6">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5140283750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p>
        </w:tc>
      </w:tr>
      <w:tr w:rsidR="00036F8B" w:rsidRPr="00CB380B" w:rsidTr="007F5E7D">
        <w:trPr>
          <w:trHeight w:val="604"/>
        </w:trPr>
        <w:tc>
          <w:tcPr>
            <w:tcW w:w="1920" w:type="dxa"/>
            <w:tcBorders>
              <w:top w:val="nil"/>
              <w:left w:val="single" w:sz="4" w:space="0" w:color="CCCCCD"/>
              <w:bottom w:val="single" w:sz="4" w:space="0" w:color="CCCCCD"/>
              <w:right w:val="single" w:sz="4" w:space="0" w:color="CCCCCD"/>
            </w:tcBorders>
            <w:shd w:val="clear" w:color="auto" w:fill="auto"/>
          </w:tcPr>
          <w:p w:rsidR="00036F8B" w:rsidRPr="00036F8B" w:rsidRDefault="00036F8B" w:rsidP="00E258E6">
            <w:pPr>
              <w:rPr>
                <w:color w:val="444444"/>
                <w:sz w:val="24"/>
                <w:szCs w:val="24"/>
                <w:lang w:val="en-US"/>
              </w:rPr>
            </w:pPr>
            <w:r>
              <w:rPr>
                <w:color w:val="444444"/>
                <w:sz w:val="24"/>
                <w:szCs w:val="24"/>
              </w:rPr>
              <w:t>51402</w:t>
            </w:r>
            <w:r>
              <w:rPr>
                <w:color w:val="444444"/>
                <w:sz w:val="24"/>
                <w:szCs w:val="24"/>
                <w:lang w:val="en-US"/>
              </w:rPr>
              <w:t>L</w:t>
            </w:r>
            <w:r w:rsidR="007F5E7D">
              <w:rPr>
                <w:color w:val="444444"/>
                <w:sz w:val="24"/>
                <w:szCs w:val="24"/>
                <w:lang w:val="en-US"/>
              </w:rPr>
              <w:t>5110</w:t>
            </w:r>
          </w:p>
        </w:tc>
        <w:tc>
          <w:tcPr>
            <w:tcW w:w="8301" w:type="dxa"/>
            <w:tcBorders>
              <w:top w:val="nil"/>
              <w:left w:val="nil"/>
              <w:bottom w:val="single" w:sz="4" w:space="0" w:color="CCCCCD"/>
              <w:right w:val="single" w:sz="4" w:space="0" w:color="CCCCCD"/>
            </w:tcBorders>
            <w:shd w:val="clear" w:color="auto" w:fill="auto"/>
          </w:tcPr>
          <w:p w:rsidR="00036F8B" w:rsidRPr="00CB380B" w:rsidRDefault="007F5E7D" w:rsidP="00E258E6">
            <w:pPr>
              <w:rPr>
                <w:color w:val="444444"/>
                <w:sz w:val="24"/>
                <w:szCs w:val="24"/>
              </w:rPr>
            </w:pPr>
            <w:r w:rsidRPr="007F5E7D">
              <w:rPr>
                <w:color w:val="444444"/>
                <w:sz w:val="24"/>
                <w:szCs w:val="24"/>
              </w:rPr>
              <w:t>Проведение комплексных кадастровых работ</w:t>
            </w:r>
          </w:p>
        </w:tc>
      </w:tr>
      <w:tr w:rsidR="007F5E7D" w:rsidRPr="00CB380B" w:rsidTr="007F5E7D">
        <w:trPr>
          <w:trHeight w:val="555"/>
        </w:trPr>
        <w:tc>
          <w:tcPr>
            <w:tcW w:w="1920" w:type="dxa"/>
            <w:tcBorders>
              <w:top w:val="nil"/>
              <w:left w:val="single" w:sz="4" w:space="0" w:color="CCCCCD"/>
              <w:bottom w:val="single" w:sz="4" w:space="0" w:color="CCCCCD"/>
              <w:right w:val="single" w:sz="4" w:space="0" w:color="CCCCCD"/>
            </w:tcBorders>
            <w:shd w:val="clear" w:color="auto" w:fill="auto"/>
          </w:tcPr>
          <w:p w:rsidR="007F5E7D" w:rsidRDefault="007F5E7D" w:rsidP="00E258E6">
            <w:pPr>
              <w:rPr>
                <w:color w:val="444444"/>
                <w:sz w:val="24"/>
                <w:szCs w:val="24"/>
                <w:lang w:val="en-US"/>
              </w:rPr>
            </w:pPr>
            <w:r>
              <w:rPr>
                <w:color w:val="444444"/>
                <w:sz w:val="24"/>
                <w:szCs w:val="24"/>
                <w:lang w:val="en-US"/>
              </w:rPr>
              <w:t>51402S3430</w:t>
            </w:r>
          </w:p>
          <w:p w:rsidR="007F5E7D" w:rsidRPr="007F5E7D" w:rsidRDefault="007F5E7D" w:rsidP="00E258E6">
            <w:pPr>
              <w:rPr>
                <w:color w:val="444444"/>
                <w:sz w:val="24"/>
                <w:szCs w:val="24"/>
                <w:lang w:val="en-US"/>
              </w:rPr>
            </w:pPr>
          </w:p>
        </w:tc>
        <w:tc>
          <w:tcPr>
            <w:tcW w:w="8301" w:type="dxa"/>
            <w:tcBorders>
              <w:top w:val="nil"/>
              <w:left w:val="nil"/>
              <w:bottom w:val="single" w:sz="4" w:space="0" w:color="CCCCCD"/>
              <w:right w:val="single" w:sz="4" w:space="0" w:color="CCCCCD"/>
            </w:tcBorders>
            <w:shd w:val="clear" w:color="auto" w:fill="auto"/>
          </w:tcPr>
          <w:p w:rsidR="007F5E7D" w:rsidRPr="00CB380B" w:rsidRDefault="007F5E7D" w:rsidP="00E258E6">
            <w:pPr>
              <w:rPr>
                <w:color w:val="444444"/>
                <w:sz w:val="24"/>
                <w:szCs w:val="24"/>
              </w:rPr>
            </w:pPr>
            <w:r w:rsidRPr="007F5E7D">
              <w:rPr>
                <w:color w:val="444444"/>
                <w:sz w:val="24"/>
                <w:szCs w:val="24"/>
              </w:rPr>
              <w:t>Установление и описание местоположения границ территориальных зон</w:t>
            </w:r>
          </w:p>
        </w:tc>
      </w:tr>
      <w:tr w:rsidR="007F5E7D" w:rsidRPr="00CB380B" w:rsidTr="007F5E7D">
        <w:trPr>
          <w:trHeight w:val="705"/>
        </w:trPr>
        <w:tc>
          <w:tcPr>
            <w:tcW w:w="1920" w:type="dxa"/>
            <w:tcBorders>
              <w:top w:val="nil"/>
              <w:left w:val="single" w:sz="4" w:space="0" w:color="CCCCCD"/>
              <w:bottom w:val="single" w:sz="4" w:space="0" w:color="CCCCCD"/>
              <w:right w:val="single" w:sz="4" w:space="0" w:color="CCCCCD"/>
            </w:tcBorders>
            <w:shd w:val="clear" w:color="auto" w:fill="auto"/>
          </w:tcPr>
          <w:p w:rsidR="007F5E7D" w:rsidRDefault="007F5E7D" w:rsidP="00E258E6">
            <w:pPr>
              <w:rPr>
                <w:color w:val="444444"/>
                <w:sz w:val="24"/>
                <w:szCs w:val="24"/>
                <w:lang w:val="en-US"/>
              </w:rPr>
            </w:pPr>
            <w:r>
              <w:rPr>
                <w:color w:val="444444"/>
                <w:sz w:val="24"/>
                <w:szCs w:val="24"/>
                <w:lang w:val="en-US"/>
              </w:rPr>
              <w:t>51402S3440</w:t>
            </w:r>
          </w:p>
        </w:tc>
        <w:tc>
          <w:tcPr>
            <w:tcW w:w="8301" w:type="dxa"/>
            <w:tcBorders>
              <w:top w:val="nil"/>
              <w:left w:val="nil"/>
              <w:bottom w:val="single" w:sz="4" w:space="0" w:color="CCCCCD"/>
              <w:right w:val="single" w:sz="4" w:space="0" w:color="CCCCCD"/>
            </w:tcBorders>
            <w:shd w:val="clear" w:color="auto" w:fill="auto"/>
          </w:tcPr>
          <w:p w:rsidR="007F5E7D" w:rsidRPr="00CB380B" w:rsidRDefault="007F5E7D" w:rsidP="00E258E6">
            <w:pPr>
              <w:rPr>
                <w:color w:val="444444"/>
                <w:sz w:val="24"/>
                <w:szCs w:val="24"/>
              </w:rPr>
            </w:pPr>
            <w:r w:rsidRPr="007F5E7D">
              <w:rPr>
                <w:color w:val="444444"/>
                <w:sz w:val="24"/>
                <w:szCs w:val="24"/>
              </w:rPr>
              <w:t>Проведение комплексных кадастровых работ</w:t>
            </w:r>
          </w:p>
        </w:tc>
      </w:tr>
      <w:tr w:rsidR="00010977"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010977" w:rsidRPr="00CB380B" w:rsidRDefault="00010977" w:rsidP="00E258E6">
            <w:pPr>
              <w:rPr>
                <w:color w:val="444444"/>
                <w:sz w:val="24"/>
                <w:szCs w:val="24"/>
              </w:rPr>
            </w:pPr>
            <w:r w:rsidRPr="00CB380B">
              <w:rPr>
                <w:color w:val="444444"/>
                <w:sz w:val="24"/>
                <w:szCs w:val="24"/>
              </w:rPr>
              <w:t>5140300000</w:t>
            </w:r>
          </w:p>
        </w:tc>
        <w:tc>
          <w:tcPr>
            <w:tcW w:w="8301" w:type="dxa"/>
            <w:tcBorders>
              <w:top w:val="nil"/>
              <w:left w:val="nil"/>
              <w:bottom w:val="single" w:sz="4" w:space="0" w:color="CCCCCD"/>
              <w:right w:val="single" w:sz="4" w:space="0" w:color="CCCCCD"/>
            </w:tcBorders>
            <w:shd w:val="clear" w:color="auto" w:fill="auto"/>
            <w:hideMark/>
          </w:tcPr>
          <w:p w:rsidR="00010977" w:rsidRPr="00CB380B" w:rsidRDefault="00010977" w:rsidP="00E258E6">
            <w:pPr>
              <w:rPr>
                <w:color w:val="444444"/>
                <w:sz w:val="24"/>
                <w:szCs w:val="24"/>
              </w:rPr>
            </w:pPr>
            <w:r w:rsidRPr="00CB380B">
              <w:rPr>
                <w:color w:val="444444"/>
                <w:sz w:val="24"/>
                <w:szCs w:val="24"/>
              </w:rPr>
              <w:t>Повышение качества и доступности предоставления муниципальных услуг в Клетнянском районе</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5140380710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Многофункциональные центры предоставления государственных и муниципальных услуг</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5140400000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5140451180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853966" w:rsidP="00E258E6">
            <w:pPr>
              <w:rPr>
                <w:color w:val="444444"/>
                <w:sz w:val="24"/>
                <w:szCs w:val="24"/>
              </w:rPr>
            </w:pPr>
            <w:r w:rsidRPr="00CB380B">
              <w:rPr>
                <w:color w:val="444444"/>
                <w:sz w:val="24"/>
                <w:szCs w:val="24"/>
              </w:rPr>
              <w:t>Осуществление первичного воинского учета органами местного самоуправления поселений, муниципальных и городских округов</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5140451200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5140500000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Повышение защиты населения и территории Клетнянского района от чрезвычайных ситуаций природного и техногенного характера</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5140580700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Единые дежурно-диспетчерские службы</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5140581200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Оповещение населения об опасностях, возникающих при ведении военных действий и возникновении чрезвычайных ситуаций</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5140600000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Предупреждение и ликвидация заразных и иных болезней</w:t>
            </w:r>
          </w:p>
        </w:tc>
      </w:tr>
      <w:tr w:rsidR="001C2690" w:rsidRPr="00CB380B" w:rsidTr="00E258E6">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5140612510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5140700000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устойчивой работы и развития автотранспортного комплекса</w:t>
            </w:r>
          </w:p>
        </w:tc>
      </w:tr>
      <w:tr w:rsidR="00A14F11"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tcPr>
          <w:p w:rsidR="00A14F11" w:rsidRPr="00CB380B" w:rsidRDefault="00A14F11" w:rsidP="00E258E6">
            <w:pPr>
              <w:rPr>
                <w:color w:val="444444"/>
                <w:sz w:val="24"/>
                <w:szCs w:val="24"/>
                <w:lang w:val="en-US"/>
              </w:rPr>
            </w:pPr>
            <w:r w:rsidRPr="00CB380B">
              <w:rPr>
                <w:color w:val="444444"/>
                <w:sz w:val="24"/>
                <w:szCs w:val="24"/>
                <w:lang w:val="en-US"/>
              </w:rPr>
              <w:t>5140781190</w:t>
            </w:r>
          </w:p>
        </w:tc>
        <w:tc>
          <w:tcPr>
            <w:tcW w:w="8301" w:type="dxa"/>
            <w:tcBorders>
              <w:top w:val="nil"/>
              <w:left w:val="nil"/>
              <w:bottom w:val="single" w:sz="4" w:space="0" w:color="CCCCCD"/>
              <w:right w:val="single" w:sz="4" w:space="0" w:color="CCCCCD"/>
            </w:tcBorders>
            <w:shd w:val="clear" w:color="auto" w:fill="auto"/>
          </w:tcPr>
          <w:p w:rsidR="00A14F11" w:rsidRPr="00CB380B" w:rsidRDefault="00A14F11" w:rsidP="00E258E6">
            <w:pPr>
              <w:rPr>
                <w:color w:val="444444"/>
                <w:sz w:val="24"/>
                <w:szCs w:val="24"/>
              </w:rPr>
            </w:pPr>
            <w:r w:rsidRPr="00CB380B">
              <w:rPr>
                <w:color w:val="444444"/>
                <w:sz w:val="24"/>
                <w:szCs w:val="24"/>
              </w:rPr>
              <w:t>Мероприятия по обеспечению функционирования комплекса "Безопасный город"</w:t>
            </w:r>
          </w:p>
        </w:tc>
      </w:tr>
      <w:tr w:rsidR="001C2690" w:rsidRPr="00CB380B" w:rsidTr="00E258E6">
        <w:trPr>
          <w:trHeight w:val="127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5140781630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5140783360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Уплата налогов, сборов и иных обязательных платежей</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lastRenderedPageBreak/>
              <w:t>5140800000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Повышение эффективности и безопасности функционирования автомобильных дорог общего пользования местного значения</w:t>
            </w:r>
          </w:p>
        </w:tc>
      </w:tr>
      <w:tr w:rsidR="001C2690" w:rsidRPr="00CB380B" w:rsidTr="00E258E6">
        <w:trPr>
          <w:trHeight w:val="331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5140883740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5140900000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Содействие реформированию жилищно-коммунального хозяйства; создание благоприятных условий проживания граждан</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5140981680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A14F11" w:rsidP="00E258E6">
            <w:pPr>
              <w:rPr>
                <w:color w:val="444444"/>
                <w:sz w:val="24"/>
                <w:szCs w:val="24"/>
              </w:rPr>
            </w:pPr>
            <w:r w:rsidRPr="00CB380B">
              <w:rPr>
                <w:color w:val="444444"/>
                <w:sz w:val="24"/>
                <w:szCs w:val="24"/>
              </w:rPr>
              <w:t>Бюджетные инвестиции в объекты капитального строительства муниципальной собственности</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5140981740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в сфере коммунального хозяйства</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5140981750</w:t>
            </w:r>
          </w:p>
        </w:tc>
        <w:tc>
          <w:tcPr>
            <w:tcW w:w="8301" w:type="dxa"/>
            <w:tcBorders>
              <w:top w:val="nil"/>
              <w:left w:val="nil"/>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Мероприятия в сфере жилищного хозяйства</w:t>
            </w:r>
          </w:p>
        </w:tc>
      </w:tr>
      <w:tr w:rsidR="001C2690" w:rsidRPr="00CB380B" w:rsidTr="00E258E6">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5140983760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A14F11"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мероприятий по проведению работ по ремонту, реставрации, благоустройству воинских захоронений</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51410L2990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федеральной целевой программы "Увековечение памяти погибших при защите Отечества на 2019- 2024 годы"</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5141100000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Повышение доступности и качества предоставления дополнительного образования детей</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5141180320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Организации дополнительного образования</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5141182330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развитию образования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5141182430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комплексной безопасности муниципальных учреждений</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5141200000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мер государственной поддержки работников образования</w:t>
            </w:r>
          </w:p>
        </w:tc>
      </w:tr>
      <w:tr w:rsidR="001C2690" w:rsidRPr="00CB380B" w:rsidTr="00E258E6">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5141214723</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5141300000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мер государственной поддержки работников культуры</w:t>
            </w:r>
          </w:p>
        </w:tc>
      </w:tr>
      <w:tr w:rsidR="001C2690" w:rsidRPr="00CB380B" w:rsidTr="00E258E6">
        <w:trPr>
          <w:trHeight w:val="127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lastRenderedPageBreak/>
              <w:t>5141314210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5141400000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свободы творчества и прав граждан на участие в культурной жизни, на равный доступ к культурным ценностям</w:t>
            </w:r>
          </w:p>
        </w:tc>
      </w:tr>
      <w:tr w:rsidR="001C2690" w:rsidRPr="00CB380B" w:rsidTr="006033C1">
        <w:trPr>
          <w:trHeight w:val="542"/>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5141480450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Библиотеки</w:t>
            </w:r>
          </w:p>
        </w:tc>
      </w:tr>
      <w:tr w:rsidR="001C2690" w:rsidRPr="00CB380B" w:rsidTr="006033C1">
        <w:trPr>
          <w:trHeight w:val="476"/>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5141480480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Дворцы и дома культуры, клубы, выставочные залы</w:t>
            </w:r>
          </w:p>
        </w:tc>
      </w:tr>
      <w:tr w:rsidR="001C2690" w:rsidRPr="00CB380B" w:rsidTr="006033C1">
        <w:trPr>
          <w:trHeight w:val="58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5141482400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развитию культуры</w:t>
            </w:r>
          </w:p>
        </w:tc>
      </w:tr>
      <w:tr w:rsidR="001C2690" w:rsidRPr="00CB380B" w:rsidTr="006033C1">
        <w:trPr>
          <w:trHeight w:val="514"/>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5141482430</w:t>
            </w:r>
          </w:p>
        </w:tc>
        <w:tc>
          <w:tcPr>
            <w:tcW w:w="8301" w:type="dxa"/>
            <w:tcBorders>
              <w:top w:val="nil"/>
              <w:left w:val="nil"/>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Мероприятия по комплексной безопасности муниципальных учреждений</w:t>
            </w:r>
          </w:p>
        </w:tc>
      </w:tr>
      <w:tr w:rsidR="001C2690" w:rsidRPr="00CB380B" w:rsidTr="00E258E6">
        <w:trPr>
          <w:trHeight w:val="127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5141484260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51414L4670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1C2690" w:rsidRPr="00CB380B" w:rsidTr="00813E27">
        <w:trPr>
          <w:trHeight w:val="468"/>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51414L5190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AC654C" w:rsidP="00E258E6">
            <w:pPr>
              <w:rPr>
                <w:color w:val="444444"/>
                <w:sz w:val="24"/>
                <w:szCs w:val="24"/>
              </w:rPr>
            </w:pPr>
            <w:r w:rsidRPr="00CB380B">
              <w:rPr>
                <w:color w:val="444444"/>
                <w:sz w:val="24"/>
                <w:szCs w:val="24"/>
              </w:rPr>
              <w:t>Государственная поддержка отрасли культуры</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5141500000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сохранности и использования объектов культурного наследия, популяризация объектов культурного наследия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5141582410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охране, сохранению и популяризации культурного наследия</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5141600000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5141681150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Противодействие злоупотреблению наркотиками и их незаконному обороту</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5141700000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мер по улучшению положения отдельных категорий граждан</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5141782450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Выплата муниципальных пенсий (доплат к государственным пенсиям)</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5141800000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Защита прав и законных интересов несовершеннолетних, лиц из числа детей-сирот и детей, оставшихся без попечения родителей</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6033C1">
            <w:pPr>
              <w:rPr>
                <w:color w:val="444444"/>
                <w:sz w:val="24"/>
                <w:szCs w:val="24"/>
              </w:rPr>
            </w:pPr>
            <w:r w:rsidRPr="00CB380B">
              <w:rPr>
                <w:color w:val="444444"/>
                <w:sz w:val="24"/>
                <w:szCs w:val="24"/>
              </w:rPr>
              <w:t>51418</w:t>
            </w:r>
            <w:r w:rsidR="006033C1">
              <w:rPr>
                <w:color w:val="444444"/>
                <w:sz w:val="24"/>
                <w:szCs w:val="24"/>
              </w:rPr>
              <w:t>А</w:t>
            </w:r>
            <w:r w:rsidRPr="00CB380B">
              <w:rPr>
                <w:color w:val="444444"/>
                <w:sz w:val="24"/>
                <w:szCs w:val="24"/>
              </w:rPr>
              <w:t>0820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6033C1" w:rsidP="00E258E6">
            <w:pPr>
              <w:rPr>
                <w:color w:val="444444"/>
                <w:sz w:val="24"/>
                <w:szCs w:val="24"/>
              </w:rPr>
            </w:pPr>
            <w:r w:rsidRPr="006033C1">
              <w:rPr>
                <w:color w:val="444444"/>
                <w:sz w:val="24"/>
                <w:szCs w:val="24"/>
              </w:rPr>
              <w:t>Осуществление отдельных государственных полномочий Брянской области по обеспечению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5141900000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муниципальной поддержки молодых семей в улучшении жилищных условий</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51419L4970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мероприятий по обеспечению жильем молодых семей</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5142000000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Развитие физической культуры и спорта на территории Клетнянского района</w:t>
            </w:r>
          </w:p>
        </w:tc>
      </w:tr>
      <w:tr w:rsidR="003E5155"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tcPr>
          <w:p w:rsidR="003E5155" w:rsidRPr="00CB380B" w:rsidRDefault="003E5155" w:rsidP="00E258E6">
            <w:pPr>
              <w:rPr>
                <w:color w:val="444444"/>
                <w:sz w:val="24"/>
                <w:szCs w:val="24"/>
                <w:lang w:val="en-US"/>
              </w:rPr>
            </w:pPr>
            <w:r w:rsidRPr="00CB380B">
              <w:rPr>
                <w:color w:val="444444"/>
                <w:sz w:val="24"/>
                <w:szCs w:val="24"/>
                <w:lang w:val="en-US"/>
              </w:rPr>
              <w:t>5142082300</w:t>
            </w:r>
          </w:p>
        </w:tc>
        <w:tc>
          <w:tcPr>
            <w:tcW w:w="8301" w:type="dxa"/>
            <w:tcBorders>
              <w:top w:val="nil"/>
              <w:left w:val="nil"/>
              <w:bottom w:val="single" w:sz="4" w:space="0" w:color="CCCCCD"/>
              <w:right w:val="single" w:sz="4" w:space="0" w:color="CCCCCD"/>
            </w:tcBorders>
            <w:shd w:val="clear" w:color="auto" w:fill="auto"/>
          </w:tcPr>
          <w:p w:rsidR="003E5155" w:rsidRPr="00CB380B" w:rsidRDefault="003E5155" w:rsidP="00E258E6">
            <w:pPr>
              <w:rPr>
                <w:color w:val="444444"/>
                <w:sz w:val="24"/>
                <w:szCs w:val="24"/>
              </w:rPr>
            </w:pPr>
            <w:r w:rsidRPr="00CB380B">
              <w:rPr>
                <w:color w:val="444444"/>
                <w:sz w:val="24"/>
                <w:szCs w:val="24"/>
              </w:rPr>
              <w:t>Мероприятия по развитию физической культуры и спорта</w:t>
            </w:r>
          </w:p>
        </w:tc>
      </w:tr>
      <w:tr w:rsidR="003E5155"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tcPr>
          <w:p w:rsidR="003E5155" w:rsidRPr="00CB380B" w:rsidRDefault="003E5155" w:rsidP="00E258E6">
            <w:pPr>
              <w:rPr>
                <w:color w:val="444444"/>
                <w:sz w:val="24"/>
                <w:szCs w:val="24"/>
                <w:lang w:val="en-US"/>
              </w:rPr>
            </w:pPr>
            <w:r w:rsidRPr="00CB380B">
              <w:rPr>
                <w:color w:val="444444"/>
                <w:sz w:val="24"/>
                <w:szCs w:val="24"/>
                <w:lang w:val="en-US"/>
              </w:rPr>
              <w:lastRenderedPageBreak/>
              <w:t>5142082320</w:t>
            </w:r>
          </w:p>
        </w:tc>
        <w:tc>
          <w:tcPr>
            <w:tcW w:w="8301" w:type="dxa"/>
            <w:tcBorders>
              <w:top w:val="nil"/>
              <w:left w:val="nil"/>
              <w:bottom w:val="single" w:sz="4" w:space="0" w:color="CCCCCD"/>
              <w:right w:val="single" w:sz="4" w:space="0" w:color="CCCCCD"/>
            </w:tcBorders>
            <w:shd w:val="clear" w:color="auto" w:fill="auto"/>
          </w:tcPr>
          <w:p w:rsidR="003E5155" w:rsidRPr="00CB380B" w:rsidRDefault="003E5155" w:rsidP="00E258E6">
            <w:pPr>
              <w:rPr>
                <w:color w:val="444444"/>
                <w:sz w:val="24"/>
                <w:szCs w:val="24"/>
              </w:rPr>
            </w:pPr>
            <w:r w:rsidRPr="00CB380B">
              <w:rPr>
                <w:color w:val="444444"/>
                <w:sz w:val="24"/>
                <w:szCs w:val="24"/>
              </w:rPr>
              <w:t>Реализация мероприятий по поэтапному внедрению Всероссийского физкультурно-спортивного комплекса «Готов к труду и обороне» (ГТО)</w:t>
            </w:r>
          </w:p>
        </w:tc>
      </w:tr>
      <w:tr w:rsidR="001C2690" w:rsidRPr="00CB380B" w:rsidTr="00E258E6">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5142084290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r>
      <w:tr w:rsidR="001C2690" w:rsidRPr="00CB380B" w:rsidTr="00E258E6">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5142100000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3E5155" w:rsidP="00E258E6">
            <w:pPr>
              <w:rPr>
                <w:color w:val="444444"/>
                <w:sz w:val="24"/>
                <w:szCs w:val="24"/>
              </w:rPr>
            </w:pPr>
            <w:r w:rsidRPr="00CB380B">
              <w:rPr>
                <w:sz w:val="24"/>
                <w:szCs w:val="24"/>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r>
      <w:tr w:rsidR="001C2690" w:rsidRPr="00CB380B" w:rsidTr="003E5155">
        <w:trPr>
          <w:trHeight w:val="765"/>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3E5155" w:rsidP="00E258E6">
            <w:pPr>
              <w:rPr>
                <w:color w:val="444444"/>
                <w:sz w:val="24"/>
                <w:szCs w:val="24"/>
                <w:lang w:val="en-US"/>
              </w:rPr>
            </w:pPr>
            <w:r w:rsidRPr="00CB380B">
              <w:rPr>
                <w:color w:val="444444"/>
                <w:sz w:val="24"/>
                <w:szCs w:val="24"/>
                <w:lang w:val="en-US"/>
              </w:rPr>
              <w:t>5142200000</w:t>
            </w:r>
          </w:p>
        </w:tc>
        <w:tc>
          <w:tcPr>
            <w:tcW w:w="8301" w:type="dxa"/>
            <w:tcBorders>
              <w:top w:val="nil"/>
              <w:left w:val="nil"/>
              <w:bottom w:val="single" w:sz="4" w:space="0" w:color="CCCCCD"/>
              <w:right w:val="single" w:sz="4" w:space="0" w:color="CCCCCD"/>
            </w:tcBorders>
            <w:shd w:val="clear" w:color="auto" w:fill="auto"/>
          </w:tcPr>
          <w:p w:rsidR="001C2690" w:rsidRPr="00CB380B" w:rsidRDefault="003E5155" w:rsidP="00E258E6">
            <w:pPr>
              <w:rPr>
                <w:color w:val="444444"/>
                <w:sz w:val="24"/>
                <w:szCs w:val="24"/>
              </w:rPr>
            </w:pPr>
            <w:r w:rsidRPr="00CB380B">
              <w:rPr>
                <w:sz w:val="24"/>
                <w:szCs w:val="24"/>
              </w:rPr>
              <w:t>Выполнение мероприятий в целях гражданской обороны и ликвидации чрезвычайных ситуаций</w:t>
            </w:r>
          </w:p>
        </w:tc>
      </w:tr>
      <w:tr w:rsidR="00461029"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tcPr>
          <w:p w:rsidR="00461029" w:rsidRPr="00CB380B" w:rsidRDefault="00461029" w:rsidP="00E258E6">
            <w:pPr>
              <w:rPr>
                <w:color w:val="444444"/>
                <w:sz w:val="24"/>
                <w:szCs w:val="24"/>
                <w:lang w:val="en-US"/>
              </w:rPr>
            </w:pPr>
            <w:r w:rsidRPr="00CB380B">
              <w:rPr>
                <w:color w:val="444444"/>
                <w:sz w:val="24"/>
                <w:szCs w:val="24"/>
                <w:lang w:val="en-US"/>
              </w:rPr>
              <w:t>5142300000</w:t>
            </w:r>
          </w:p>
        </w:tc>
        <w:tc>
          <w:tcPr>
            <w:tcW w:w="8301" w:type="dxa"/>
            <w:tcBorders>
              <w:top w:val="nil"/>
              <w:left w:val="nil"/>
              <w:bottom w:val="single" w:sz="4" w:space="0" w:color="CCCCCD"/>
              <w:right w:val="single" w:sz="4" w:space="0" w:color="CCCCCD"/>
            </w:tcBorders>
            <w:shd w:val="clear" w:color="auto" w:fill="auto"/>
          </w:tcPr>
          <w:p w:rsidR="00461029" w:rsidRPr="00CB380B" w:rsidRDefault="00461029" w:rsidP="00E258E6">
            <w:pPr>
              <w:rPr>
                <w:bCs/>
                <w:sz w:val="24"/>
                <w:szCs w:val="24"/>
              </w:rPr>
            </w:pPr>
            <w:r w:rsidRPr="00CB380B">
              <w:rPr>
                <w:bCs/>
                <w:sz w:val="24"/>
                <w:szCs w:val="24"/>
              </w:rPr>
              <w:t>Реализация мероприятий по улучшению экологической обстановки на территории Клетнянского района</w:t>
            </w:r>
          </w:p>
        </w:tc>
      </w:tr>
      <w:tr w:rsidR="00461029"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tcPr>
          <w:p w:rsidR="00461029" w:rsidRPr="00CB380B" w:rsidRDefault="00461029" w:rsidP="00E258E6">
            <w:pPr>
              <w:rPr>
                <w:color w:val="444444"/>
                <w:sz w:val="24"/>
                <w:szCs w:val="24"/>
                <w:lang w:val="en-US"/>
              </w:rPr>
            </w:pPr>
            <w:r w:rsidRPr="00CB380B">
              <w:rPr>
                <w:color w:val="444444"/>
                <w:sz w:val="24"/>
                <w:szCs w:val="24"/>
                <w:lang w:val="en-US"/>
              </w:rPr>
              <w:t>5142383280</w:t>
            </w:r>
          </w:p>
          <w:p w:rsidR="00461029" w:rsidRPr="00CB380B" w:rsidRDefault="00461029" w:rsidP="00E258E6">
            <w:pPr>
              <w:rPr>
                <w:color w:val="444444"/>
                <w:sz w:val="24"/>
                <w:szCs w:val="24"/>
                <w:lang w:val="en-US"/>
              </w:rPr>
            </w:pPr>
          </w:p>
        </w:tc>
        <w:tc>
          <w:tcPr>
            <w:tcW w:w="8301" w:type="dxa"/>
            <w:tcBorders>
              <w:top w:val="nil"/>
              <w:left w:val="nil"/>
              <w:bottom w:val="single" w:sz="4" w:space="0" w:color="CCCCCD"/>
              <w:right w:val="single" w:sz="4" w:space="0" w:color="CCCCCD"/>
            </w:tcBorders>
            <w:shd w:val="clear" w:color="auto" w:fill="auto"/>
          </w:tcPr>
          <w:p w:rsidR="00461029" w:rsidRPr="00CB380B" w:rsidRDefault="00461029" w:rsidP="00E258E6">
            <w:pPr>
              <w:rPr>
                <w:bCs/>
                <w:sz w:val="24"/>
                <w:szCs w:val="24"/>
              </w:rPr>
            </w:pPr>
            <w:r w:rsidRPr="00CB380B">
              <w:rPr>
                <w:bCs/>
                <w:sz w:val="24"/>
                <w:szCs w:val="24"/>
              </w:rPr>
              <w:t>Мероприятия в сфере охраны окружающей среды</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5200000000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Развитие системы образования Клетнянского муниципального района</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5210000000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Региональные проекты, входящие в состав национальных проектов</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1C2690" w:rsidP="000F1919">
            <w:pPr>
              <w:rPr>
                <w:color w:val="444444"/>
                <w:sz w:val="24"/>
                <w:szCs w:val="24"/>
              </w:rPr>
            </w:pPr>
            <w:r w:rsidRPr="00CB380B">
              <w:rPr>
                <w:color w:val="444444"/>
                <w:sz w:val="24"/>
                <w:szCs w:val="24"/>
                <w:lang w:val="en-US"/>
              </w:rPr>
              <w:t>5</w:t>
            </w:r>
            <w:r w:rsidR="000F1919" w:rsidRPr="00CB380B">
              <w:rPr>
                <w:color w:val="444444"/>
                <w:sz w:val="24"/>
                <w:szCs w:val="24"/>
                <w:lang w:val="en-US"/>
              </w:rPr>
              <w:t>21E</w:t>
            </w:r>
            <w:r w:rsidR="000F1919" w:rsidRPr="00CB380B">
              <w:rPr>
                <w:color w:val="444444"/>
                <w:sz w:val="24"/>
                <w:szCs w:val="24"/>
              </w:rPr>
              <w:t>В00000</w:t>
            </w:r>
          </w:p>
        </w:tc>
        <w:tc>
          <w:tcPr>
            <w:tcW w:w="8301" w:type="dxa"/>
            <w:tcBorders>
              <w:top w:val="nil"/>
              <w:left w:val="nil"/>
              <w:bottom w:val="single" w:sz="4" w:space="0" w:color="CCCCCD"/>
              <w:right w:val="single" w:sz="4" w:space="0" w:color="CCCCCD"/>
            </w:tcBorders>
            <w:shd w:val="clear" w:color="auto" w:fill="auto"/>
          </w:tcPr>
          <w:p w:rsidR="001C2690" w:rsidRPr="00CB380B" w:rsidRDefault="000F1919" w:rsidP="00E258E6">
            <w:pPr>
              <w:rPr>
                <w:color w:val="444444"/>
                <w:sz w:val="24"/>
                <w:szCs w:val="24"/>
              </w:rPr>
            </w:pPr>
            <w:r w:rsidRPr="00CB380B">
              <w:rPr>
                <w:color w:val="444444"/>
                <w:sz w:val="24"/>
                <w:szCs w:val="24"/>
              </w:rPr>
              <w:t>Региональный проект "Патриотическое воспитание граждан Российской Федерации (Брянская область)"</w:t>
            </w:r>
          </w:p>
        </w:tc>
      </w:tr>
      <w:tr w:rsidR="000F1919"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tcPr>
          <w:p w:rsidR="000F1919" w:rsidRPr="00CB380B" w:rsidRDefault="000F1919" w:rsidP="000F1919">
            <w:pPr>
              <w:rPr>
                <w:color w:val="444444"/>
                <w:sz w:val="24"/>
                <w:szCs w:val="24"/>
              </w:rPr>
            </w:pPr>
            <w:r w:rsidRPr="00CB380B">
              <w:rPr>
                <w:color w:val="444444"/>
                <w:sz w:val="24"/>
                <w:szCs w:val="24"/>
              </w:rPr>
              <w:t>521</w:t>
            </w:r>
            <w:r w:rsidRPr="00CB380B">
              <w:rPr>
                <w:color w:val="444444"/>
                <w:sz w:val="24"/>
                <w:szCs w:val="24"/>
                <w:lang w:val="en-US"/>
              </w:rPr>
              <w:t>E</w:t>
            </w:r>
            <w:r w:rsidRPr="00CB380B">
              <w:rPr>
                <w:color w:val="444444"/>
                <w:sz w:val="24"/>
                <w:szCs w:val="24"/>
              </w:rPr>
              <w:t>В51790</w:t>
            </w:r>
          </w:p>
        </w:tc>
        <w:tc>
          <w:tcPr>
            <w:tcW w:w="8301" w:type="dxa"/>
            <w:tcBorders>
              <w:top w:val="nil"/>
              <w:left w:val="nil"/>
              <w:bottom w:val="single" w:sz="4" w:space="0" w:color="CCCCCD"/>
              <w:right w:val="single" w:sz="4" w:space="0" w:color="CCCCCD"/>
            </w:tcBorders>
            <w:shd w:val="clear" w:color="auto" w:fill="auto"/>
          </w:tcPr>
          <w:p w:rsidR="000F1919" w:rsidRPr="00CB380B" w:rsidRDefault="000F1919" w:rsidP="00E258E6">
            <w:pPr>
              <w:rPr>
                <w:color w:val="444444"/>
                <w:sz w:val="24"/>
                <w:szCs w:val="24"/>
              </w:rPr>
            </w:pPr>
            <w:r w:rsidRPr="00CB380B">
              <w:rPr>
                <w:color w:val="444444"/>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1C2690" w:rsidP="00E258E6">
            <w:pPr>
              <w:rPr>
                <w:color w:val="444444"/>
                <w:sz w:val="24"/>
                <w:szCs w:val="24"/>
                <w:lang w:val="en-US"/>
              </w:rPr>
            </w:pPr>
            <w:r w:rsidRPr="00CB380B">
              <w:rPr>
                <w:color w:val="444444"/>
                <w:sz w:val="24"/>
                <w:szCs w:val="24"/>
                <w:lang w:val="en-US"/>
              </w:rPr>
              <w:t>5220000000</w:t>
            </w:r>
          </w:p>
        </w:tc>
        <w:tc>
          <w:tcPr>
            <w:tcW w:w="8301" w:type="dxa"/>
            <w:tcBorders>
              <w:top w:val="nil"/>
              <w:left w:val="nil"/>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Региональные проекты, не входящие в состав национальных проектов</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Основные мероприятия муниципальных программ</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5240100000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муниципальной политики в сфере образования на территории Клетнянского района</w:t>
            </w:r>
          </w:p>
        </w:tc>
      </w:tr>
      <w:tr w:rsidR="001C2690" w:rsidRPr="00CB380B" w:rsidTr="00E258E6">
        <w:trPr>
          <w:trHeight w:val="699"/>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5240116721</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Организация и осуществление деятельности по опеке и попечительству (содержание органов по опеке и попечительству)</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5240180040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Руководство и управление в сфере установленных функций органов местного самоуправления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5240180720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Учреждения, обеспечивающие деятельность органов местного самоуправления и муниципальных учреждений</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Повышение доступности и качества предоставления дошкольного, общего и дополнительного образования детей</w:t>
            </w:r>
          </w:p>
        </w:tc>
      </w:tr>
      <w:tr w:rsidR="001C2690" w:rsidRPr="00CB380B" w:rsidTr="00E258E6">
        <w:trPr>
          <w:trHeight w:val="15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5240214721</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r>
      <w:tr w:rsidR="001C2690" w:rsidRPr="00CB380B" w:rsidTr="00E258E6">
        <w:trPr>
          <w:trHeight w:val="357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lastRenderedPageBreak/>
              <w:t>5240214722</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5240214780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5240280300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Дошкольные образовательные организации</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5240280310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Общеобразовательные организации</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5240280320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Организации дополнительного образования</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5240282330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развитию образования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5240282430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комплексной безопасности муниципальных учреждений</w:t>
            </w:r>
          </w:p>
        </w:tc>
      </w:tr>
      <w:tr w:rsidR="001C2690" w:rsidRPr="00CB380B" w:rsidTr="00E258E6">
        <w:trPr>
          <w:trHeight w:val="102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52402L3040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52402S4900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52402S4910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Приведение в соответствии с брендбуком "Точки роста" помещений муниципальных общеобразовательных организаций</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52402S7670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Развитие материально-технической базы муниципальных образовательных организаций в сфере физической культуры и спорта</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5240300000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мер государственной поддержки работников образования</w:t>
            </w:r>
          </w:p>
        </w:tc>
      </w:tr>
      <w:tr w:rsidR="001C2690" w:rsidRPr="00CB380B" w:rsidTr="00E258E6">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5240314723</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5240400000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Развитие кадрового потенциала сферы образования</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5240453030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871143" w:rsidP="00E258E6">
            <w:pPr>
              <w:rPr>
                <w:color w:val="444444"/>
                <w:sz w:val="24"/>
                <w:szCs w:val="24"/>
              </w:rPr>
            </w:pPr>
            <w:r w:rsidRPr="00CB380B">
              <w:rPr>
                <w:color w:val="444444"/>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5240500000</w:t>
            </w:r>
          </w:p>
        </w:tc>
        <w:tc>
          <w:tcPr>
            <w:tcW w:w="8301" w:type="dxa"/>
            <w:tcBorders>
              <w:top w:val="nil"/>
              <w:left w:val="nil"/>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Реализация мероприятий по усовершенствованию инфраструктуры сферы образования</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5240600000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Проведение оздоровительной кампании детей и молодежи</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lastRenderedPageBreak/>
              <w:t>52406S4790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проведению оздоровительной кампании детей</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5240700000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Создание условий эффективной самореализации молодежи</w:t>
            </w:r>
          </w:p>
        </w:tc>
      </w:tr>
      <w:tr w:rsidR="00F15DBF"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tcPr>
          <w:p w:rsidR="00F15DBF" w:rsidRPr="00CB380B" w:rsidRDefault="00F15DBF" w:rsidP="00E258E6">
            <w:pPr>
              <w:rPr>
                <w:color w:val="444444"/>
                <w:sz w:val="24"/>
                <w:szCs w:val="24"/>
              </w:rPr>
            </w:pPr>
            <w:r w:rsidRPr="00CB380B">
              <w:rPr>
                <w:color w:val="444444"/>
                <w:sz w:val="24"/>
                <w:szCs w:val="24"/>
              </w:rPr>
              <w:t>5240782300</w:t>
            </w:r>
          </w:p>
          <w:p w:rsidR="00F15DBF" w:rsidRPr="00CB380B" w:rsidRDefault="00F15DBF" w:rsidP="00E258E6">
            <w:pPr>
              <w:rPr>
                <w:color w:val="444444"/>
                <w:sz w:val="24"/>
                <w:szCs w:val="24"/>
              </w:rPr>
            </w:pPr>
          </w:p>
        </w:tc>
        <w:tc>
          <w:tcPr>
            <w:tcW w:w="8301" w:type="dxa"/>
            <w:tcBorders>
              <w:top w:val="nil"/>
              <w:left w:val="nil"/>
              <w:bottom w:val="single" w:sz="4" w:space="0" w:color="CCCCCD"/>
              <w:right w:val="single" w:sz="4" w:space="0" w:color="CCCCCD"/>
            </w:tcBorders>
            <w:shd w:val="clear" w:color="auto" w:fill="auto"/>
          </w:tcPr>
          <w:p w:rsidR="00F15DBF" w:rsidRPr="00CB380B" w:rsidRDefault="00F15DBF" w:rsidP="00E258E6">
            <w:pPr>
              <w:rPr>
                <w:color w:val="444444"/>
                <w:sz w:val="24"/>
                <w:szCs w:val="24"/>
              </w:rPr>
            </w:pPr>
            <w:r w:rsidRPr="00CB380B">
              <w:rPr>
                <w:color w:val="444444"/>
                <w:sz w:val="24"/>
                <w:szCs w:val="24"/>
              </w:rPr>
              <w:t>Мероприятия по развитию физической культуры и спорта</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5240782360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Мероприятия по работе с семьей, детьми и молодежью</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5240800000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Защита прав и законных интересов детей, в том числе детей-сирот и детей, оставшихся без попечения родителей</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5240816710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сохранности жилых помещений, закрепленных за детьми-сиротами и детьми, оставшимися без попечения родителей</w:t>
            </w:r>
          </w:p>
        </w:tc>
      </w:tr>
      <w:tr w:rsidR="001C2690" w:rsidRPr="00CB380B" w:rsidTr="00E258E6">
        <w:trPr>
          <w:trHeight w:val="562"/>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5240816722</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F15DBF" w:rsidP="00E258E6">
            <w:pPr>
              <w:rPr>
                <w:color w:val="444444"/>
                <w:sz w:val="24"/>
                <w:szCs w:val="24"/>
              </w:rPr>
            </w:pPr>
            <w:r w:rsidRPr="00CB380B">
              <w:rPr>
                <w:color w:val="444444"/>
                <w:sz w:val="24"/>
                <w:szCs w:val="24"/>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r>
      <w:tr w:rsidR="001C2690" w:rsidRPr="00CB380B" w:rsidTr="00E258E6">
        <w:trPr>
          <w:trHeight w:val="127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5240816723</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F15DBF" w:rsidP="00E258E6">
            <w:pPr>
              <w:rPr>
                <w:color w:val="444444"/>
                <w:sz w:val="24"/>
                <w:szCs w:val="24"/>
              </w:rPr>
            </w:pPr>
            <w:r w:rsidRPr="00CB380B">
              <w:rPr>
                <w:color w:val="444444"/>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5300000000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Управление муниципальными финансами Клетнянского муниципального района</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1C2690" w:rsidP="00E258E6">
            <w:pPr>
              <w:rPr>
                <w:color w:val="444444"/>
                <w:sz w:val="24"/>
                <w:szCs w:val="24"/>
                <w:lang w:val="en-US"/>
              </w:rPr>
            </w:pPr>
            <w:r w:rsidRPr="00CB380B">
              <w:rPr>
                <w:color w:val="444444"/>
                <w:sz w:val="24"/>
                <w:szCs w:val="24"/>
                <w:lang w:val="en-US"/>
              </w:rPr>
              <w:t>5310000000</w:t>
            </w:r>
          </w:p>
        </w:tc>
        <w:tc>
          <w:tcPr>
            <w:tcW w:w="8301" w:type="dxa"/>
            <w:tcBorders>
              <w:top w:val="nil"/>
              <w:left w:val="nil"/>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Региональные проекты, входящие в состав национальных проектов</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tcPr>
          <w:p w:rsidR="001C2690" w:rsidRPr="00CB380B" w:rsidRDefault="001C2690" w:rsidP="00E258E6">
            <w:pPr>
              <w:rPr>
                <w:color w:val="444444"/>
                <w:sz w:val="24"/>
                <w:szCs w:val="24"/>
                <w:lang w:val="en-US"/>
              </w:rPr>
            </w:pPr>
            <w:r w:rsidRPr="00CB380B">
              <w:rPr>
                <w:color w:val="444444"/>
                <w:sz w:val="24"/>
                <w:szCs w:val="24"/>
                <w:lang w:val="en-US"/>
              </w:rPr>
              <w:t>5320000000</w:t>
            </w:r>
          </w:p>
        </w:tc>
        <w:tc>
          <w:tcPr>
            <w:tcW w:w="8301" w:type="dxa"/>
            <w:tcBorders>
              <w:top w:val="nil"/>
              <w:left w:val="nil"/>
              <w:bottom w:val="single" w:sz="4" w:space="0" w:color="CCCCCD"/>
              <w:right w:val="single" w:sz="4" w:space="0" w:color="CCCCCD"/>
            </w:tcBorders>
            <w:shd w:val="clear" w:color="auto" w:fill="auto"/>
          </w:tcPr>
          <w:p w:rsidR="001C2690" w:rsidRPr="00CB380B" w:rsidRDefault="001C2690" w:rsidP="00E258E6">
            <w:pPr>
              <w:rPr>
                <w:color w:val="444444"/>
                <w:sz w:val="24"/>
                <w:szCs w:val="24"/>
              </w:rPr>
            </w:pPr>
            <w:r w:rsidRPr="00CB380B">
              <w:rPr>
                <w:color w:val="444444"/>
                <w:sz w:val="24"/>
                <w:szCs w:val="24"/>
              </w:rPr>
              <w:t>Региональные проекты, не входящие в состав национальных проектов</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5340000000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Основные мероприятия муниципальных программ</w:t>
            </w:r>
          </w:p>
        </w:tc>
      </w:tr>
      <w:tr w:rsidR="001C2690" w:rsidRPr="00CB380B" w:rsidTr="00E258E6">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5340100000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Обеспечение долгосрочной устойчивости бюджета Клетнянского муниципального района и повышение эффективности управления муниципальными финансами</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5340180040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Руководство и управление в сфере установленных функций органов местного самоуправления</w:t>
            </w:r>
          </w:p>
        </w:tc>
      </w:tr>
      <w:tr w:rsidR="001C2690" w:rsidRPr="00CB380B" w:rsidTr="00E258E6">
        <w:trPr>
          <w:trHeight w:val="102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5340184400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5340200000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Выравнивание бюджетной обеспеченности, поддержка мер по обеспечению сбалансированности местных бюджетов</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5340215840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Выравнивание бюджетной обеспеченности поселений</w:t>
            </w:r>
          </w:p>
        </w:tc>
      </w:tr>
      <w:tr w:rsidR="001C2690" w:rsidRPr="00CB380B" w:rsidTr="00E258E6">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5340283020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Поддержка мер по обеспечению сбалансированности бюджетов поселений</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7000000000</w:t>
            </w:r>
          </w:p>
        </w:tc>
        <w:tc>
          <w:tcPr>
            <w:tcW w:w="8301" w:type="dxa"/>
            <w:tcBorders>
              <w:top w:val="nil"/>
              <w:left w:val="nil"/>
              <w:bottom w:val="single" w:sz="4" w:space="0" w:color="CCCCCD"/>
              <w:right w:val="single" w:sz="4" w:space="0" w:color="CCCCCD"/>
            </w:tcBorders>
            <w:shd w:val="clear" w:color="auto" w:fill="auto"/>
            <w:hideMark/>
          </w:tcPr>
          <w:p w:rsidR="001C2690" w:rsidRPr="00CB380B" w:rsidRDefault="001C2690" w:rsidP="00E258E6">
            <w:pPr>
              <w:rPr>
                <w:color w:val="444444"/>
                <w:sz w:val="24"/>
                <w:szCs w:val="24"/>
              </w:rPr>
            </w:pPr>
            <w:r w:rsidRPr="00CB380B">
              <w:rPr>
                <w:color w:val="444444"/>
                <w:sz w:val="24"/>
                <w:szCs w:val="24"/>
              </w:rPr>
              <w:t>Непрограммная деятельность</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7000080040</w:t>
            </w:r>
          </w:p>
        </w:tc>
        <w:tc>
          <w:tcPr>
            <w:tcW w:w="8301" w:type="dxa"/>
            <w:tcBorders>
              <w:top w:val="nil"/>
              <w:left w:val="nil"/>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Руководство и управление в сфере установленных функций органов местного самоуправления</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7000080050</w:t>
            </w:r>
          </w:p>
        </w:tc>
        <w:tc>
          <w:tcPr>
            <w:tcW w:w="8301" w:type="dxa"/>
            <w:tcBorders>
              <w:top w:val="nil"/>
              <w:left w:val="nil"/>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Обеспечение деятельности руководителя контрольно-счетного органа муниципального образования и его заместителей</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7000080080</w:t>
            </w:r>
          </w:p>
        </w:tc>
        <w:tc>
          <w:tcPr>
            <w:tcW w:w="8301" w:type="dxa"/>
            <w:tcBorders>
              <w:top w:val="nil"/>
              <w:left w:val="nil"/>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Условно утвержденные расходы</w:t>
            </w:r>
          </w:p>
        </w:tc>
      </w:tr>
      <w:tr w:rsidR="001C2690" w:rsidRPr="00CB380B"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7000083030</w:t>
            </w:r>
          </w:p>
        </w:tc>
        <w:tc>
          <w:tcPr>
            <w:tcW w:w="8301" w:type="dxa"/>
            <w:tcBorders>
              <w:top w:val="nil"/>
              <w:left w:val="nil"/>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Резервный фонд местной администрации</w:t>
            </w:r>
          </w:p>
        </w:tc>
      </w:tr>
      <w:tr w:rsidR="001C2690" w:rsidRPr="009144B0" w:rsidTr="00E258E6">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7000084200</w:t>
            </w:r>
          </w:p>
        </w:tc>
        <w:tc>
          <w:tcPr>
            <w:tcW w:w="8301" w:type="dxa"/>
            <w:tcBorders>
              <w:top w:val="nil"/>
              <w:left w:val="nil"/>
              <w:bottom w:val="single" w:sz="4" w:space="0" w:color="CCCCCD"/>
              <w:right w:val="single" w:sz="4" w:space="0" w:color="CCCCCD"/>
            </w:tcBorders>
            <w:shd w:val="clear" w:color="auto" w:fill="auto"/>
            <w:vAlign w:val="bottom"/>
          </w:tcPr>
          <w:p w:rsidR="001C2690" w:rsidRPr="00CB380B" w:rsidRDefault="001C2690" w:rsidP="00E258E6">
            <w:pPr>
              <w:rPr>
                <w:color w:val="000000"/>
                <w:sz w:val="24"/>
                <w:szCs w:val="24"/>
              </w:rPr>
            </w:pPr>
            <w:r w:rsidRPr="00CB380B">
              <w:rPr>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r>
    </w:tbl>
    <w:p w:rsidR="001C2690" w:rsidRPr="009B4881" w:rsidRDefault="001C2690" w:rsidP="006005E7">
      <w:pPr>
        <w:autoSpaceDE w:val="0"/>
        <w:autoSpaceDN w:val="0"/>
        <w:adjustRightInd w:val="0"/>
        <w:spacing w:before="100" w:beforeAutospacing="1" w:line="276" w:lineRule="auto"/>
        <w:ind w:firstLine="680"/>
        <w:jc w:val="both"/>
        <w:outlineLvl w:val="0"/>
        <w:rPr>
          <w:iCs/>
          <w:sz w:val="24"/>
          <w:szCs w:val="24"/>
        </w:rPr>
      </w:pPr>
    </w:p>
    <w:sectPr w:rsidR="001C2690" w:rsidRPr="009B4881" w:rsidSect="00152846">
      <w:footerReference w:type="default" r:id="rId10"/>
      <w:pgSz w:w="11906" w:h="16838"/>
      <w:pgMar w:top="624" w:right="680" w:bottom="45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AB" w:rsidRDefault="00A51BAB">
      <w:r>
        <w:separator/>
      </w:r>
    </w:p>
  </w:endnote>
  <w:endnote w:type="continuationSeparator" w:id="0">
    <w:p w:rsidR="00A51BAB" w:rsidRDefault="00A5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8B" w:rsidRDefault="00036F8B">
    <w:pPr>
      <w:pStyle w:val="a9"/>
      <w:jc w:val="right"/>
    </w:pPr>
    <w:r>
      <w:fldChar w:fldCharType="begin"/>
    </w:r>
    <w:r>
      <w:instrText>PAGE   \* MERGEFORMAT</w:instrText>
    </w:r>
    <w:r>
      <w:fldChar w:fldCharType="separate"/>
    </w:r>
    <w:r w:rsidR="004339CA">
      <w:rPr>
        <w:noProof/>
      </w:rPr>
      <w:t>31</w:t>
    </w:r>
    <w:r>
      <w:fldChar w:fldCharType="end"/>
    </w:r>
  </w:p>
  <w:p w:rsidR="00036F8B" w:rsidRDefault="00036F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AB" w:rsidRDefault="00A51BAB">
      <w:r>
        <w:separator/>
      </w:r>
    </w:p>
  </w:footnote>
  <w:footnote w:type="continuationSeparator" w:id="0">
    <w:p w:rsidR="00A51BAB" w:rsidRDefault="00A51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7256"/>
    <w:multiLevelType w:val="multilevel"/>
    <w:tmpl w:val="B052A8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2160" w:hanging="180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520" w:hanging="2160"/>
      </w:pPr>
      <w:rPr>
        <w:rFonts w:ascii="Arial" w:hAnsi="Arial" w:cs="Arial" w:hint="default"/>
        <w:sz w:val="24"/>
      </w:rPr>
    </w:lvl>
  </w:abstractNum>
  <w:abstractNum w:abstractNumId="1">
    <w:nsid w:val="4339273D"/>
    <w:multiLevelType w:val="hybridMultilevel"/>
    <w:tmpl w:val="BB9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1404C"/>
    <w:multiLevelType w:val="multilevel"/>
    <w:tmpl w:val="C9762B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DB363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484864"/>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1A3F2E"/>
    <w:multiLevelType w:val="multilevel"/>
    <w:tmpl w:val="0E508256"/>
    <w:lvl w:ilvl="0">
      <w:start w:val="1"/>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0F"/>
    <w:rsid w:val="00010977"/>
    <w:rsid w:val="00010AA0"/>
    <w:rsid w:val="00014C2B"/>
    <w:rsid w:val="000226C4"/>
    <w:rsid w:val="00023536"/>
    <w:rsid w:val="000240E2"/>
    <w:rsid w:val="0002491E"/>
    <w:rsid w:val="00036F8B"/>
    <w:rsid w:val="00081136"/>
    <w:rsid w:val="00083749"/>
    <w:rsid w:val="000A147D"/>
    <w:rsid w:val="000B30C5"/>
    <w:rsid w:val="000B60DF"/>
    <w:rsid w:val="000F1919"/>
    <w:rsid w:val="00115EE9"/>
    <w:rsid w:val="00121555"/>
    <w:rsid w:val="00121C4C"/>
    <w:rsid w:val="00124791"/>
    <w:rsid w:val="00152846"/>
    <w:rsid w:val="00166D76"/>
    <w:rsid w:val="001716E6"/>
    <w:rsid w:val="00194670"/>
    <w:rsid w:val="001961DD"/>
    <w:rsid w:val="0019655A"/>
    <w:rsid w:val="001A7C83"/>
    <w:rsid w:val="001C0433"/>
    <w:rsid w:val="001C2690"/>
    <w:rsid w:val="001D7590"/>
    <w:rsid w:val="001E05AF"/>
    <w:rsid w:val="001F02C4"/>
    <w:rsid w:val="002007FC"/>
    <w:rsid w:val="0022712D"/>
    <w:rsid w:val="00230F2C"/>
    <w:rsid w:val="0023612B"/>
    <w:rsid w:val="00241572"/>
    <w:rsid w:val="00255EC9"/>
    <w:rsid w:val="00262095"/>
    <w:rsid w:val="00264FB7"/>
    <w:rsid w:val="00277280"/>
    <w:rsid w:val="002846E4"/>
    <w:rsid w:val="002877D9"/>
    <w:rsid w:val="0029494F"/>
    <w:rsid w:val="002A7BF1"/>
    <w:rsid w:val="002B0151"/>
    <w:rsid w:val="002C4FF6"/>
    <w:rsid w:val="002D0181"/>
    <w:rsid w:val="002D7DCE"/>
    <w:rsid w:val="0030171B"/>
    <w:rsid w:val="00301BA4"/>
    <w:rsid w:val="003140A3"/>
    <w:rsid w:val="00331BBD"/>
    <w:rsid w:val="00372C4F"/>
    <w:rsid w:val="00382FFA"/>
    <w:rsid w:val="003942A2"/>
    <w:rsid w:val="00396E96"/>
    <w:rsid w:val="003B5B55"/>
    <w:rsid w:val="003B6A35"/>
    <w:rsid w:val="003C0E15"/>
    <w:rsid w:val="003C13C0"/>
    <w:rsid w:val="003D1A15"/>
    <w:rsid w:val="003E5155"/>
    <w:rsid w:val="003F1321"/>
    <w:rsid w:val="0040249B"/>
    <w:rsid w:val="00417292"/>
    <w:rsid w:val="00422532"/>
    <w:rsid w:val="00430257"/>
    <w:rsid w:val="004339CA"/>
    <w:rsid w:val="004472B1"/>
    <w:rsid w:val="00447963"/>
    <w:rsid w:val="004513E2"/>
    <w:rsid w:val="00461029"/>
    <w:rsid w:val="00491DBC"/>
    <w:rsid w:val="004E3630"/>
    <w:rsid w:val="004F0783"/>
    <w:rsid w:val="004F240F"/>
    <w:rsid w:val="005012C8"/>
    <w:rsid w:val="00503A9A"/>
    <w:rsid w:val="00535EAB"/>
    <w:rsid w:val="0054069E"/>
    <w:rsid w:val="005531F4"/>
    <w:rsid w:val="00566B8D"/>
    <w:rsid w:val="00591160"/>
    <w:rsid w:val="005A0401"/>
    <w:rsid w:val="005B7812"/>
    <w:rsid w:val="005C1A96"/>
    <w:rsid w:val="005C3889"/>
    <w:rsid w:val="005D4065"/>
    <w:rsid w:val="006005E7"/>
    <w:rsid w:val="006033C1"/>
    <w:rsid w:val="00605013"/>
    <w:rsid w:val="00627F1E"/>
    <w:rsid w:val="00673131"/>
    <w:rsid w:val="006C505C"/>
    <w:rsid w:val="006C6D88"/>
    <w:rsid w:val="006E0E64"/>
    <w:rsid w:val="006F2A2A"/>
    <w:rsid w:val="006F5080"/>
    <w:rsid w:val="006F7F84"/>
    <w:rsid w:val="007118E4"/>
    <w:rsid w:val="0072074B"/>
    <w:rsid w:val="00731C1D"/>
    <w:rsid w:val="00750784"/>
    <w:rsid w:val="00777E50"/>
    <w:rsid w:val="007803C8"/>
    <w:rsid w:val="00785E46"/>
    <w:rsid w:val="007A14E1"/>
    <w:rsid w:val="007A2FDC"/>
    <w:rsid w:val="007C7C12"/>
    <w:rsid w:val="007E0590"/>
    <w:rsid w:val="007E7A36"/>
    <w:rsid w:val="007F5E7D"/>
    <w:rsid w:val="00813E27"/>
    <w:rsid w:val="0085125C"/>
    <w:rsid w:val="00853966"/>
    <w:rsid w:val="00871143"/>
    <w:rsid w:val="00875D9A"/>
    <w:rsid w:val="0088326B"/>
    <w:rsid w:val="00892649"/>
    <w:rsid w:val="008A5880"/>
    <w:rsid w:val="008D0E1E"/>
    <w:rsid w:val="008D4E9E"/>
    <w:rsid w:val="008D5D86"/>
    <w:rsid w:val="00900460"/>
    <w:rsid w:val="009074E5"/>
    <w:rsid w:val="009144B0"/>
    <w:rsid w:val="009239B3"/>
    <w:rsid w:val="00924190"/>
    <w:rsid w:val="00930CFA"/>
    <w:rsid w:val="00955EF8"/>
    <w:rsid w:val="00975196"/>
    <w:rsid w:val="009A1662"/>
    <w:rsid w:val="009B1549"/>
    <w:rsid w:val="009B4881"/>
    <w:rsid w:val="009C575A"/>
    <w:rsid w:val="009C7431"/>
    <w:rsid w:val="009D4BCF"/>
    <w:rsid w:val="009D6CAE"/>
    <w:rsid w:val="009E1F58"/>
    <w:rsid w:val="009E43AA"/>
    <w:rsid w:val="00A07F4A"/>
    <w:rsid w:val="00A14F11"/>
    <w:rsid w:val="00A208DC"/>
    <w:rsid w:val="00A33409"/>
    <w:rsid w:val="00A51BAB"/>
    <w:rsid w:val="00A67ADA"/>
    <w:rsid w:val="00A77D8A"/>
    <w:rsid w:val="00A80B5F"/>
    <w:rsid w:val="00A972E0"/>
    <w:rsid w:val="00AC5C80"/>
    <w:rsid w:val="00AC654C"/>
    <w:rsid w:val="00AC707C"/>
    <w:rsid w:val="00AD311E"/>
    <w:rsid w:val="00AE0312"/>
    <w:rsid w:val="00AE2AB4"/>
    <w:rsid w:val="00B04206"/>
    <w:rsid w:val="00B27D3B"/>
    <w:rsid w:val="00B6041B"/>
    <w:rsid w:val="00B67BC0"/>
    <w:rsid w:val="00B84A17"/>
    <w:rsid w:val="00B872CF"/>
    <w:rsid w:val="00B953CB"/>
    <w:rsid w:val="00BA1C59"/>
    <w:rsid w:val="00BE350B"/>
    <w:rsid w:val="00BF3AD8"/>
    <w:rsid w:val="00BF3D5B"/>
    <w:rsid w:val="00C063E1"/>
    <w:rsid w:val="00C8052C"/>
    <w:rsid w:val="00C8441C"/>
    <w:rsid w:val="00C93F56"/>
    <w:rsid w:val="00CA3158"/>
    <w:rsid w:val="00CB380B"/>
    <w:rsid w:val="00CB3928"/>
    <w:rsid w:val="00CB55BA"/>
    <w:rsid w:val="00CC109C"/>
    <w:rsid w:val="00CC28CC"/>
    <w:rsid w:val="00CC77E7"/>
    <w:rsid w:val="00CE752A"/>
    <w:rsid w:val="00CF606A"/>
    <w:rsid w:val="00D0331C"/>
    <w:rsid w:val="00D053DC"/>
    <w:rsid w:val="00D105D7"/>
    <w:rsid w:val="00D17F6C"/>
    <w:rsid w:val="00D252CC"/>
    <w:rsid w:val="00D60689"/>
    <w:rsid w:val="00DA7284"/>
    <w:rsid w:val="00DC6F0B"/>
    <w:rsid w:val="00DE14FD"/>
    <w:rsid w:val="00DE32C6"/>
    <w:rsid w:val="00E00F43"/>
    <w:rsid w:val="00E20AFC"/>
    <w:rsid w:val="00E258E6"/>
    <w:rsid w:val="00E27F45"/>
    <w:rsid w:val="00E32E49"/>
    <w:rsid w:val="00E70FC7"/>
    <w:rsid w:val="00E71E21"/>
    <w:rsid w:val="00EC0D9E"/>
    <w:rsid w:val="00EC5E38"/>
    <w:rsid w:val="00EC6498"/>
    <w:rsid w:val="00EC689E"/>
    <w:rsid w:val="00ED7D93"/>
    <w:rsid w:val="00EE1BEB"/>
    <w:rsid w:val="00EE75A6"/>
    <w:rsid w:val="00EF66E0"/>
    <w:rsid w:val="00F047B0"/>
    <w:rsid w:val="00F15DBF"/>
    <w:rsid w:val="00F16715"/>
    <w:rsid w:val="00F232CA"/>
    <w:rsid w:val="00F25868"/>
    <w:rsid w:val="00F503EE"/>
    <w:rsid w:val="00F5568D"/>
    <w:rsid w:val="00F60DE8"/>
    <w:rsid w:val="00F923A1"/>
    <w:rsid w:val="00F967A9"/>
    <w:rsid w:val="00FB49F1"/>
    <w:rsid w:val="00FB4D91"/>
    <w:rsid w:val="00FB52E2"/>
    <w:rsid w:val="00FE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F"/>
    <w:pPr>
      <w:spacing w:after="0" w:line="240" w:lineRule="auto"/>
    </w:pPr>
    <w:rPr>
      <w:rFonts w:eastAsia="Times New Roman" w:hAnsi="Times New Roman"/>
      <w:sz w:val="20"/>
      <w:szCs w:val="20"/>
      <w:lang w:eastAsia="ru-RU"/>
    </w:rPr>
  </w:style>
  <w:style w:type="paragraph" w:styleId="1">
    <w:name w:val="heading 1"/>
    <w:basedOn w:val="a"/>
    <w:next w:val="a"/>
    <w:link w:val="10"/>
    <w:uiPriority w:val="9"/>
    <w:qFormat/>
    <w:rsid w:val="002D7D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D7D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F240F"/>
    <w:pPr>
      <w:keepNext/>
      <w:jc w:val="center"/>
      <w:outlineLvl w:val="2"/>
    </w:pPr>
    <w:rPr>
      <w:sz w:val="32"/>
    </w:rPr>
  </w:style>
  <w:style w:type="paragraph" w:styleId="4">
    <w:name w:val="heading 4"/>
    <w:basedOn w:val="a"/>
    <w:next w:val="a"/>
    <w:link w:val="40"/>
    <w:qFormat/>
    <w:rsid w:val="004F240F"/>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D7DCE"/>
    <w:rPr>
      <w:rFonts w:asciiTheme="majorHAnsi" w:eastAsiaTheme="majorEastAsia" w:hAnsiTheme="majorHAnsi" w:cstheme="majorBidi"/>
      <w:b/>
      <w:bCs/>
      <w:i/>
      <w:iCs/>
      <w:sz w:val="28"/>
      <w:szCs w:val="28"/>
    </w:rPr>
  </w:style>
  <w:style w:type="paragraph" w:styleId="a3">
    <w:name w:val="No Spacing"/>
    <w:uiPriority w:val="1"/>
    <w:qFormat/>
    <w:rsid w:val="002D7DCE"/>
    <w:pPr>
      <w:widowControl w:val="0"/>
      <w:autoSpaceDE w:val="0"/>
      <w:autoSpaceDN w:val="0"/>
      <w:adjustRightInd w:val="0"/>
      <w:spacing w:after="0" w:line="240" w:lineRule="auto"/>
    </w:pPr>
    <w:rPr>
      <w:rFonts w:hAnsi="Times New Roman"/>
      <w:sz w:val="20"/>
      <w:szCs w:val="20"/>
    </w:rPr>
  </w:style>
  <w:style w:type="character" w:customStyle="1" w:styleId="30">
    <w:name w:val="Заголовок 3 Знак"/>
    <w:basedOn w:val="a0"/>
    <w:link w:val="3"/>
    <w:rsid w:val="004F240F"/>
    <w:rPr>
      <w:rFonts w:eastAsia="Times New Roman" w:hAnsi="Times New Roman"/>
      <w:sz w:val="32"/>
      <w:szCs w:val="20"/>
      <w:lang w:eastAsia="ru-RU"/>
    </w:rPr>
  </w:style>
  <w:style w:type="character" w:customStyle="1" w:styleId="40">
    <w:name w:val="Заголовок 4 Знак"/>
    <w:basedOn w:val="a0"/>
    <w:link w:val="4"/>
    <w:rsid w:val="004F240F"/>
    <w:rPr>
      <w:rFonts w:eastAsia="Times New Roman" w:hAnsi="Times New Roman"/>
      <w:b/>
      <w:sz w:val="36"/>
      <w:szCs w:val="20"/>
      <w:lang w:eastAsia="ru-RU"/>
    </w:rPr>
  </w:style>
  <w:style w:type="paragraph" w:customStyle="1" w:styleId="ConsNonformat">
    <w:name w:val="ConsNonformat"/>
    <w:rsid w:val="004F240F"/>
    <w:pPr>
      <w:widowControl w:val="0"/>
      <w:spacing w:after="0" w:line="240" w:lineRule="auto"/>
    </w:pPr>
    <w:rPr>
      <w:rFonts w:ascii="Courier New" w:eastAsia="Times New Roman" w:hAnsi="Courier New"/>
      <w:snapToGrid w:val="0"/>
      <w:sz w:val="20"/>
      <w:szCs w:val="20"/>
      <w:lang w:eastAsia="ru-RU"/>
    </w:rPr>
  </w:style>
  <w:style w:type="paragraph" w:customStyle="1" w:styleId="ConsTitle">
    <w:name w:val="ConsTitle"/>
    <w:rsid w:val="004F240F"/>
    <w:pPr>
      <w:widowControl w:val="0"/>
      <w:spacing w:after="0" w:line="240" w:lineRule="auto"/>
    </w:pPr>
    <w:rPr>
      <w:rFonts w:ascii="Arial" w:eastAsia="Times New Roman" w:hAnsi="Arial"/>
      <w:b/>
      <w:snapToGrid w:val="0"/>
      <w:sz w:val="16"/>
      <w:szCs w:val="20"/>
      <w:lang w:eastAsia="ru-RU"/>
    </w:rPr>
  </w:style>
  <w:style w:type="paragraph" w:customStyle="1" w:styleId="ConsNormal">
    <w:name w:val="ConsNormal"/>
    <w:rsid w:val="004F240F"/>
    <w:pPr>
      <w:widowControl w:val="0"/>
      <w:spacing w:after="0" w:line="240" w:lineRule="auto"/>
      <w:ind w:firstLine="720"/>
    </w:pPr>
    <w:rPr>
      <w:rFonts w:ascii="Arial" w:eastAsia="Times New Roman" w:hAnsi="Arial"/>
      <w:snapToGrid w:val="0"/>
      <w:sz w:val="20"/>
      <w:szCs w:val="20"/>
      <w:lang w:eastAsia="ru-RU"/>
    </w:rPr>
  </w:style>
  <w:style w:type="paragraph" w:customStyle="1" w:styleId="ConsCell">
    <w:name w:val="ConsCell"/>
    <w:rsid w:val="004F240F"/>
    <w:pPr>
      <w:widowControl w:val="0"/>
      <w:spacing w:after="0" w:line="240" w:lineRule="auto"/>
    </w:pPr>
    <w:rPr>
      <w:rFonts w:ascii="Arial" w:eastAsia="Times New Roman" w:hAnsi="Arial"/>
      <w:snapToGrid w:val="0"/>
      <w:sz w:val="20"/>
      <w:szCs w:val="20"/>
      <w:lang w:eastAsia="ru-RU"/>
    </w:rPr>
  </w:style>
  <w:style w:type="paragraph" w:styleId="a4">
    <w:name w:val="footnote text"/>
    <w:basedOn w:val="a"/>
    <w:link w:val="a5"/>
    <w:semiHidden/>
    <w:rsid w:val="004F240F"/>
  </w:style>
  <w:style w:type="character" w:customStyle="1" w:styleId="a5">
    <w:name w:val="Текст сноски Знак"/>
    <w:basedOn w:val="a0"/>
    <w:link w:val="a4"/>
    <w:semiHidden/>
    <w:rsid w:val="004F240F"/>
    <w:rPr>
      <w:rFonts w:eastAsia="Times New Roman" w:hAnsi="Times New Roman"/>
      <w:sz w:val="20"/>
      <w:szCs w:val="20"/>
      <w:lang w:eastAsia="ru-RU"/>
    </w:rPr>
  </w:style>
  <w:style w:type="character" w:styleId="a6">
    <w:name w:val="footnote reference"/>
    <w:semiHidden/>
    <w:rsid w:val="004F240F"/>
    <w:rPr>
      <w:vertAlign w:val="superscript"/>
    </w:rPr>
  </w:style>
  <w:style w:type="paragraph" w:styleId="a7">
    <w:name w:val="Document Map"/>
    <w:basedOn w:val="a"/>
    <w:link w:val="a8"/>
    <w:semiHidden/>
    <w:rsid w:val="004F240F"/>
    <w:pPr>
      <w:shd w:val="clear" w:color="auto" w:fill="000080"/>
    </w:pPr>
    <w:rPr>
      <w:rFonts w:ascii="Tahoma" w:hAnsi="Tahoma" w:cs="Tahoma"/>
    </w:rPr>
  </w:style>
  <w:style w:type="character" w:customStyle="1" w:styleId="a8">
    <w:name w:val="Схема документа Знак"/>
    <w:basedOn w:val="a0"/>
    <w:link w:val="a7"/>
    <w:semiHidden/>
    <w:rsid w:val="004F240F"/>
    <w:rPr>
      <w:rFonts w:ascii="Tahoma" w:eastAsia="Times New Roman" w:hAnsi="Tahoma" w:cs="Tahoma"/>
      <w:sz w:val="20"/>
      <w:szCs w:val="20"/>
      <w:shd w:val="clear" w:color="auto" w:fill="000080"/>
      <w:lang w:eastAsia="ru-RU"/>
    </w:rPr>
  </w:style>
  <w:style w:type="paragraph" w:styleId="a9">
    <w:name w:val="footer"/>
    <w:basedOn w:val="a"/>
    <w:link w:val="aa"/>
    <w:uiPriority w:val="99"/>
    <w:rsid w:val="004F240F"/>
    <w:pPr>
      <w:tabs>
        <w:tab w:val="center" w:pos="4677"/>
        <w:tab w:val="right" w:pos="9355"/>
      </w:tabs>
    </w:pPr>
  </w:style>
  <w:style w:type="character" w:customStyle="1" w:styleId="aa">
    <w:name w:val="Нижний колонтитул Знак"/>
    <w:basedOn w:val="a0"/>
    <w:link w:val="a9"/>
    <w:uiPriority w:val="99"/>
    <w:rsid w:val="004F240F"/>
    <w:rPr>
      <w:rFonts w:eastAsia="Times New Roman" w:hAnsi="Times New Roman"/>
      <w:sz w:val="20"/>
      <w:szCs w:val="20"/>
      <w:lang w:eastAsia="ru-RU"/>
    </w:rPr>
  </w:style>
  <w:style w:type="character" w:styleId="ab">
    <w:name w:val="page number"/>
    <w:basedOn w:val="a0"/>
    <w:rsid w:val="004F240F"/>
  </w:style>
  <w:style w:type="table" w:styleId="ac">
    <w:name w:val="Table Grid"/>
    <w:basedOn w:val="a1"/>
    <w:uiPriority w:val="59"/>
    <w:rsid w:val="004F240F"/>
    <w:pPr>
      <w:spacing w:after="0" w:line="240" w:lineRule="auto"/>
    </w:pPr>
    <w:rPr>
      <w:rFonts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F240F"/>
    <w:pPr>
      <w:tabs>
        <w:tab w:val="center" w:pos="4677"/>
        <w:tab w:val="right" w:pos="9355"/>
      </w:tabs>
    </w:pPr>
  </w:style>
  <w:style w:type="character" w:customStyle="1" w:styleId="ae">
    <w:name w:val="Верхний колонтитул Знак"/>
    <w:basedOn w:val="a0"/>
    <w:link w:val="ad"/>
    <w:rsid w:val="004F240F"/>
    <w:rPr>
      <w:rFonts w:eastAsia="Times New Roman" w:hAnsi="Times New Roman"/>
      <w:sz w:val="20"/>
      <w:szCs w:val="20"/>
      <w:lang w:eastAsia="ru-RU"/>
    </w:rPr>
  </w:style>
  <w:style w:type="paragraph" w:styleId="af">
    <w:name w:val="Body Text Indent"/>
    <w:basedOn w:val="a"/>
    <w:link w:val="af0"/>
    <w:rsid w:val="004F240F"/>
    <w:pPr>
      <w:spacing w:before="120"/>
      <w:ind w:firstLine="720"/>
      <w:jc w:val="both"/>
    </w:pPr>
    <w:rPr>
      <w:sz w:val="28"/>
    </w:rPr>
  </w:style>
  <w:style w:type="character" w:customStyle="1" w:styleId="af0">
    <w:name w:val="Основной текст с отступом Знак"/>
    <w:basedOn w:val="a0"/>
    <w:link w:val="af"/>
    <w:rsid w:val="004F240F"/>
    <w:rPr>
      <w:rFonts w:eastAsia="Times New Roman" w:hAnsi="Times New Roman"/>
      <w:sz w:val="28"/>
      <w:szCs w:val="20"/>
      <w:lang w:eastAsia="ru-RU"/>
    </w:rPr>
  </w:style>
  <w:style w:type="paragraph" w:styleId="af1">
    <w:name w:val="Balloon Text"/>
    <w:basedOn w:val="a"/>
    <w:link w:val="af2"/>
    <w:semiHidden/>
    <w:rsid w:val="004F240F"/>
    <w:rPr>
      <w:rFonts w:ascii="Tahoma" w:hAnsi="Tahoma" w:cs="Tahoma"/>
      <w:sz w:val="16"/>
      <w:szCs w:val="16"/>
    </w:rPr>
  </w:style>
  <w:style w:type="character" w:customStyle="1" w:styleId="af2">
    <w:name w:val="Текст выноски Знак"/>
    <w:basedOn w:val="a0"/>
    <w:link w:val="af1"/>
    <w:semiHidden/>
    <w:rsid w:val="004F240F"/>
    <w:rPr>
      <w:rFonts w:ascii="Tahoma" w:eastAsia="Times New Roman" w:hAnsi="Tahoma" w:cs="Tahoma"/>
      <w:sz w:val="16"/>
      <w:szCs w:val="16"/>
      <w:lang w:eastAsia="ru-RU"/>
    </w:rPr>
  </w:style>
  <w:style w:type="paragraph" w:styleId="af3">
    <w:name w:val="Title"/>
    <w:basedOn w:val="a"/>
    <w:link w:val="af4"/>
    <w:qFormat/>
    <w:rsid w:val="004F240F"/>
    <w:pPr>
      <w:spacing w:before="120"/>
      <w:ind w:firstLine="720"/>
      <w:jc w:val="center"/>
    </w:pPr>
    <w:rPr>
      <w:rFonts w:ascii="Arial" w:hAnsi="Arial"/>
      <w:b/>
      <w:lang w:eastAsia="en-US"/>
    </w:rPr>
  </w:style>
  <w:style w:type="character" w:customStyle="1" w:styleId="af4">
    <w:name w:val="Название Знак"/>
    <w:basedOn w:val="a0"/>
    <w:link w:val="af3"/>
    <w:rsid w:val="004F240F"/>
    <w:rPr>
      <w:rFonts w:ascii="Arial" w:eastAsia="Times New Roman" w:hAnsi="Arial"/>
      <w:b/>
      <w:sz w:val="20"/>
      <w:szCs w:val="20"/>
    </w:rPr>
  </w:style>
  <w:style w:type="paragraph" w:customStyle="1" w:styleId="ConsPlusNormal">
    <w:name w:val="ConsPlusNormal"/>
    <w:rsid w:val="004F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w:basedOn w:val="a"/>
    <w:rsid w:val="004F240F"/>
    <w:rPr>
      <w:rFonts w:ascii="Verdana" w:hAnsi="Verdana" w:cs="Verdana"/>
      <w:lang w:val="en-US" w:eastAsia="en-US"/>
    </w:rPr>
  </w:style>
  <w:style w:type="character" w:styleId="af6">
    <w:name w:val="Hyperlink"/>
    <w:rsid w:val="004F240F"/>
    <w:rPr>
      <w:color w:val="0000FF"/>
      <w:u w:val="single"/>
    </w:rPr>
  </w:style>
  <w:style w:type="paragraph" w:customStyle="1" w:styleId="af7">
    <w:name w:val="Знак Знак Знак Знак"/>
    <w:basedOn w:val="a"/>
    <w:rsid w:val="004F240F"/>
    <w:rPr>
      <w:rFonts w:ascii="Verdana" w:hAnsi="Verdana" w:cs="Verdana"/>
      <w:lang w:val="en-US" w:eastAsia="en-US"/>
    </w:rPr>
  </w:style>
  <w:style w:type="paragraph" w:customStyle="1" w:styleId="ConsPlusNonformat">
    <w:name w:val="ConsPlusNonformat"/>
    <w:uiPriority w:val="99"/>
    <w:rsid w:val="004F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4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harChar">
    <w:name w:val="Char Char Char Char"/>
    <w:basedOn w:val="a"/>
    <w:next w:val="a"/>
    <w:semiHidden/>
    <w:rsid w:val="004F240F"/>
    <w:pPr>
      <w:spacing w:after="160" w:line="240" w:lineRule="exact"/>
    </w:pPr>
    <w:rPr>
      <w:rFonts w:ascii="Arial" w:hAnsi="Arial" w:cs="Arial"/>
      <w:lang w:val="en-US" w:eastAsia="en-US"/>
    </w:rPr>
  </w:style>
  <w:style w:type="paragraph" w:customStyle="1" w:styleId="ConsPlusCell">
    <w:name w:val="ConsPlusCell"/>
    <w:uiPriority w:val="99"/>
    <w:rsid w:val="004F24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uiPriority w:val="22"/>
    <w:qFormat/>
    <w:rsid w:val="004F240F"/>
    <w:rPr>
      <w:b/>
      <w:bCs/>
    </w:rPr>
  </w:style>
  <w:style w:type="paragraph" w:styleId="af9">
    <w:name w:val="Normal (Web)"/>
    <w:basedOn w:val="a"/>
    <w:uiPriority w:val="99"/>
    <w:unhideWhenUsed/>
    <w:rsid w:val="004F240F"/>
    <w:pPr>
      <w:spacing w:before="100" w:beforeAutospacing="1" w:after="100" w:afterAutospacing="1" w:line="270" w:lineRule="atLeast"/>
      <w:jc w:val="both"/>
    </w:pPr>
    <w:rPr>
      <w:color w:val="5B5B5B"/>
      <w:sz w:val="24"/>
      <w:szCs w:val="24"/>
    </w:rPr>
  </w:style>
  <w:style w:type="character" w:styleId="afa">
    <w:name w:val="annotation reference"/>
    <w:rsid w:val="004F240F"/>
    <w:rPr>
      <w:sz w:val="16"/>
      <w:szCs w:val="16"/>
    </w:rPr>
  </w:style>
  <w:style w:type="paragraph" w:styleId="afb">
    <w:name w:val="annotation text"/>
    <w:basedOn w:val="a"/>
    <w:link w:val="afc"/>
    <w:rsid w:val="004F240F"/>
  </w:style>
  <w:style w:type="character" w:customStyle="1" w:styleId="afc">
    <w:name w:val="Текст примечания Знак"/>
    <w:basedOn w:val="a0"/>
    <w:link w:val="afb"/>
    <w:rsid w:val="004F240F"/>
    <w:rPr>
      <w:rFonts w:eastAsia="Times New Roman" w:hAnsi="Times New Roman"/>
      <w:sz w:val="20"/>
      <w:szCs w:val="20"/>
      <w:lang w:eastAsia="ru-RU"/>
    </w:rPr>
  </w:style>
  <w:style w:type="paragraph" w:styleId="afd">
    <w:name w:val="annotation subject"/>
    <w:basedOn w:val="afb"/>
    <w:next w:val="afb"/>
    <w:link w:val="afe"/>
    <w:rsid w:val="004F240F"/>
    <w:rPr>
      <w:b/>
      <w:bCs/>
    </w:rPr>
  </w:style>
  <w:style w:type="character" w:customStyle="1" w:styleId="afe">
    <w:name w:val="Тема примечания Знак"/>
    <w:basedOn w:val="afc"/>
    <w:link w:val="afd"/>
    <w:rsid w:val="004F240F"/>
    <w:rPr>
      <w:rFonts w:eastAsia="Times New Roman" w:hAnsi="Times New Roman"/>
      <w:b/>
      <w:bCs/>
      <w:sz w:val="20"/>
      <w:szCs w:val="20"/>
      <w:lang w:eastAsia="ru-RU"/>
    </w:rPr>
  </w:style>
  <w:style w:type="paragraph" w:styleId="aff">
    <w:name w:val="Body Text"/>
    <w:basedOn w:val="a"/>
    <w:link w:val="aff0"/>
    <w:rsid w:val="004F240F"/>
    <w:pPr>
      <w:spacing w:after="120"/>
    </w:pPr>
  </w:style>
  <w:style w:type="character" w:customStyle="1" w:styleId="aff0">
    <w:name w:val="Основной текст Знак"/>
    <w:basedOn w:val="a0"/>
    <w:link w:val="aff"/>
    <w:rsid w:val="004F240F"/>
    <w:rPr>
      <w:rFonts w:eastAsia="Times New Roman" w:hAnsi="Times New Roman"/>
      <w:sz w:val="20"/>
      <w:szCs w:val="20"/>
      <w:lang w:eastAsia="ru-RU"/>
    </w:rPr>
  </w:style>
  <w:style w:type="paragraph" w:customStyle="1" w:styleId="p10">
    <w:name w:val="p10"/>
    <w:basedOn w:val="a"/>
    <w:rsid w:val="004F240F"/>
    <w:pPr>
      <w:spacing w:before="100" w:beforeAutospacing="1" w:after="100" w:afterAutospacing="1"/>
    </w:pPr>
    <w:rPr>
      <w:sz w:val="24"/>
      <w:szCs w:val="24"/>
    </w:rPr>
  </w:style>
  <w:style w:type="paragraph" w:styleId="aff1">
    <w:name w:val="List Paragraph"/>
    <w:basedOn w:val="a"/>
    <w:uiPriority w:val="34"/>
    <w:qFormat/>
    <w:rsid w:val="004F240F"/>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3F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3F1321"/>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F"/>
    <w:pPr>
      <w:spacing w:after="0" w:line="240" w:lineRule="auto"/>
    </w:pPr>
    <w:rPr>
      <w:rFonts w:eastAsia="Times New Roman" w:hAnsi="Times New Roman"/>
      <w:sz w:val="20"/>
      <w:szCs w:val="20"/>
      <w:lang w:eastAsia="ru-RU"/>
    </w:rPr>
  </w:style>
  <w:style w:type="paragraph" w:styleId="1">
    <w:name w:val="heading 1"/>
    <w:basedOn w:val="a"/>
    <w:next w:val="a"/>
    <w:link w:val="10"/>
    <w:uiPriority w:val="9"/>
    <w:qFormat/>
    <w:rsid w:val="002D7D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D7D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F240F"/>
    <w:pPr>
      <w:keepNext/>
      <w:jc w:val="center"/>
      <w:outlineLvl w:val="2"/>
    </w:pPr>
    <w:rPr>
      <w:sz w:val="32"/>
    </w:rPr>
  </w:style>
  <w:style w:type="paragraph" w:styleId="4">
    <w:name w:val="heading 4"/>
    <w:basedOn w:val="a"/>
    <w:next w:val="a"/>
    <w:link w:val="40"/>
    <w:qFormat/>
    <w:rsid w:val="004F240F"/>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D7DCE"/>
    <w:rPr>
      <w:rFonts w:asciiTheme="majorHAnsi" w:eastAsiaTheme="majorEastAsia" w:hAnsiTheme="majorHAnsi" w:cstheme="majorBidi"/>
      <w:b/>
      <w:bCs/>
      <w:i/>
      <w:iCs/>
      <w:sz w:val="28"/>
      <w:szCs w:val="28"/>
    </w:rPr>
  </w:style>
  <w:style w:type="paragraph" w:styleId="a3">
    <w:name w:val="No Spacing"/>
    <w:uiPriority w:val="1"/>
    <w:qFormat/>
    <w:rsid w:val="002D7DCE"/>
    <w:pPr>
      <w:widowControl w:val="0"/>
      <w:autoSpaceDE w:val="0"/>
      <w:autoSpaceDN w:val="0"/>
      <w:adjustRightInd w:val="0"/>
      <w:spacing w:after="0" w:line="240" w:lineRule="auto"/>
    </w:pPr>
    <w:rPr>
      <w:rFonts w:hAnsi="Times New Roman"/>
      <w:sz w:val="20"/>
      <w:szCs w:val="20"/>
    </w:rPr>
  </w:style>
  <w:style w:type="character" w:customStyle="1" w:styleId="30">
    <w:name w:val="Заголовок 3 Знак"/>
    <w:basedOn w:val="a0"/>
    <w:link w:val="3"/>
    <w:rsid w:val="004F240F"/>
    <w:rPr>
      <w:rFonts w:eastAsia="Times New Roman" w:hAnsi="Times New Roman"/>
      <w:sz w:val="32"/>
      <w:szCs w:val="20"/>
      <w:lang w:eastAsia="ru-RU"/>
    </w:rPr>
  </w:style>
  <w:style w:type="character" w:customStyle="1" w:styleId="40">
    <w:name w:val="Заголовок 4 Знак"/>
    <w:basedOn w:val="a0"/>
    <w:link w:val="4"/>
    <w:rsid w:val="004F240F"/>
    <w:rPr>
      <w:rFonts w:eastAsia="Times New Roman" w:hAnsi="Times New Roman"/>
      <w:b/>
      <w:sz w:val="36"/>
      <w:szCs w:val="20"/>
      <w:lang w:eastAsia="ru-RU"/>
    </w:rPr>
  </w:style>
  <w:style w:type="paragraph" w:customStyle="1" w:styleId="ConsNonformat">
    <w:name w:val="ConsNonformat"/>
    <w:rsid w:val="004F240F"/>
    <w:pPr>
      <w:widowControl w:val="0"/>
      <w:spacing w:after="0" w:line="240" w:lineRule="auto"/>
    </w:pPr>
    <w:rPr>
      <w:rFonts w:ascii="Courier New" w:eastAsia="Times New Roman" w:hAnsi="Courier New"/>
      <w:snapToGrid w:val="0"/>
      <w:sz w:val="20"/>
      <w:szCs w:val="20"/>
      <w:lang w:eastAsia="ru-RU"/>
    </w:rPr>
  </w:style>
  <w:style w:type="paragraph" w:customStyle="1" w:styleId="ConsTitle">
    <w:name w:val="ConsTitle"/>
    <w:rsid w:val="004F240F"/>
    <w:pPr>
      <w:widowControl w:val="0"/>
      <w:spacing w:after="0" w:line="240" w:lineRule="auto"/>
    </w:pPr>
    <w:rPr>
      <w:rFonts w:ascii="Arial" w:eastAsia="Times New Roman" w:hAnsi="Arial"/>
      <w:b/>
      <w:snapToGrid w:val="0"/>
      <w:sz w:val="16"/>
      <w:szCs w:val="20"/>
      <w:lang w:eastAsia="ru-RU"/>
    </w:rPr>
  </w:style>
  <w:style w:type="paragraph" w:customStyle="1" w:styleId="ConsNormal">
    <w:name w:val="ConsNormal"/>
    <w:rsid w:val="004F240F"/>
    <w:pPr>
      <w:widowControl w:val="0"/>
      <w:spacing w:after="0" w:line="240" w:lineRule="auto"/>
      <w:ind w:firstLine="720"/>
    </w:pPr>
    <w:rPr>
      <w:rFonts w:ascii="Arial" w:eastAsia="Times New Roman" w:hAnsi="Arial"/>
      <w:snapToGrid w:val="0"/>
      <w:sz w:val="20"/>
      <w:szCs w:val="20"/>
      <w:lang w:eastAsia="ru-RU"/>
    </w:rPr>
  </w:style>
  <w:style w:type="paragraph" w:customStyle="1" w:styleId="ConsCell">
    <w:name w:val="ConsCell"/>
    <w:rsid w:val="004F240F"/>
    <w:pPr>
      <w:widowControl w:val="0"/>
      <w:spacing w:after="0" w:line="240" w:lineRule="auto"/>
    </w:pPr>
    <w:rPr>
      <w:rFonts w:ascii="Arial" w:eastAsia="Times New Roman" w:hAnsi="Arial"/>
      <w:snapToGrid w:val="0"/>
      <w:sz w:val="20"/>
      <w:szCs w:val="20"/>
      <w:lang w:eastAsia="ru-RU"/>
    </w:rPr>
  </w:style>
  <w:style w:type="paragraph" w:styleId="a4">
    <w:name w:val="footnote text"/>
    <w:basedOn w:val="a"/>
    <w:link w:val="a5"/>
    <w:semiHidden/>
    <w:rsid w:val="004F240F"/>
  </w:style>
  <w:style w:type="character" w:customStyle="1" w:styleId="a5">
    <w:name w:val="Текст сноски Знак"/>
    <w:basedOn w:val="a0"/>
    <w:link w:val="a4"/>
    <w:semiHidden/>
    <w:rsid w:val="004F240F"/>
    <w:rPr>
      <w:rFonts w:eastAsia="Times New Roman" w:hAnsi="Times New Roman"/>
      <w:sz w:val="20"/>
      <w:szCs w:val="20"/>
      <w:lang w:eastAsia="ru-RU"/>
    </w:rPr>
  </w:style>
  <w:style w:type="character" w:styleId="a6">
    <w:name w:val="footnote reference"/>
    <w:semiHidden/>
    <w:rsid w:val="004F240F"/>
    <w:rPr>
      <w:vertAlign w:val="superscript"/>
    </w:rPr>
  </w:style>
  <w:style w:type="paragraph" w:styleId="a7">
    <w:name w:val="Document Map"/>
    <w:basedOn w:val="a"/>
    <w:link w:val="a8"/>
    <w:semiHidden/>
    <w:rsid w:val="004F240F"/>
    <w:pPr>
      <w:shd w:val="clear" w:color="auto" w:fill="000080"/>
    </w:pPr>
    <w:rPr>
      <w:rFonts w:ascii="Tahoma" w:hAnsi="Tahoma" w:cs="Tahoma"/>
    </w:rPr>
  </w:style>
  <w:style w:type="character" w:customStyle="1" w:styleId="a8">
    <w:name w:val="Схема документа Знак"/>
    <w:basedOn w:val="a0"/>
    <w:link w:val="a7"/>
    <w:semiHidden/>
    <w:rsid w:val="004F240F"/>
    <w:rPr>
      <w:rFonts w:ascii="Tahoma" w:eastAsia="Times New Roman" w:hAnsi="Tahoma" w:cs="Tahoma"/>
      <w:sz w:val="20"/>
      <w:szCs w:val="20"/>
      <w:shd w:val="clear" w:color="auto" w:fill="000080"/>
      <w:lang w:eastAsia="ru-RU"/>
    </w:rPr>
  </w:style>
  <w:style w:type="paragraph" w:styleId="a9">
    <w:name w:val="footer"/>
    <w:basedOn w:val="a"/>
    <w:link w:val="aa"/>
    <w:uiPriority w:val="99"/>
    <w:rsid w:val="004F240F"/>
    <w:pPr>
      <w:tabs>
        <w:tab w:val="center" w:pos="4677"/>
        <w:tab w:val="right" w:pos="9355"/>
      </w:tabs>
    </w:pPr>
  </w:style>
  <w:style w:type="character" w:customStyle="1" w:styleId="aa">
    <w:name w:val="Нижний колонтитул Знак"/>
    <w:basedOn w:val="a0"/>
    <w:link w:val="a9"/>
    <w:uiPriority w:val="99"/>
    <w:rsid w:val="004F240F"/>
    <w:rPr>
      <w:rFonts w:eastAsia="Times New Roman" w:hAnsi="Times New Roman"/>
      <w:sz w:val="20"/>
      <w:szCs w:val="20"/>
      <w:lang w:eastAsia="ru-RU"/>
    </w:rPr>
  </w:style>
  <w:style w:type="character" w:styleId="ab">
    <w:name w:val="page number"/>
    <w:basedOn w:val="a0"/>
    <w:rsid w:val="004F240F"/>
  </w:style>
  <w:style w:type="table" w:styleId="ac">
    <w:name w:val="Table Grid"/>
    <w:basedOn w:val="a1"/>
    <w:uiPriority w:val="59"/>
    <w:rsid w:val="004F240F"/>
    <w:pPr>
      <w:spacing w:after="0" w:line="240" w:lineRule="auto"/>
    </w:pPr>
    <w:rPr>
      <w:rFonts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F240F"/>
    <w:pPr>
      <w:tabs>
        <w:tab w:val="center" w:pos="4677"/>
        <w:tab w:val="right" w:pos="9355"/>
      </w:tabs>
    </w:pPr>
  </w:style>
  <w:style w:type="character" w:customStyle="1" w:styleId="ae">
    <w:name w:val="Верхний колонтитул Знак"/>
    <w:basedOn w:val="a0"/>
    <w:link w:val="ad"/>
    <w:rsid w:val="004F240F"/>
    <w:rPr>
      <w:rFonts w:eastAsia="Times New Roman" w:hAnsi="Times New Roman"/>
      <w:sz w:val="20"/>
      <w:szCs w:val="20"/>
      <w:lang w:eastAsia="ru-RU"/>
    </w:rPr>
  </w:style>
  <w:style w:type="paragraph" w:styleId="af">
    <w:name w:val="Body Text Indent"/>
    <w:basedOn w:val="a"/>
    <w:link w:val="af0"/>
    <w:rsid w:val="004F240F"/>
    <w:pPr>
      <w:spacing w:before="120"/>
      <w:ind w:firstLine="720"/>
      <w:jc w:val="both"/>
    </w:pPr>
    <w:rPr>
      <w:sz w:val="28"/>
    </w:rPr>
  </w:style>
  <w:style w:type="character" w:customStyle="1" w:styleId="af0">
    <w:name w:val="Основной текст с отступом Знак"/>
    <w:basedOn w:val="a0"/>
    <w:link w:val="af"/>
    <w:rsid w:val="004F240F"/>
    <w:rPr>
      <w:rFonts w:eastAsia="Times New Roman" w:hAnsi="Times New Roman"/>
      <w:sz w:val="28"/>
      <w:szCs w:val="20"/>
      <w:lang w:eastAsia="ru-RU"/>
    </w:rPr>
  </w:style>
  <w:style w:type="paragraph" w:styleId="af1">
    <w:name w:val="Balloon Text"/>
    <w:basedOn w:val="a"/>
    <w:link w:val="af2"/>
    <w:semiHidden/>
    <w:rsid w:val="004F240F"/>
    <w:rPr>
      <w:rFonts w:ascii="Tahoma" w:hAnsi="Tahoma" w:cs="Tahoma"/>
      <w:sz w:val="16"/>
      <w:szCs w:val="16"/>
    </w:rPr>
  </w:style>
  <w:style w:type="character" w:customStyle="1" w:styleId="af2">
    <w:name w:val="Текст выноски Знак"/>
    <w:basedOn w:val="a0"/>
    <w:link w:val="af1"/>
    <w:semiHidden/>
    <w:rsid w:val="004F240F"/>
    <w:rPr>
      <w:rFonts w:ascii="Tahoma" w:eastAsia="Times New Roman" w:hAnsi="Tahoma" w:cs="Tahoma"/>
      <w:sz w:val="16"/>
      <w:szCs w:val="16"/>
      <w:lang w:eastAsia="ru-RU"/>
    </w:rPr>
  </w:style>
  <w:style w:type="paragraph" w:styleId="af3">
    <w:name w:val="Title"/>
    <w:basedOn w:val="a"/>
    <w:link w:val="af4"/>
    <w:qFormat/>
    <w:rsid w:val="004F240F"/>
    <w:pPr>
      <w:spacing w:before="120"/>
      <w:ind w:firstLine="720"/>
      <w:jc w:val="center"/>
    </w:pPr>
    <w:rPr>
      <w:rFonts w:ascii="Arial" w:hAnsi="Arial"/>
      <w:b/>
      <w:lang w:eastAsia="en-US"/>
    </w:rPr>
  </w:style>
  <w:style w:type="character" w:customStyle="1" w:styleId="af4">
    <w:name w:val="Название Знак"/>
    <w:basedOn w:val="a0"/>
    <w:link w:val="af3"/>
    <w:rsid w:val="004F240F"/>
    <w:rPr>
      <w:rFonts w:ascii="Arial" w:eastAsia="Times New Roman" w:hAnsi="Arial"/>
      <w:b/>
      <w:sz w:val="20"/>
      <w:szCs w:val="20"/>
    </w:rPr>
  </w:style>
  <w:style w:type="paragraph" w:customStyle="1" w:styleId="ConsPlusNormal">
    <w:name w:val="ConsPlusNormal"/>
    <w:rsid w:val="004F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w:basedOn w:val="a"/>
    <w:rsid w:val="004F240F"/>
    <w:rPr>
      <w:rFonts w:ascii="Verdana" w:hAnsi="Verdana" w:cs="Verdana"/>
      <w:lang w:val="en-US" w:eastAsia="en-US"/>
    </w:rPr>
  </w:style>
  <w:style w:type="character" w:styleId="af6">
    <w:name w:val="Hyperlink"/>
    <w:rsid w:val="004F240F"/>
    <w:rPr>
      <w:color w:val="0000FF"/>
      <w:u w:val="single"/>
    </w:rPr>
  </w:style>
  <w:style w:type="paragraph" w:customStyle="1" w:styleId="af7">
    <w:name w:val="Знак Знак Знак Знак"/>
    <w:basedOn w:val="a"/>
    <w:rsid w:val="004F240F"/>
    <w:rPr>
      <w:rFonts w:ascii="Verdana" w:hAnsi="Verdana" w:cs="Verdana"/>
      <w:lang w:val="en-US" w:eastAsia="en-US"/>
    </w:rPr>
  </w:style>
  <w:style w:type="paragraph" w:customStyle="1" w:styleId="ConsPlusNonformat">
    <w:name w:val="ConsPlusNonformat"/>
    <w:uiPriority w:val="99"/>
    <w:rsid w:val="004F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4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harChar">
    <w:name w:val="Char Char Char Char"/>
    <w:basedOn w:val="a"/>
    <w:next w:val="a"/>
    <w:semiHidden/>
    <w:rsid w:val="004F240F"/>
    <w:pPr>
      <w:spacing w:after="160" w:line="240" w:lineRule="exact"/>
    </w:pPr>
    <w:rPr>
      <w:rFonts w:ascii="Arial" w:hAnsi="Arial" w:cs="Arial"/>
      <w:lang w:val="en-US" w:eastAsia="en-US"/>
    </w:rPr>
  </w:style>
  <w:style w:type="paragraph" w:customStyle="1" w:styleId="ConsPlusCell">
    <w:name w:val="ConsPlusCell"/>
    <w:uiPriority w:val="99"/>
    <w:rsid w:val="004F24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uiPriority w:val="22"/>
    <w:qFormat/>
    <w:rsid w:val="004F240F"/>
    <w:rPr>
      <w:b/>
      <w:bCs/>
    </w:rPr>
  </w:style>
  <w:style w:type="paragraph" w:styleId="af9">
    <w:name w:val="Normal (Web)"/>
    <w:basedOn w:val="a"/>
    <w:uiPriority w:val="99"/>
    <w:unhideWhenUsed/>
    <w:rsid w:val="004F240F"/>
    <w:pPr>
      <w:spacing w:before="100" w:beforeAutospacing="1" w:after="100" w:afterAutospacing="1" w:line="270" w:lineRule="atLeast"/>
      <w:jc w:val="both"/>
    </w:pPr>
    <w:rPr>
      <w:color w:val="5B5B5B"/>
      <w:sz w:val="24"/>
      <w:szCs w:val="24"/>
    </w:rPr>
  </w:style>
  <w:style w:type="character" w:styleId="afa">
    <w:name w:val="annotation reference"/>
    <w:rsid w:val="004F240F"/>
    <w:rPr>
      <w:sz w:val="16"/>
      <w:szCs w:val="16"/>
    </w:rPr>
  </w:style>
  <w:style w:type="paragraph" w:styleId="afb">
    <w:name w:val="annotation text"/>
    <w:basedOn w:val="a"/>
    <w:link w:val="afc"/>
    <w:rsid w:val="004F240F"/>
  </w:style>
  <w:style w:type="character" w:customStyle="1" w:styleId="afc">
    <w:name w:val="Текст примечания Знак"/>
    <w:basedOn w:val="a0"/>
    <w:link w:val="afb"/>
    <w:rsid w:val="004F240F"/>
    <w:rPr>
      <w:rFonts w:eastAsia="Times New Roman" w:hAnsi="Times New Roman"/>
      <w:sz w:val="20"/>
      <w:szCs w:val="20"/>
      <w:lang w:eastAsia="ru-RU"/>
    </w:rPr>
  </w:style>
  <w:style w:type="paragraph" w:styleId="afd">
    <w:name w:val="annotation subject"/>
    <w:basedOn w:val="afb"/>
    <w:next w:val="afb"/>
    <w:link w:val="afe"/>
    <w:rsid w:val="004F240F"/>
    <w:rPr>
      <w:b/>
      <w:bCs/>
    </w:rPr>
  </w:style>
  <w:style w:type="character" w:customStyle="1" w:styleId="afe">
    <w:name w:val="Тема примечания Знак"/>
    <w:basedOn w:val="afc"/>
    <w:link w:val="afd"/>
    <w:rsid w:val="004F240F"/>
    <w:rPr>
      <w:rFonts w:eastAsia="Times New Roman" w:hAnsi="Times New Roman"/>
      <w:b/>
      <w:bCs/>
      <w:sz w:val="20"/>
      <w:szCs w:val="20"/>
      <w:lang w:eastAsia="ru-RU"/>
    </w:rPr>
  </w:style>
  <w:style w:type="paragraph" w:styleId="aff">
    <w:name w:val="Body Text"/>
    <w:basedOn w:val="a"/>
    <w:link w:val="aff0"/>
    <w:rsid w:val="004F240F"/>
    <w:pPr>
      <w:spacing w:after="120"/>
    </w:pPr>
  </w:style>
  <w:style w:type="character" w:customStyle="1" w:styleId="aff0">
    <w:name w:val="Основной текст Знак"/>
    <w:basedOn w:val="a0"/>
    <w:link w:val="aff"/>
    <w:rsid w:val="004F240F"/>
    <w:rPr>
      <w:rFonts w:eastAsia="Times New Roman" w:hAnsi="Times New Roman"/>
      <w:sz w:val="20"/>
      <w:szCs w:val="20"/>
      <w:lang w:eastAsia="ru-RU"/>
    </w:rPr>
  </w:style>
  <w:style w:type="paragraph" w:customStyle="1" w:styleId="p10">
    <w:name w:val="p10"/>
    <w:basedOn w:val="a"/>
    <w:rsid w:val="004F240F"/>
    <w:pPr>
      <w:spacing w:before="100" w:beforeAutospacing="1" w:after="100" w:afterAutospacing="1"/>
    </w:pPr>
    <w:rPr>
      <w:sz w:val="24"/>
      <w:szCs w:val="24"/>
    </w:rPr>
  </w:style>
  <w:style w:type="paragraph" w:styleId="aff1">
    <w:name w:val="List Paragraph"/>
    <w:basedOn w:val="a"/>
    <w:uiPriority w:val="34"/>
    <w:qFormat/>
    <w:rsid w:val="004F240F"/>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3F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3F1321"/>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7AF2B1FC70AFD99825447F6DEA53CD89B72390119860F2372884F9C5A2A7E35517046FF20lB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E13A-041F-4D1A-9CEE-FBCB30A9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40</Pages>
  <Words>12300</Words>
  <Characters>70114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Svetlana-W8</cp:lastModifiedBy>
  <cp:revision>124</cp:revision>
  <cp:lastPrinted>2024-01-09T06:01:00Z</cp:lastPrinted>
  <dcterms:created xsi:type="dcterms:W3CDTF">2021-12-14T14:32:00Z</dcterms:created>
  <dcterms:modified xsi:type="dcterms:W3CDTF">2024-01-09T06:10:00Z</dcterms:modified>
</cp:coreProperties>
</file>