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2E" w:rsidRPr="00F2420E" w:rsidRDefault="00B77F2E" w:rsidP="00B77F2E">
      <w:pPr>
        <w:pStyle w:val="a6"/>
        <w:jc w:val="right"/>
        <w:rPr>
          <w:b/>
          <w:bCs/>
          <w:sz w:val="28"/>
          <w:szCs w:val="28"/>
        </w:rPr>
      </w:pPr>
      <w:r w:rsidRPr="00F2420E">
        <w:rPr>
          <w:b/>
          <w:bCs/>
          <w:sz w:val="28"/>
          <w:szCs w:val="28"/>
        </w:rPr>
        <w:t>проект</w:t>
      </w:r>
    </w:p>
    <w:p w:rsidR="008D323F" w:rsidRPr="00A5794F" w:rsidRDefault="008D323F" w:rsidP="008D323F">
      <w:pPr>
        <w:pStyle w:val="a6"/>
        <w:jc w:val="center"/>
        <w:rPr>
          <w:b/>
          <w:bCs/>
          <w:sz w:val="28"/>
          <w:szCs w:val="28"/>
        </w:rPr>
      </w:pPr>
      <w:r w:rsidRPr="00A5794F">
        <w:rPr>
          <w:b/>
          <w:bCs/>
          <w:sz w:val="28"/>
          <w:szCs w:val="28"/>
        </w:rPr>
        <w:t>ПОЯСНИТЕЛЬНАЯ ЗАПИСКА</w:t>
      </w:r>
    </w:p>
    <w:p w:rsidR="008D323F" w:rsidRPr="00A5794F" w:rsidRDefault="008D323F" w:rsidP="008D323F">
      <w:pPr>
        <w:jc w:val="center"/>
        <w:rPr>
          <w:b/>
          <w:sz w:val="28"/>
          <w:szCs w:val="28"/>
        </w:rPr>
      </w:pPr>
      <w:r w:rsidRPr="00A5794F">
        <w:rPr>
          <w:b/>
          <w:bCs/>
          <w:sz w:val="28"/>
          <w:szCs w:val="28"/>
        </w:rPr>
        <w:t xml:space="preserve">к </w:t>
      </w:r>
      <w:r w:rsidRPr="00A5794F">
        <w:rPr>
          <w:b/>
          <w:sz w:val="28"/>
          <w:szCs w:val="28"/>
        </w:rPr>
        <w:t xml:space="preserve">прогнозу социально-экономического развития </w:t>
      </w:r>
      <w:proofErr w:type="spellStart"/>
      <w:r w:rsidRPr="00A5794F">
        <w:rPr>
          <w:b/>
          <w:sz w:val="28"/>
          <w:szCs w:val="28"/>
        </w:rPr>
        <w:t>Клетнянского</w:t>
      </w:r>
      <w:proofErr w:type="spellEnd"/>
      <w:r w:rsidRPr="00A5794F">
        <w:rPr>
          <w:b/>
          <w:sz w:val="28"/>
          <w:szCs w:val="28"/>
        </w:rPr>
        <w:t xml:space="preserve"> района</w:t>
      </w:r>
    </w:p>
    <w:p w:rsidR="009D29D4" w:rsidRPr="00A5794F" w:rsidRDefault="008D323F" w:rsidP="009D29D4">
      <w:pPr>
        <w:jc w:val="center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 xml:space="preserve">на </w:t>
      </w:r>
      <w:r w:rsidR="009D29D4" w:rsidRPr="00A5794F">
        <w:rPr>
          <w:b/>
          <w:sz w:val="28"/>
          <w:szCs w:val="28"/>
        </w:rPr>
        <w:t>202</w:t>
      </w:r>
      <w:r w:rsidR="0051401D">
        <w:rPr>
          <w:b/>
          <w:sz w:val="28"/>
          <w:szCs w:val="28"/>
        </w:rPr>
        <w:t>4</w:t>
      </w:r>
      <w:r w:rsidR="009D29D4" w:rsidRPr="00A5794F">
        <w:rPr>
          <w:b/>
          <w:sz w:val="28"/>
          <w:szCs w:val="28"/>
        </w:rPr>
        <w:t xml:space="preserve"> год и на плановый период 202</w:t>
      </w:r>
      <w:r w:rsidR="0051401D">
        <w:rPr>
          <w:b/>
          <w:sz w:val="28"/>
          <w:szCs w:val="28"/>
        </w:rPr>
        <w:t>5</w:t>
      </w:r>
      <w:r w:rsidR="009D29D4" w:rsidRPr="00A5794F">
        <w:rPr>
          <w:b/>
          <w:sz w:val="28"/>
          <w:szCs w:val="28"/>
        </w:rPr>
        <w:t xml:space="preserve"> и 202</w:t>
      </w:r>
      <w:r w:rsidR="0051401D">
        <w:rPr>
          <w:b/>
          <w:sz w:val="28"/>
          <w:szCs w:val="28"/>
        </w:rPr>
        <w:t>6</w:t>
      </w:r>
      <w:r w:rsidR="009D29D4" w:rsidRPr="00A5794F">
        <w:rPr>
          <w:b/>
          <w:sz w:val="28"/>
          <w:szCs w:val="28"/>
        </w:rPr>
        <w:t xml:space="preserve"> годов</w:t>
      </w:r>
    </w:p>
    <w:p w:rsidR="009D29D4" w:rsidRDefault="009D29D4" w:rsidP="009D29D4">
      <w:pPr>
        <w:jc w:val="center"/>
        <w:rPr>
          <w:b/>
          <w:sz w:val="28"/>
          <w:szCs w:val="28"/>
        </w:rPr>
      </w:pPr>
    </w:p>
    <w:p w:rsidR="00D66DF7" w:rsidRPr="00A5794F" w:rsidRDefault="00D66DF7" w:rsidP="009D29D4">
      <w:pPr>
        <w:jc w:val="center"/>
        <w:rPr>
          <w:b/>
          <w:sz w:val="28"/>
          <w:szCs w:val="28"/>
        </w:rPr>
      </w:pPr>
    </w:p>
    <w:p w:rsidR="00E14652" w:rsidRPr="00A5794F" w:rsidRDefault="00E57CE0" w:rsidP="004E216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57CE0">
        <w:rPr>
          <w:sz w:val="28"/>
          <w:szCs w:val="28"/>
        </w:rPr>
        <w:t>.</w:t>
      </w:r>
      <w:r w:rsidR="00E14652" w:rsidRPr="00A5794F">
        <w:rPr>
          <w:sz w:val="28"/>
          <w:szCs w:val="28"/>
        </w:rPr>
        <w:t>Общая оценка социально-экономической ситуации в 202</w:t>
      </w:r>
      <w:r w:rsidR="0051401D">
        <w:rPr>
          <w:sz w:val="28"/>
          <w:szCs w:val="28"/>
        </w:rPr>
        <w:t>3</w:t>
      </w:r>
      <w:r w:rsidR="00E14652" w:rsidRPr="00A5794F">
        <w:rPr>
          <w:sz w:val="28"/>
          <w:szCs w:val="28"/>
        </w:rPr>
        <w:t xml:space="preserve"> году</w:t>
      </w:r>
    </w:p>
    <w:p w:rsidR="00E14652" w:rsidRPr="00A5794F" w:rsidRDefault="00E14652" w:rsidP="004E216D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7A0BA5" w:rsidRPr="00A5794F" w:rsidRDefault="00E14652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По состоянию на 1 октября 202</w:t>
      </w:r>
      <w:r w:rsidR="0051401D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 </w:t>
      </w:r>
      <w:r w:rsidR="00F04EFE" w:rsidRPr="00A5794F">
        <w:rPr>
          <w:sz w:val="28"/>
          <w:szCs w:val="28"/>
        </w:rPr>
        <w:t xml:space="preserve">экономику </w:t>
      </w:r>
      <w:proofErr w:type="spellStart"/>
      <w:r w:rsidR="00F04EFE" w:rsidRPr="00A5794F">
        <w:rPr>
          <w:sz w:val="28"/>
          <w:szCs w:val="28"/>
        </w:rPr>
        <w:t>Клетнянского</w:t>
      </w:r>
      <w:proofErr w:type="spellEnd"/>
      <w:r w:rsidR="00F04EFE" w:rsidRPr="00A5794F">
        <w:rPr>
          <w:sz w:val="28"/>
          <w:szCs w:val="28"/>
        </w:rPr>
        <w:t xml:space="preserve"> района формируют </w:t>
      </w:r>
      <w:r w:rsidR="006E52F7" w:rsidRPr="00A5794F">
        <w:rPr>
          <w:sz w:val="28"/>
          <w:szCs w:val="28"/>
        </w:rPr>
        <w:t>98</w:t>
      </w:r>
      <w:r w:rsidRPr="00A5794F">
        <w:rPr>
          <w:sz w:val="28"/>
          <w:szCs w:val="28"/>
        </w:rPr>
        <w:t xml:space="preserve"> хозяйствующих субъектов в форме образования юридических лиц. </w:t>
      </w:r>
      <w:r w:rsidR="000779D8" w:rsidRPr="00A5794F">
        <w:rPr>
          <w:sz w:val="28"/>
          <w:szCs w:val="28"/>
        </w:rPr>
        <w:t>Распределение предприятий и организаций по основным видам экономической деятельности</w:t>
      </w:r>
      <w:r w:rsidR="007A0BA5" w:rsidRPr="00A5794F">
        <w:rPr>
          <w:sz w:val="28"/>
          <w:szCs w:val="28"/>
        </w:rPr>
        <w:t>:</w:t>
      </w:r>
    </w:p>
    <w:p w:rsidR="00F04EFE" w:rsidRPr="00A5794F" w:rsidRDefault="007A0BA5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-сельское хозяйство, лесное хозяйство -</w:t>
      </w:r>
      <w:r w:rsidR="00031872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1</w:t>
      </w:r>
      <w:r w:rsidR="00A83FC3" w:rsidRPr="00A5794F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предприятий;</w:t>
      </w:r>
    </w:p>
    <w:p w:rsidR="00E030D7" w:rsidRDefault="007A0BA5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-обрабатывающие производства</w:t>
      </w:r>
      <w:r w:rsidR="00031872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-</w:t>
      </w:r>
      <w:r w:rsidR="00031872">
        <w:rPr>
          <w:sz w:val="28"/>
          <w:szCs w:val="28"/>
        </w:rPr>
        <w:t xml:space="preserve"> 6</w:t>
      </w:r>
      <w:r w:rsidRPr="00A5794F">
        <w:rPr>
          <w:sz w:val="28"/>
          <w:szCs w:val="28"/>
        </w:rPr>
        <w:t xml:space="preserve"> предприятий;</w:t>
      </w:r>
    </w:p>
    <w:p w:rsidR="007A0BA5" w:rsidRPr="00A5794F" w:rsidRDefault="007A0BA5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-водоснабжение, водоотведение</w:t>
      </w:r>
      <w:r w:rsidR="00031872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-</w:t>
      </w:r>
      <w:r w:rsidR="00031872">
        <w:rPr>
          <w:sz w:val="28"/>
          <w:szCs w:val="28"/>
        </w:rPr>
        <w:t xml:space="preserve"> </w:t>
      </w:r>
      <w:r w:rsidR="003E41CF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предприятия;</w:t>
      </w:r>
    </w:p>
    <w:p w:rsidR="003E41CF" w:rsidRDefault="007A0BA5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-строительство-3 предприятия;</w:t>
      </w:r>
    </w:p>
    <w:p w:rsidR="007A0BA5" w:rsidRPr="00A5794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-торговля оптовая и розничная</w:t>
      </w:r>
      <w:r w:rsidR="003E41CF">
        <w:rPr>
          <w:sz w:val="28"/>
          <w:szCs w:val="28"/>
        </w:rPr>
        <w:t xml:space="preserve">, ремонт автотранспортных средств </w:t>
      </w:r>
      <w:r w:rsidRPr="00A5794F">
        <w:rPr>
          <w:sz w:val="28"/>
          <w:szCs w:val="28"/>
        </w:rPr>
        <w:t>-1</w:t>
      </w:r>
      <w:r w:rsidR="003E41CF">
        <w:rPr>
          <w:sz w:val="28"/>
          <w:szCs w:val="28"/>
        </w:rPr>
        <w:t>4</w:t>
      </w:r>
      <w:r w:rsidRPr="00A5794F">
        <w:rPr>
          <w:sz w:val="28"/>
          <w:szCs w:val="28"/>
        </w:rPr>
        <w:t>;</w:t>
      </w:r>
    </w:p>
    <w:p w:rsidR="00A83FC3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-транспортирование и хранение</w:t>
      </w:r>
      <w:r w:rsidR="003E41CF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-</w:t>
      </w:r>
      <w:r w:rsidR="003E41CF">
        <w:rPr>
          <w:sz w:val="28"/>
          <w:szCs w:val="28"/>
        </w:rPr>
        <w:t xml:space="preserve"> 6</w:t>
      </w:r>
      <w:r w:rsidRPr="00A5794F">
        <w:rPr>
          <w:sz w:val="28"/>
          <w:szCs w:val="28"/>
        </w:rPr>
        <w:t>;</w:t>
      </w:r>
    </w:p>
    <w:p w:rsidR="003E41CF" w:rsidRDefault="003E41CF" w:rsidP="004E216D">
      <w:pPr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по операциям с недвижимым имуществом – 1;</w:t>
      </w:r>
    </w:p>
    <w:p w:rsidR="003E41CF" w:rsidRPr="00A5794F" w:rsidRDefault="003E41CF" w:rsidP="004E216D">
      <w:pPr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профессиональная, научная и техническая – 2;</w:t>
      </w:r>
    </w:p>
    <w:p w:rsidR="00A83FC3" w:rsidRPr="00A5794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-государственное управление и обеспечение военной безопасности</w:t>
      </w:r>
      <w:r w:rsidR="003E41CF">
        <w:rPr>
          <w:sz w:val="28"/>
          <w:szCs w:val="28"/>
        </w:rPr>
        <w:t xml:space="preserve">, социальное обеспечение </w:t>
      </w:r>
      <w:r w:rsidRPr="00A5794F">
        <w:rPr>
          <w:sz w:val="28"/>
          <w:szCs w:val="28"/>
        </w:rPr>
        <w:t>-</w:t>
      </w:r>
      <w:r w:rsidR="003E41CF">
        <w:rPr>
          <w:sz w:val="28"/>
          <w:szCs w:val="28"/>
        </w:rPr>
        <w:t>20</w:t>
      </w:r>
      <w:r w:rsidRPr="00A5794F">
        <w:rPr>
          <w:sz w:val="28"/>
          <w:szCs w:val="28"/>
        </w:rPr>
        <w:t>;</w:t>
      </w:r>
    </w:p>
    <w:p w:rsidR="003E41C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-образование-12;</w:t>
      </w:r>
    </w:p>
    <w:p w:rsidR="003E41C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-деятельность в области здравоохранения и </w:t>
      </w:r>
      <w:proofErr w:type="gramStart"/>
      <w:r w:rsidRPr="00A5794F">
        <w:rPr>
          <w:sz w:val="28"/>
          <w:szCs w:val="28"/>
        </w:rPr>
        <w:t>социальных</w:t>
      </w:r>
      <w:proofErr w:type="gramEnd"/>
      <w:r w:rsidRPr="00A5794F">
        <w:rPr>
          <w:sz w:val="28"/>
          <w:szCs w:val="28"/>
        </w:rPr>
        <w:t xml:space="preserve"> услуг-3;</w:t>
      </w:r>
    </w:p>
    <w:p w:rsidR="00190B31" w:rsidRPr="00A5794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</w:t>
      </w:r>
      <w:r w:rsidR="003E41CF">
        <w:rPr>
          <w:sz w:val="28"/>
          <w:szCs w:val="28"/>
        </w:rPr>
        <w:t>предоставление прочих видов услуг - 9</w:t>
      </w:r>
      <w:r w:rsidRPr="00A5794F">
        <w:rPr>
          <w:sz w:val="28"/>
          <w:szCs w:val="28"/>
        </w:rPr>
        <w:t>;</w:t>
      </w:r>
    </w:p>
    <w:p w:rsidR="00A83FC3" w:rsidRPr="00A5794F" w:rsidRDefault="00A83FC3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-прочие</w:t>
      </w:r>
      <w:r w:rsidR="003E41CF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-</w:t>
      </w:r>
      <w:r w:rsidR="003E41CF">
        <w:rPr>
          <w:sz w:val="28"/>
          <w:szCs w:val="28"/>
        </w:rPr>
        <w:t xml:space="preserve"> 7</w:t>
      </w:r>
      <w:r w:rsidRPr="00A5794F">
        <w:rPr>
          <w:sz w:val="28"/>
          <w:szCs w:val="28"/>
        </w:rPr>
        <w:t>.</w:t>
      </w:r>
    </w:p>
    <w:p w:rsidR="00E14652" w:rsidRPr="00A5794F" w:rsidRDefault="00E14652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Индивидуальную предпринимательскую деятельность </w:t>
      </w:r>
      <w:proofErr w:type="gramStart"/>
      <w:r w:rsidRPr="00A5794F">
        <w:rPr>
          <w:sz w:val="28"/>
          <w:szCs w:val="28"/>
        </w:rPr>
        <w:t xml:space="preserve">осуществляют </w:t>
      </w:r>
      <w:r w:rsidR="00D93687">
        <w:rPr>
          <w:sz w:val="28"/>
          <w:szCs w:val="28"/>
        </w:rPr>
        <w:t>312</w:t>
      </w:r>
      <w:r w:rsidRPr="00A5794F">
        <w:rPr>
          <w:sz w:val="28"/>
          <w:szCs w:val="28"/>
        </w:rPr>
        <w:t xml:space="preserve"> индивидуальных предпринимателей</w:t>
      </w:r>
      <w:r w:rsidR="003E41CF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 xml:space="preserve">с начала отчетного года </w:t>
      </w:r>
      <w:r w:rsidR="006E52F7" w:rsidRPr="00A5794F">
        <w:rPr>
          <w:sz w:val="28"/>
          <w:szCs w:val="28"/>
        </w:rPr>
        <w:t>зарегистрировались</w:t>
      </w:r>
      <w:proofErr w:type="gramEnd"/>
      <w:r w:rsidR="006E52F7" w:rsidRPr="00A5794F">
        <w:rPr>
          <w:sz w:val="28"/>
          <w:szCs w:val="28"/>
        </w:rPr>
        <w:t xml:space="preserve"> </w:t>
      </w:r>
      <w:r w:rsidR="00D93687">
        <w:rPr>
          <w:sz w:val="28"/>
          <w:szCs w:val="28"/>
        </w:rPr>
        <w:t>66</w:t>
      </w:r>
      <w:r w:rsidR="006E52F7" w:rsidRPr="00A5794F">
        <w:rPr>
          <w:sz w:val="28"/>
          <w:szCs w:val="28"/>
        </w:rPr>
        <w:t xml:space="preserve"> человека и прекратили деятельность </w:t>
      </w:r>
      <w:r w:rsidR="00D93687">
        <w:rPr>
          <w:sz w:val="28"/>
          <w:szCs w:val="28"/>
        </w:rPr>
        <w:t xml:space="preserve">32 </w:t>
      </w:r>
      <w:r w:rsidRPr="00A5794F">
        <w:rPr>
          <w:sz w:val="28"/>
          <w:szCs w:val="28"/>
        </w:rPr>
        <w:t>человек</w:t>
      </w:r>
      <w:r w:rsidR="006E52F7" w:rsidRPr="00A5794F">
        <w:rPr>
          <w:sz w:val="28"/>
          <w:szCs w:val="28"/>
        </w:rPr>
        <w:t>а</w:t>
      </w:r>
      <w:r w:rsidRPr="00A5794F">
        <w:rPr>
          <w:sz w:val="28"/>
          <w:szCs w:val="28"/>
        </w:rPr>
        <w:t xml:space="preserve">. </w:t>
      </w:r>
    </w:p>
    <w:p w:rsidR="002D158B" w:rsidRPr="00A5794F" w:rsidRDefault="002D158B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Оборот крупных организаций по всем видам экономической деятельности за отчетный период увеличился в действующих ценах на </w:t>
      </w:r>
      <w:r w:rsidR="00C82AF0">
        <w:rPr>
          <w:sz w:val="28"/>
          <w:szCs w:val="28"/>
        </w:rPr>
        <w:t>1,8</w:t>
      </w:r>
      <w:r w:rsidRPr="00A5794F">
        <w:rPr>
          <w:sz w:val="28"/>
          <w:szCs w:val="28"/>
        </w:rPr>
        <w:t xml:space="preserve">% к аналогичному периоду прошлого года и составил </w:t>
      </w:r>
      <w:r w:rsidR="00C82AF0">
        <w:rPr>
          <w:sz w:val="28"/>
          <w:szCs w:val="28"/>
        </w:rPr>
        <w:t>1032,4</w:t>
      </w:r>
      <w:r w:rsidR="003E41CF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млн. руб.</w:t>
      </w:r>
    </w:p>
    <w:p w:rsidR="002D158B" w:rsidRPr="00A5794F" w:rsidRDefault="002D158B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За январь-</w:t>
      </w:r>
      <w:r w:rsidR="00833380" w:rsidRPr="00A5794F">
        <w:rPr>
          <w:sz w:val="28"/>
          <w:szCs w:val="28"/>
        </w:rPr>
        <w:t>сентябрь</w:t>
      </w:r>
      <w:r w:rsidRPr="00A5794F">
        <w:rPr>
          <w:sz w:val="28"/>
          <w:szCs w:val="28"/>
        </w:rPr>
        <w:t xml:space="preserve"> 202</w:t>
      </w:r>
      <w:r w:rsidR="00C82AF0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 крупными организациями района по всем видам экономической деятельности произведено и отгружено продукции собственного производства в сумме </w:t>
      </w:r>
      <w:r w:rsidR="00C82AF0">
        <w:rPr>
          <w:sz w:val="28"/>
          <w:szCs w:val="28"/>
        </w:rPr>
        <w:t>390,5</w:t>
      </w:r>
      <w:r w:rsidRPr="00A5794F">
        <w:rPr>
          <w:sz w:val="28"/>
          <w:szCs w:val="28"/>
        </w:rPr>
        <w:t xml:space="preserve">млн. руб., </w:t>
      </w:r>
      <w:r w:rsidR="00C82AF0">
        <w:rPr>
          <w:sz w:val="28"/>
          <w:szCs w:val="28"/>
        </w:rPr>
        <w:t xml:space="preserve">меньше на 8,8% по сравнению с </w:t>
      </w:r>
      <w:r w:rsidRPr="00A5794F">
        <w:rPr>
          <w:sz w:val="28"/>
          <w:szCs w:val="28"/>
        </w:rPr>
        <w:t>аналогичн</w:t>
      </w:r>
      <w:r w:rsidR="00C82AF0">
        <w:rPr>
          <w:sz w:val="28"/>
          <w:szCs w:val="28"/>
        </w:rPr>
        <w:t xml:space="preserve">ым периодом </w:t>
      </w:r>
      <w:r w:rsidRPr="00A5794F">
        <w:rPr>
          <w:sz w:val="28"/>
          <w:szCs w:val="28"/>
        </w:rPr>
        <w:t>прошлого года</w:t>
      </w:r>
      <w:r w:rsidR="00C82AF0">
        <w:rPr>
          <w:sz w:val="28"/>
          <w:szCs w:val="28"/>
        </w:rPr>
        <w:t>.</w:t>
      </w:r>
      <w:r w:rsidR="003E41CF">
        <w:rPr>
          <w:sz w:val="28"/>
          <w:szCs w:val="28"/>
        </w:rPr>
        <w:t xml:space="preserve"> </w:t>
      </w:r>
      <w:r w:rsidRPr="00C641C0">
        <w:rPr>
          <w:sz w:val="28"/>
          <w:szCs w:val="28"/>
        </w:rPr>
        <w:t xml:space="preserve">Предприятиями обрабатывающих производств произведено собственной продукции в сумме </w:t>
      </w:r>
      <w:r w:rsidR="00CE3101" w:rsidRPr="00C641C0">
        <w:rPr>
          <w:sz w:val="28"/>
          <w:szCs w:val="28"/>
        </w:rPr>
        <w:t xml:space="preserve">30,7 </w:t>
      </w:r>
      <w:r w:rsidRPr="00C641C0">
        <w:rPr>
          <w:sz w:val="28"/>
          <w:szCs w:val="28"/>
        </w:rPr>
        <w:t>млн</w:t>
      </w:r>
      <w:proofErr w:type="gramStart"/>
      <w:r w:rsidRPr="00C641C0">
        <w:rPr>
          <w:sz w:val="28"/>
          <w:szCs w:val="28"/>
        </w:rPr>
        <w:t>.</w:t>
      </w:r>
      <w:proofErr w:type="spellStart"/>
      <w:r w:rsidRPr="00C641C0">
        <w:rPr>
          <w:sz w:val="28"/>
          <w:szCs w:val="28"/>
        </w:rPr>
        <w:t>р</w:t>
      </w:r>
      <w:proofErr w:type="gramEnd"/>
      <w:r w:rsidRPr="00C641C0">
        <w:rPr>
          <w:sz w:val="28"/>
          <w:szCs w:val="28"/>
        </w:rPr>
        <w:t>уб</w:t>
      </w:r>
      <w:proofErr w:type="spellEnd"/>
      <w:r w:rsidRPr="00C641C0">
        <w:rPr>
          <w:sz w:val="28"/>
          <w:szCs w:val="28"/>
        </w:rPr>
        <w:t>.</w:t>
      </w:r>
      <w:r w:rsidR="00E030D7" w:rsidRPr="00C641C0">
        <w:rPr>
          <w:sz w:val="28"/>
          <w:szCs w:val="28"/>
        </w:rPr>
        <w:t>,</w:t>
      </w:r>
      <w:r w:rsidR="00F92B09" w:rsidRPr="00C641C0">
        <w:rPr>
          <w:sz w:val="28"/>
          <w:szCs w:val="28"/>
        </w:rPr>
        <w:t xml:space="preserve">темп роста к аналогичному периоду прошлого года составил </w:t>
      </w:r>
      <w:r w:rsidR="00CE3101" w:rsidRPr="00C641C0">
        <w:rPr>
          <w:sz w:val="28"/>
          <w:szCs w:val="28"/>
        </w:rPr>
        <w:t>102,9</w:t>
      </w:r>
      <w:r w:rsidRPr="00C641C0">
        <w:rPr>
          <w:sz w:val="28"/>
          <w:szCs w:val="28"/>
        </w:rPr>
        <w:t>%.</w:t>
      </w:r>
      <w:r w:rsidRPr="00A5794F">
        <w:rPr>
          <w:sz w:val="28"/>
          <w:szCs w:val="28"/>
        </w:rPr>
        <w:t xml:space="preserve"> Основным крупным предприятием района ОАО «</w:t>
      </w:r>
      <w:proofErr w:type="spellStart"/>
      <w:r w:rsidRPr="00A5794F">
        <w:rPr>
          <w:sz w:val="28"/>
          <w:szCs w:val="28"/>
        </w:rPr>
        <w:t>Клетнянский</w:t>
      </w:r>
      <w:proofErr w:type="spellEnd"/>
      <w:r w:rsidRPr="00A5794F">
        <w:rPr>
          <w:sz w:val="28"/>
          <w:szCs w:val="28"/>
        </w:rPr>
        <w:t xml:space="preserve"> хлебозавод» </w:t>
      </w:r>
      <w:r w:rsidR="008E7C18" w:rsidRPr="00A5794F">
        <w:rPr>
          <w:sz w:val="28"/>
          <w:szCs w:val="28"/>
        </w:rPr>
        <w:t xml:space="preserve">девять месяцев </w:t>
      </w:r>
      <w:r w:rsidRPr="00A5794F">
        <w:rPr>
          <w:sz w:val="28"/>
          <w:szCs w:val="28"/>
        </w:rPr>
        <w:t>произве</w:t>
      </w:r>
      <w:r w:rsidR="00190B31" w:rsidRPr="00A5794F">
        <w:rPr>
          <w:sz w:val="28"/>
          <w:szCs w:val="28"/>
        </w:rPr>
        <w:t>дено</w:t>
      </w:r>
      <w:r w:rsidRPr="00A5794F">
        <w:rPr>
          <w:sz w:val="28"/>
          <w:szCs w:val="28"/>
        </w:rPr>
        <w:t xml:space="preserve"> продукции хлеб</w:t>
      </w:r>
      <w:r w:rsidR="00190B31" w:rsidRPr="00A5794F">
        <w:rPr>
          <w:sz w:val="28"/>
          <w:szCs w:val="28"/>
        </w:rPr>
        <w:t>а</w:t>
      </w:r>
      <w:r w:rsidRPr="00A5794F">
        <w:rPr>
          <w:sz w:val="28"/>
          <w:szCs w:val="28"/>
        </w:rPr>
        <w:t xml:space="preserve"> и хлебобулочны</w:t>
      </w:r>
      <w:r w:rsidR="00190B31" w:rsidRPr="00A5794F">
        <w:rPr>
          <w:sz w:val="28"/>
          <w:szCs w:val="28"/>
        </w:rPr>
        <w:t>х</w:t>
      </w:r>
      <w:r w:rsidRPr="00A5794F">
        <w:rPr>
          <w:sz w:val="28"/>
          <w:szCs w:val="28"/>
        </w:rPr>
        <w:t xml:space="preserve"> издели</w:t>
      </w:r>
      <w:r w:rsidR="00190B31" w:rsidRPr="00A5794F">
        <w:rPr>
          <w:sz w:val="28"/>
          <w:szCs w:val="28"/>
        </w:rPr>
        <w:t>й</w:t>
      </w:r>
      <w:r w:rsidRPr="00A5794F">
        <w:rPr>
          <w:sz w:val="28"/>
          <w:szCs w:val="28"/>
        </w:rPr>
        <w:t xml:space="preserve"> в объеме </w:t>
      </w:r>
      <w:r w:rsidR="00CB3B12" w:rsidRPr="00A5794F">
        <w:rPr>
          <w:sz w:val="28"/>
          <w:szCs w:val="28"/>
        </w:rPr>
        <w:t>4</w:t>
      </w:r>
      <w:r w:rsidR="00E15AA7">
        <w:rPr>
          <w:sz w:val="28"/>
          <w:szCs w:val="28"/>
        </w:rPr>
        <w:t>08</w:t>
      </w:r>
      <w:r w:rsidRPr="00A5794F">
        <w:rPr>
          <w:sz w:val="28"/>
          <w:szCs w:val="28"/>
        </w:rPr>
        <w:t xml:space="preserve"> тонн, меньше </w:t>
      </w:r>
      <w:r w:rsidR="007D01C5" w:rsidRPr="00A5794F">
        <w:rPr>
          <w:sz w:val="28"/>
          <w:szCs w:val="28"/>
        </w:rPr>
        <w:t xml:space="preserve">аналогичного периода прошлого года </w:t>
      </w:r>
      <w:r w:rsidRPr="00A5794F">
        <w:rPr>
          <w:sz w:val="28"/>
          <w:szCs w:val="28"/>
        </w:rPr>
        <w:t xml:space="preserve">на </w:t>
      </w:r>
      <w:r w:rsidR="00E15AA7">
        <w:rPr>
          <w:sz w:val="28"/>
          <w:szCs w:val="28"/>
        </w:rPr>
        <w:t>23</w:t>
      </w:r>
      <w:r w:rsidRPr="00A5794F">
        <w:rPr>
          <w:sz w:val="28"/>
          <w:szCs w:val="28"/>
        </w:rPr>
        <w:t xml:space="preserve"> тонн</w:t>
      </w:r>
      <w:r w:rsidR="007D01C5" w:rsidRPr="00A5794F">
        <w:rPr>
          <w:sz w:val="28"/>
          <w:szCs w:val="28"/>
        </w:rPr>
        <w:t>ы</w:t>
      </w:r>
      <w:r w:rsidRPr="00A5794F">
        <w:rPr>
          <w:sz w:val="28"/>
          <w:szCs w:val="28"/>
        </w:rPr>
        <w:t xml:space="preserve"> (меньше на </w:t>
      </w:r>
      <w:r w:rsidR="00E15AA7">
        <w:rPr>
          <w:sz w:val="28"/>
          <w:szCs w:val="28"/>
        </w:rPr>
        <w:t>5,3</w:t>
      </w:r>
      <w:r w:rsidRPr="00A5794F">
        <w:rPr>
          <w:sz w:val="28"/>
          <w:szCs w:val="28"/>
        </w:rPr>
        <w:t xml:space="preserve">%), безалкогольных напитков </w:t>
      </w:r>
      <w:r w:rsidR="00E15AA7">
        <w:rPr>
          <w:sz w:val="28"/>
          <w:szCs w:val="28"/>
        </w:rPr>
        <w:t xml:space="preserve">55 </w:t>
      </w:r>
      <w:proofErr w:type="spellStart"/>
      <w:r w:rsidRPr="00A5794F">
        <w:rPr>
          <w:sz w:val="28"/>
          <w:szCs w:val="28"/>
        </w:rPr>
        <w:t>тыс.л</w:t>
      </w:r>
      <w:proofErr w:type="spellEnd"/>
      <w:r w:rsidRPr="00A5794F">
        <w:rPr>
          <w:sz w:val="28"/>
          <w:szCs w:val="28"/>
        </w:rPr>
        <w:t xml:space="preserve">, </w:t>
      </w:r>
      <w:r w:rsidR="00E15AA7">
        <w:rPr>
          <w:sz w:val="28"/>
          <w:szCs w:val="28"/>
        </w:rPr>
        <w:t>больше 3,8</w:t>
      </w:r>
      <w:r w:rsidRPr="00A5794F">
        <w:rPr>
          <w:sz w:val="28"/>
          <w:szCs w:val="28"/>
        </w:rPr>
        <w:t xml:space="preserve">%,среднесписочная численность </w:t>
      </w:r>
      <w:r w:rsidR="00E15AA7">
        <w:rPr>
          <w:sz w:val="28"/>
          <w:szCs w:val="28"/>
        </w:rPr>
        <w:t>51</w:t>
      </w:r>
      <w:r w:rsidRPr="00A5794F">
        <w:rPr>
          <w:sz w:val="28"/>
          <w:szCs w:val="28"/>
        </w:rPr>
        <w:t xml:space="preserve"> человек, средняя зарплата </w:t>
      </w:r>
      <w:r w:rsidR="00E15AA7">
        <w:rPr>
          <w:sz w:val="28"/>
          <w:szCs w:val="28"/>
        </w:rPr>
        <w:t xml:space="preserve">24 116 </w:t>
      </w:r>
      <w:r w:rsidRPr="00A5794F">
        <w:rPr>
          <w:sz w:val="28"/>
          <w:szCs w:val="28"/>
        </w:rPr>
        <w:t xml:space="preserve">руб. с приростом на </w:t>
      </w:r>
      <w:r w:rsidR="00E15AA7">
        <w:rPr>
          <w:sz w:val="28"/>
          <w:szCs w:val="28"/>
        </w:rPr>
        <w:t>16,2</w:t>
      </w:r>
      <w:r w:rsidRPr="00A5794F">
        <w:rPr>
          <w:sz w:val="28"/>
          <w:szCs w:val="28"/>
        </w:rPr>
        <w:t>%.</w:t>
      </w:r>
    </w:p>
    <w:p w:rsidR="002D158B" w:rsidRPr="00A5794F" w:rsidRDefault="002D158B" w:rsidP="004E216D">
      <w:pPr>
        <w:ind w:firstLine="709"/>
        <w:jc w:val="both"/>
        <w:rPr>
          <w:color w:val="000000" w:themeColor="text1"/>
          <w:sz w:val="28"/>
          <w:szCs w:val="28"/>
        </w:rPr>
      </w:pPr>
      <w:r w:rsidRPr="00A5794F">
        <w:rPr>
          <w:color w:val="000000" w:themeColor="text1"/>
          <w:sz w:val="28"/>
          <w:szCs w:val="28"/>
        </w:rPr>
        <w:lastRenderedPageBreak/>
        <w:t>В лесном производстве по основному предприятию ООО «</w:t>
      </w:r>
      <w:proofErr w:type="spellStart"/>
      <w:r w:rsidRPr="00A5794F">
        <w:rPr>
          <w:color w:val="000000" w:themeColor="text1"/>
          <w:sz w:val="28"/>
          <w:szCs w:val="28"/>
        </w:rPr>
        <w:t>Клетнянский</w:t>
      </w:r>
      <w:proofErr w:type="spellEnd"/>
      <w:r w:rsidRPr="00A5794F">
        <w:rPr>
          <w:color w:val="000000" w:themeColor="text1"/>
          <w:sz w:val="28"/>
          <w:szCs w:val="28"/>
        </w:rPr>
        <w:t xml:space="preserve"> лес» по итогам </w:t>
      </w:r>
      <w:r w:rsidR="003A2EAB" w:rsidRPr="00A5794F">
        <w:rPr>
          <w:color w:val="000000" w:themeColor="text1"/>
          <w:sz w:val="28"/>
          <w:szCs w:val="28"/>
        </w:rPr>
        <w:t xml:space="preserve">девяти месяцев </w:t>
      </w:r>
      <w:r w:rsidRPr="00A5794F">
        <w:rPr>
          <w:color w:val="000000" w:themeColor="text1"/>
          <w:sz w:val="28"/>
          <w:szCs w:val="28"/>
        </w:rPr>
        <w:t>202</w:t>
      </w:r>
      <w:r w:rsidR="00216DE2">
        <w:rPr>
          <w:color w:val="000000" w:themeColor="text1"/>
          <w:sz w:val="28"/>
          <w:szCs w:val="28"/>
        </w:rPr>
        <w:t>3</w:t>
      </w:r>
      <w:r w:rsidRPr="00A5794F">
        <w:rPr>
          <w:color w:val="000000" w:themeColor="text1"/>
          <w:sz w:val="28"/>
          <w:szCs w:val="28"/>
        </w:rPr>
        <w:t xml:space="preserve"> года наблюдается </w:t>
      </w:r>
      <w:r w:rsidR="00216DE2">
        <w:rPr>
          <w:color w:val="000000" w:themeColor="text1"/>
          <w:sz w:val="28"/>
          <w:szCs w:val="28"/>
        </w:rPr>
        <w:t xml:space="preserve">увеличение </w:t>
      </w:r>
      <w:r w:rsidRPr="00A5794F">
        <w:rPr>
          <w:color w:val="000000" w:themeColor="text1"/>
          <w:sz w:val="28"/>
          <w:szCs w:val="28"/>
        </w:rPr>
        <w:t xml:space="preserve">объема отгруженной продукции на </w:t>
      </w:r>
      <w:r w:rsidR="00216DE2">
        <w:rPr>
          <w:color w:val="000000" w:themeColor="text1"/>
          <w:sz w:val="28"/>
          <w:szCs w:val="28"/>
        </w:rPr>
        <w:t>5</w:t>
      </w:r>
      <w:r w:rsidRPr="00A5794F">
        <w:rPr>
          <w:color w:val="000000" w:themeColor="text1"/>
          <w:sz w:val="28"/>
          <w:szCs w:val="28"/>
        </w:rPr>
        <w:t xml:space="preserve">%, ее объем составил </w:t>
      </w:r>
      <w:r w:rsidR="00216DE2">
        <w:rPr>
          <w:color w:val="000000" w:themeColor="text1"/>
          <w:sz w:val="28"/>
          <w:szCs w:val="28"/>
        </w:rPr>
        <w:t>73,5</w:t>
      </w:r>
      <w:r w:rsidRPr="00A5794F">
        <w:rPr>
          <w:color w:val="000000" w:themeColor="text1"/>
          <w:sz w:val="28"/>
          <w:szCs w:val="28"/>
        </w:rPr>
        <w:t>млн.руб., заготовлено</w:t>
      </w:r>
      <w:r w:rsidR="00216DE2">
        <w:rPr>
          <w:color w:val="000000" w:themeColor="text1"/>
          <w:sz w:val="28"/>
          <w:szCs w:val="28"/>
        </w:rPr>
        <w:t xml:space="preserve">18,4 </w:t>
      </w:r>
      <w:proofErr w:type="spellStart"/>
      <w:r w:rsidRPr="00A5794F">
        <w:rPr>
          <w:color w:val="000000" w:themeColor="text1"/>
          <w:sz w:val="28"/>
          <w:szCs w:val="28"/>
        </w:rPr>
        <w:t>тыс.куб.м</w:t>
      </w:r>
      <w:proofErr w:type="spellEnd"/>
      <w:r w:rsidRPr="00A5794F">
        <w:rPr>
          <w:color w:val="000000" w:themeColor="text1"/>
          <w:sz w:val="28"/>
          <w:szCs w:val="28"/>
        </w:rPr>
        <w:t xml:space="preserve">. </w:t>
      </w:r>
      <w:proofErr w:type="spellStart"/>
      <w:r w:rsidRPr="00A5794F">
        <w:rPr>
          <w:color w:val="000000" w:themeColor="text1"/>
          <w:sz w:val="28"/>
          <w:szCs w:val="28"/>
        </w:rPr>
        <w:t>древесины,</w:t>
      </w:r>
      <w:r w:rsidR="00216DE2">
        <w:rPr>
          <w:color w:val="000000" w:themeColor="text1"/>
          <w:sz w:val="28"/>
          <w:szCs w:val="28"/>
        </w:rPr>
        <w:t>больше</w:t>
      </w:r>
      <w:proofErr w:type="spellEnd"/>
      <w:r w:rsidR="00216DE2">
        <w:rPr>
          <w:color w:val="000000" w:themeColor="text1"/>
          <w:sz w:val="28"/>
          <w:szCs w:val="28"/>
        </w:rPr>
        <w:t xml:space="preserve"> на </w:t>
      </w:r>
      <w:r w:rsidR="003A2EAB" w:rsidRPr="00A5794F">
        <w:rPr>
          <w:color w:val="000000" w:themeColor="text1"/>
          <w:sz w:val="28"/>
          <w:szCs w:val="28"/>
        </w:rPr>
        <w:t>3</w:t>
      </w:r>
      <w:r w:rsidR="00216DE2">
        <w:rPr>
          <w:color w:val="000000" w:themeColor="text1"/>
          <w:sz w:val="28"/>
          <w:szCs w:val="28"/>
        </w:rPr>
        <w:t>0</w:t>
      </w:r>
      <w:r w:rsidRPr="00A5794F">
        <w:rPr>
          <w:color w:val="000000" w:themeColor="text1"/>
          <w:sz w:val="28"/>
          <w:szCs w:val="28"/>
        </w:rPr>
        <w:t>% аналогичного периода 202</w:t>
      </w:r>
      <w:r w:rsidR="00216DE2">
        <w:rPr>
          <w:color w:val="000000" w:themeColor="text1"/>
          <w:sz w:val="28"/>
          <w:szCs w:val="28"/>
        </w:rPr>
        <w:t>2</w:t>
      </w:r>
      <w:r w:rsidRPr="00A5794F">
        <w:rPr>
          <w:color w:val="000000" w:themeColor="text1"/>
          <w:sz w:val="28"/>
          <w:szCs w:val="28"/>
        </w:rPr>
        <w:t xml:space="preserve"> </w:t>
      </w:r>
      <w:proofErr w:type="spellStart"/>
      <w:r w:rsidRPr="00A5794F">
        <w:rPr>
          <w:color w:val="000000" w:themeColor="text1"/>
          <w:sz w:val="28"/>
          <w:szCs w:val="28"/>
        </w:rPr>
        <w:t>года</w:t>
      </w:r>
      <w:proofErr w:type="gramStart"/>
      <w:r w:rsidRPr="00A5794F">
        <w:rPr>
          <w:color w:val="000000" w:themeColor="text1"/>
          <w:sz w:val="28"/>
          <w:szCs w:val="28"/>
        </w:rPr>
        <w:t>.С</w:t>
      </w:r>
      <w:proofErr w:type="gramEnd"/>
      <w:r w:rsidRPr="00A5794F">
        <w:rPr>
          <w:color w:val="000000" w:themeColor="text1"/>
          <w:sz w:val="28"/>
          <w:szCs w:val="28"/>
        </w:rPr>
        <w:t>реднесписочная</w:t>
      </w:r>
      <w:proofErr w:type="spellEnd"/>
      <w:r w:rsidRPr="00A5794F">
        <w:rPr>
          <w:color w:val="000000" w:themeColor="text1"/>
          <w:sz w:val="28"/>
          <w:szCs w:val="28"/>
        </w:rPr>
        <w:t xml:space="preserve"> численность предприятия составила 2</w:t>
      </w:r>
      <w:r w:rsidR="00216DE2">
        <w:rPr>
          <w:color w:val="000000" w:themeColor="text1"/>
          <w:sz w:val="28"/>
          <w:szCs w:val="28"/>
        </w:rPr>
        <w:t>6</w:t>
      </w:r>
      <w:r w:rsidRPr="00A5794F">
        <w:rPr>
          <w:color w:val="000000" w:themeColor="text1"/>
          <w:sz w:val="28"/>
          <w:szCs w:val="28"/>
        </w:rPr>
        <w:t xml:space="preserve"> </w:t>
      </w:r>
      <w:proofErr w:type="spellStart"/>
      <w:r w:rsidRPr="00A5794F">
        <w:rPr>
          <w:color w:val="000000" w:themeColor="text1"/>
          <w:sz w:val="28"/>
          <w:szCs w:val="28"/>
        </w:rPr>
        <w:t>человек,снижена</w:t>
      </w:r>
      <w:proofErr w:type="spellEnd"/>
      <w:r w:rsidRPr="00A5794F">
        <w:rPr>
          <w:color w:val="000000" w:themeColor="text1"/>
          <w:sz w:val="28"/>
          <w:szCs w:val="28"/>
        </w:rPr>
        <w:t xml:space="preserve"> на 2 человека, среднемесячная зарплата возросла на </w:t>
      </w:r>
      <w:r w:rsidR="003A2EAB" w:rsidRPr="00A5794F">
        <w:rPr>
          <w:color w:val="000000" w:themeColor="text1"/>
          <w:sz w:val="28"/>
          <w:szCs w:val="28"/>
        </w:rPr>
        <w:t>1</w:t>
      </w:r>
      <w:r w:rsidR="00216DE2">
        <w:rPr>
          <w:color w:val="000000" w:themeColor="text1"/>
          <w:sz w:val="28"/>
          <w:szCs w:val="28"/>
        </w:rPr>
        <w:t>4</w:t>
      </w:r>
      <w:r w:rsidRPr="00A5794F">
        <w:rPr>
          <w:color w:val="000000" w:themeColor="text1"/>
          <w:sz w:val="28"/>
          <w:szCs w:val="28"/>
        </w:rPr>
        <w:t xml:space="preserve">% и составила </w:t>
      </w:r>
      <w:r w:rsidR="00216DE2">
        <w:rPr>
          <w:color w:val="000000" w:themeColor="text1"/>
          <w:sz w:val="28"/>
          <w:szCs w:val="28"/>
        </w:rPr>
        <w:t>39 296,00</w:t>
      </w:r>
      <w:r w:rsidRPr="00A5794F">
        <w:rPr>
          <w:color w:val="000000" w:themeColor="text1"/>
          <w:sz w:val="28"/>
          <w:szCs w:val="28"/>
        </w:rPr>
        <w:t xml:space="preserve"> руб.</w:t>
      </w:r>
    </w:p>
    <w:p w:rsidR="002D158B" w:rsidRPr="00A5794F" w:rsidRDefault="002D158B" w:rsidP="004E216D">
      <w:pPr>
        <w:ind w:firstLine="709"/>
        <w:jc w:val="both"/>
        <w:rPr>
          <w:color w:val="000000" w:themeColor="text1"/>
          <w:sz w:val="28"/>
          <w:szCs w:val="28"/>
        </w:rPr>
      </w:pPr>
      <w:r w:rsidRPr="00A5794F">
        <w:rPr>
          <w:color w:val="000000" w:themeColor="text1"/>
          <w:sz w:val="28"/>
          <w:szCs w:val="28"/>
        </w:rPr>
        <w:t>Предприятием муниципального сектора МУП «</w:t>
      </w:r>
      <w:proofErr w:type="spellStart"/>
      <w:r w:rsidRPr="00A5794F">
        <w:rPr>
          <w:color w:val="000000" w:themeColor="text1"/>
          <w:sz w:val="28"/>
          <w:szCs w:val="28"/>
        </w:rPr>
        <w:t>Клетня</w:t>
      </w:r>
      <w:proofErr w:type="spellEnd"/>
      <w:r w:rsidRPr="00A5794F">
        <w:rPr>
          <w:color w:val="000000" w:themeColor="text1"/>
          <w:sz w:val="28"/>
          <w:szCs w:val="28"/>
        </w:rPr>
        <w:t xml:space="preserve">-Сервис» объем выполненных работ и услуг за отчетный период составил </w:t>
      </w:r>
      <w:r w:rsidR="00216DE2">
        <w:rPr>
          <w:color w:val="000000" w:themeColor="text1"/>
          <w:sz w:val="28"/>
          <w:szCs w:val="28"/>
        </w:rPr>
        <w:t xml:space="preserve">22,5 </w:t>
      </w:r>
      <w:proofErr w:type="spellStart"/>
      <w:r w:rsidR="00582517">
        <w:rPr>
          <w:color w:val="000000" w:themeColor="text1"/>
          <w:sz w:val="28"/>
          <w:szCs w:val="28"/>
        </w:rPr>
        <w:t>м</w:t>
      </w:r>
      <w:r w:rsidRPr="00A5794F">
        <w:rPr>
          <w:color w:val="000000" w:themeColor="text1"/>
          <w:sz w:val="28"/>
          <w:szCs w:val="28"/>
        </w:rPr>
        <w:t>лн</w:t>
      </w:r>
      <w:proofErr w:type="gramStart"/>
      <w:r w:rsidRPr="00A5794F">
        <w:rPr>
          <w:color w:val="000000" w:themeColor="text1"/>
          <w:sz w:val="28"/>
          <w:szCs w:val="28"/>
        </w:rPr>
        <w:t>.р</w:t>
      </w:r>
      <w:proofErr w:type="gramEnd"/>
      <w:r w:rsidRPr="00A5794F">
        <w:rPr>
          <w:color w:val="000000" w:themeColor="text1"/>
          <w:sz w:val="28"/>
          <w:szCs w:val="28"/>
        </w:rPr>
        <w:t>уб</w:t>
      </w:r>
      <w:proofErr w:type="spellEnd"/>
      <w:r w:rsidRPr="00A5794F">
        <w:rPr>
          <w:color w:val="000000" w:themeColor="text1"/>
          <w:sz w:val="28"/>
          <w:szCs w:val="28"/>
        </w:rPr>
        <w:t xml:space="preserve">., что на </w:t>
      </w:r>
      <w:r w:rsidR="00582517">
        <w:rPr>
          <w:color w:val="000000" w:themeColor="text1"/>
          <w:sz w:val="28"/>
          <w:szCs w:val="28"/>
        </w:rPr>
        <w:t>2,72</w:t>
      </w:r>
      <w:r w:rsidRPr="00A5794F">
        <w:rPr>
          <w:color w:val="000000" w:themeColor="text1"/>
          <w:sz w:val="28"/>
          <w:szCs w:val="28"/>
        </w:rPr>
        <w:t xml:space="preserve">% меньше соответствующего уровня прошлого года, среднесписочная численность </w:t>
      </w:r>
      <w:r w:rsidR="00582517">
        <w:rPr>
          <w:color w:val="000000" w:themeColor="text1"/>
          <w:sz w:val="28"/>
          <w:szCs w:val="28"/>
        </w:rPr>
        <w:t>50</w:t>
      </w:r>
      <w:r w:rsidRPr="00A5794F">
        <w:rPr>
          <w:color w:val="000000" w:themeColor="text1"/>
          <w:sz w:val="28"/>
          <w:szCs w:val="28"/>
        </w:rPr>
        <w:t>человек</w:t>
      </w:r>
      <w:r w:rsidR="00CF6AEC" w:rsidRPr="00A5794F">
        <w:rPr>
          <w:color w:val="000000" w:themeColor="text1"/>
          <w:sz w:val="28"/>
          <w:szCs w:val="28"/>
        </w:rPr>
        <w:t xml:space="preserve"> (-</w:t>
      </w:r>
      <w:r w:rsidR="00582517">
        <w:rPr>
          <w:color w:val="000000" w:themeColor="text1"/>
          <w:sz w:val="28"/>
          <w:szCs w:val="28"/>
        </w:rPr>
        <w:t>8</w:t>
      </w:r>
      <w:r w:rsidR="00CF6AEC" w:rsidRPr="00A5794F">
        <w:rPr>
          <w:color w:val="000000" w:themeColor="text1"/>
          <w:sz w:val="28"/>
          <w:szCs w:val="28"/>
        </w:rPr>
        <w:t xml:space="preserve"> человек к 202</w:t>
      </w:r>
      <w:r w:rsidR="00582517">
        <w:rPr>
          <w:color w:val="000000" w:themeColor="text1"/>
          <w:sz w:val="28"/>
          <w:szCs w:val="28"/>
        </w:rPr>
        <w:t>2</w:t>
      </w:r>
      <w:r w:rsidR="00CF6AEC" w:rsidRPr="00A5794F">
        <w:rPr>
          <w:color w:val="000000" w:themeColor="text1"/>
          <w:sz w:val="28"/>
          <w:szCs w:val="28"/>
        </w:rPr>
        <w:t>году)</w:t>
      </w:r>
      <w:r w:rsidRPr="00A5794F">
        <w:rPr>
          <w:color w:val="000000" w:themeColor="text1"/>
          <w:sz w:val="28"/>
          <w:szCs w:val="28"/>
        </w:rPr>
        <w:t>, среднемесячная зарплата 2</w:t>
      </w:r>
      <w:r w:rsidR="00582517">
        <w:rPr>
          <w:color w:val="000000" w:themeColor="text1"/>
          <w:sz w:val="28"/>
          <w:szCs w:val="28"/>
        </w:rPr>
        <w:t xml:space="preserve">4 158 </w:t>
      </w:r>
      <w:proofErr w:type="spellStart"/>
      <w:r w:rsidRPr="00A5794F">
        <w:rPr>
          <w:color w:val="000000" w:themeColor="text1"/>
          <w:sz w:val="28"/>
          <w:szCs w:val="28"/>
        </w:rPr>
        <w:t>руб.,</w:t>
      </w:r>
      <w:r w:rsidR="00CF6AEC" w:rsidRPr="00A5794F">
        <w:rPr>
          <w:color w:val="000000" w:themeColor="text1"/>
          <w:sz w:val="28"/>
          <w:szCs w:val="28"/>
        </w:rPr>
        <w:t>больше</w:t>
      </w:r>
      <w:proofErr w:type="spellEnd"/>
      <w:r w:rsidR="00CF6AEC" w:rsidRPr="00A5794F">
        <w:rPr>
          <w:color w:val="000000" w:themeColor="text1"/>
          <w:sz w:val="28"/>
          <w:szCs w:val="28"/>
        </w:rPr>
        <w:t xml:space="preserve"> на </w:t>
      </w:r>
      <w:r w:rsidR="00582517">
        <w:rPr>
          <w:color w:val="000000" w:themeColor="text1"/>
          <w:sz w:val="28"/>
          <w:szCs w:val="28"/>
        </w:rPr>
        <w:t>105,9</w:t>
      </w:r>
      <w:r w:rsidRPr="00A5794F">
        <w:rPr>
          <w:color w:val="000000" w:themeColor="text1"/>
          <w:sz w:val="28"/>
          <w:szCs w:val="28"/>
        </w:rPr>
        <w:t xml:space="preserve">%. </w:t>
      </w:r>
    </w:p>
    <w:p w:rsidR="002D158B" w:rsidRPr="00A5794F" w:rsidRDefault="002D158B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Оборот розничной торговли крупных предприятий составил в отчетном периоде </w:t>
      </w:r>
      <w:r w:rsidR="00582517">
        <w:rPr>
          <w:sz w:val="28"/>
          <w:szCs w:val="28"/>
        </w:rPr>
        <w:t>713,2</w:t>
      </w:r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уб., больше аналогичного периода</w:t>
      </w:r>
      <w:r w:rsidR="00E030D7">
        <w:rPr>
          <w:sz w:val="28"/>
          <w:szCs w:val="28"/>
        </w:rPr>
        <w:t xml:space="preserve"> 202</w:t>
      </w:r>
      <w:r w:rsidR="00582517">
        <w:rPr>
          <w:sz w:val="28"/>
          <w:szCs w:val="28"/>
        </w:rPr>
        <w:t>2</w:t>
      </w:r>
      <w:r w:rsidR="00E030D7">
        <w:rPr>
          <w:sz w:val="28"/>
          <w:szCs w:val="28"/>
        </w:rPr>
        <w:t xml:space="preserve"> года</w:t>
      </w:r>
      <w:r w:rsidRPr="00A5794F">
        <w:rPr>
          <w:sz w:val="28"/>
          <w:szCs w:val="28"/>
        </w:rPr>
        <w:t xml:space="preserve"> в действующих ценах на </w:t>
      </w:r>
      <w:r w:rsidR="00582517">
        <w:rPr>
          <w:sz w:val="28"/>
          <w:szCs w:val="28"/>
        </w:rPr>
        <w:t>8,5</w:t>
      </w:r>
      <w:r w:rsidRPr="00A5794F">
        <w:rPr>
          <w:sz w:val="28"/>
          <w:szCs w:val="28"/>
        </w:rPr>
        <w:t xml:space="preserve">%, а с учетом инфляции </w:t>
      </w:r>
      <w:r w:rsidR="00582517">
        <w:rPr>
          <w:sz w:val="28"/>
          <w:szCs w:val="28"/>
        </w:rPr>
        <w:t>102,8</w:t>
      </w:r>
      <w:r w:rsidRPr="00A5794F">
        <w:rPr>
          <w:sz w:val="28"/>
          <w:szCs w:val="28"/>
        </w:rPr>
        <w:t xml:space="preserve">%. Крупными предприятиями и организациями оказано платных услуг в объеме </w:t>
      </w:r>
      <w:r w:rsidR="00582517">
        <w:rPr>
          <w:sz w:val="28"/>
          <w:szCs w:val="28"/>
        </w:rPr>
        <w:t xml:space="preserve">26,4 </w:t>
      </w:r>
      <w:proofErr w:type="spellStart"/>
      <w:r w:rsidRPr="00A5794F">
        <w:rPr>
          <w:sz w:val="28"/>
          <w:szCs w:val="28"/>
        </w:rPr>
        <w:t>млн.руб</w:t>
      </w:r>
      <w:proofErr w:type="spellEnd"/>
      <w:r w:rsidRPr="00A5794F">
        <w:rPr>
          <w:sz w:val="28"/>
          <w:szCs w:val="28"/>
        </w:rPr>
        <w:t xml:space="preserve">., </w:t>
      </w:r>
      <w:r w:rsidR="00582517" w:rsidRPr="00786435">
        <w:rPr>
          <w:sz w:val="28"/>
          <w:szCs w:val="28"/>
        </w:rPr>
        <w:t>меньше</w:t>
      </w:r>
      <w:r w:rsidR="00582517">
        <w:rPr>
          <w:sz w:val="28"/>
          <w:szCs w:val="28"/>
        </w:rPr>
        <w:t xml:space="preserve"> н</w:t>
      </w:r>
      <w:r w:rsidRPr="00A5794F">
        <w:rPr>
          <w:sz w:val="28"/>
          <w:szCs w:val="28"/>
        </w:rPr>
        <w:t xml:space="preserve">а </w:t>
      </w:r>
      <w:r w:rsidR="00582517">
        <w:rPr>
          <w:sz w:val="28"/>
          <w:szCs w:val="28"/>
        </w:rPr>
        <w:t>1,8</w:t>
      </w:r>
      <w:r w:rsidRPr="00A5794F">
        <w:rPr>
          <w:sz w:val="28"/>
          <w:szCs w:val="28"/>
        </w:rPr>
        <w:t>%.</w:t>
      </w:r>
    </w:p>
    <w:p w:rsidR="00357F40" w:rsidRDefault="00357F40" w:rsidP="00546341">
      <w:pPr>
        <w:spacing w:line="360" w:lineRule="auto"/>
        <w:jc w:val="both"/>
        <w:rPr>
          <w:b/>
          <w:sz w:val="28"/>
          <w:szCs w:val="28"/>
        </w:rPr>
      </w:pPr>
    </w:p>
    <w:p w:rsidR="002D158B" w:rsidRPr="00A5794F" w:rsidRDefault="002D158B" w:rsidP="004E216D">
      <w:pPr>
        <w:jc w:val="both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Строительство. Инвестиции.</w:t>
      </w:r>
    </w:p>
    <w:p w:rsidR="00C44B39" w:rsidRPr="00A5794F" w:rsidRDefault="002D158B" w:rsidP="004E216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Объем работ, выполненных всеми организациями по виду экономической деятельности «Строительство» за </w:t>
      </w:r>
      <w:r w:rsidR="00BD517B" w:rsidRPr="00A5794F">
        <w:rPr>
          <w:sz w:val="28"/>
          <w:szCs w:val="28"/>
        </w:rPr>
        <w:t xml:space="preserve">отчетный период </w:t>
      </w:r>
      <w:r w:rsidRPr="00A5794F">
        <w:rPr>
          <w:sz w:val="28"/>
          <w:szCs w:val="28"/>
        </w:rPr>
        <w:t>202</w:t>
      </w:r>
      <w:r w:rsidR="00582517">
        <w:rPr>
          <w:sz w:val="28"/>
          <w:szCs w:val="28"/>
        </w:rPr>
        <w:t xml:space="preserve">3 </w:t>
      </w:r>
      <w:r w:rsidRPr="00A5794F">
        <w:rPr>
          <w:sz w:val="28"/>
          <w:szCs w:val="28"/>
        </w:rPr>
        <w:t xml:space="preserve">года составил </w:t>
      </w:r>
      <w:r w:rsidR="00582517">
        <w:rPr>
          <w:sz w:val="28"/>
          <w:szCs w:val="28"/>
        </w:rPr>
        <w:t>90,5</w:t>
      </w:r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 xml:space="preserve">уб., меньше </w:t>
      </w:r>
      <w:r w:rsidR="00363641" w:rsidRPr="00A5794F">
        <w:rPr>
          <w:sz w:val="28"/>
          <w:szCs w:val="28"/>
        </w:rPr>
        <w:t xml:space="preserve">отчетного </w:t>
      </w:r>
      <w:r w:rsidRPr="00A5794F">
        <w:rPr>
          <w:sz w:val="28"/>
          <w:szCs w:val="28"/>
        </w:rPr>
        <w:t>уровня 202</w:t>
      </w:r>
      <w:r w:rsidR="00582517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 на </w:t>
      </w:r>
      <w:r w:rsidR="00582517">
        <w:rPr>
          <w:sz w:val="28"/>
          <w:szCs w:val="28"/>
        </w:rPr>
        <w:t>12,5</w:t>
      </w:r>
      <w:r w:rsidRPr="00A5794F">
        <w:rPr>
          <w:sz w:val="28"/>
          <w:szCs w:val="28"/>
        </w:rPr>
        <w:t xml:space="preserve">%. </w:t>
      </w:r>
    </w:p>
    <w:p w:rsidR="002D158B" w:rsidRPr="00A5794F" w:rsidRDefault="00190B31" w:rsidP="004E216D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Направлено </w:t>
      </w:r>
      <w:r w:rsidR="002D158B" w:rsidRPr="00A5794F">
        <w:rPr>
          <w:sz w:val="28"/>
          <w:szCs w:val="28"/>
        </w:rPr>
        <w:t xml:space="preserve">инвестиций </w:t>
      </w:r>
      <w:r w:rsidR="00BD517B" w:rsidRPr="00A5794F">
        <w:rPr>
          <w:sz w:val="28"/>
          <w:szCs w:val="28"/>
        </w:rPr>
        <w:t>в основной капитал</w:t>
      </w:r>
      <w:r w:rsidR="00363641" w:rsidRPr="00A5794F">
        <w:rPr>
          <w:sz w:val="28"/>
          <w:szCs w:val="28"/>
        </w:rPr>
        <w:t xml:space="preserve"> объектов экономики района</w:t>
      </w:r>
      <w:r w:rsidR="003E41CF">
        <w:rPr>
          <w:sz w:val="28"/>
          <w:szCs w:val="28"/>
        </w:rPr>
        <w:t xml:space="preserve"> </w:t>
      </w:r>
      <w:r w:rsidR="00363641" w:rsidRPr="00A5794F">
        <w:rPr>
          <w:sz w:val="28"/>
          <w:szCs w:val="28"/>
        </w:rPr>
        <w:t xml:space="preserve">за отчетный период в сумме </w:t>
      </w:r>
      <w:r w:rsidR="004B375C">
        <w:rPr>
          <w:sz w:val="28"/>
          <w:szCs w:val="28"/>
        </w:rPr>
        <w:t xml:space="preserve">85,75 </w:t>
      </w:r>
      <w:proofErr w:type="spellStart"/>
      <w:r w:rsidR="002D158B" w:rsidRPr="004B375C">
        <w:rPr>
          <w:sz w:val="28"/>
          <w:szCs w:val="28"/>
        </w:rPr>
        <w:t>млн</w:t>
      </w:r>
      <w:proofErr w:type="gramStart"/>
      <w:r w:rsidR="002D158B" w:rsidRPr="004B375C">
        <w:rPr>
          <w:sz w:val="28"/>
          <w:szCs w:val="28"/>
        </w:rPr>
        <w:t>.</w:t>
      </w:r>
      <w:r w:rsidR="002D158B" w:rsidRPr="00A5794F">
        <w:rPr>
          <w:sz w:val="28"/>
          <w:szCs w:val="28"/>
        </w:rPr>
        <w:t>р</w:t>
      </w:r>
      <w:proofErr w:type="gramEnd"/>
      <w:r w:rsidR="002D158B" w:rsidRPr="00A5794F">
        <w:rPr>
          <w:sz w:val="28"/>
          <w:szCs w:val="28"/>
        </w:rPr>
        <w:t>уб</w:t>
      </w:r>
      <w:proofErr w:type="spellEnd"/>
      <w:r w:rsidR="002D158B" w:rsidRPr="00A5794F">
        <w:rPr>
          <w:sz w:val="28"/>
          <w:szCs w:val="28"/>
        </w:rPr>
        <w:t>.</w:t>
      </w:r>
    </w:p>
    <w:p w:rsidR="004E216D" w:rsidRPr="003B065D" w:rsidRDefault="004E216D" w:rsidP="004E216D">
      <w:pPr>
        <w:ind w:firstLine="709"/>
        <w:jc w:val="both"/>
        <w:rPr>
          <w:sz w:val="28"/>
        </w:rPr>
      </w:pPr>
      <w:r w:rsidRPr="009E02FE">
        <w:rPr>
          <w:sz w:val="28"/>
        </w:rPr>
        <w:t>Масштабные работы</w:t>
      </w:r>
      <w:r w:rsidRPr="003B065D">
        <w:rPr>
          <w:sz w:val="28"/>
        </w:rPr>
        <w:t xml:space="preserve"> проведены на территории </w:t>
      </w:r>
      <w:proofErr w:type="spellStart"/>
      <w:r w:rsidRPr="003B065D">
        <w:rPr>
          <w:sz w:val="28"/>
        </w:rPr>
        <w:t>Клетнянского</w:t>
      </w:r>
      <w:proofErr w:type="spellEnd"/>
      <w:r w:rsidRPr="003B065D">
        <w:rPr>
          <w:sz w:val="28"/>
        </w:rPr>
        <w:t xml:space="preserve"> района по обеспечению питьевой водой сельских жителей в рамках реализации федеральной программы «Чистая вода» национального проекта «Экология».</w:t>
      </w:r>
    </w:p>
    <w:p w:rsidR="004E216D" w:rsidRPr="003B065D" w:rsidRDefault="004E216D" w:rsidP="004E216D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B065D">
        <w:rPr>
          <w:sz w:val="28"/>
          <w:szCs w:val="28"/>
        </w:rPr>
        <w:t>о объект</w:t>
      </w:r>
      <w:r>
        <w:rPr>
          <w:sz w:val="28"/>
          <w:szCs w:val="28"/>
        </w:rPr>
        <w:t>у</w:t>
      </w:r>
      <w:r w:rsidRPr="003B065D">
        <w:rPr>
          <w:sz w:val="28"/>
          <w:szCs w:val="28"/>
        </w:rPr>
        <w:t xml:space="preserve"> «Строительство сетей водоснабжения в п. </w:t>
      </w:r>
      <w:proofErr w:type="spellStart"/>
      <w:r w:rsidRPr="003B065D">
        <w:rPr>
          <w:sz w:val="28"/>
          <w:szCs w:val="28"/>
        </w:rPr>
        <w:t>Клетня</w:t>
      </w:r>
      <w:proofErr w:type="spellEnd"/>
      <w:r w:rsidRPr="003B065D">
        <w:rPr>
          <w:sz w:val="28"/>
          <w:szCs w:val="28"/>
        </w:rPr>
        <w:t xml:space="preserve"> </w:t>
      </w:r>
      <w:proofErr w:type="spellStart"/>
      <w:r w:rsidRPr="003B065D">
        <w:rPr>
          <w:sz w:val="28"/>
          <w:szCs w:val="28"/>
        </w:rPr>
        <w:t>Клетнянского</w:t>
      </w:r>
      <w:proofErr w:type="spellEnd"/>
      <w:r w:rsidRPr="003B065D">
        <w:rPr>
          <w:sz w:val="28"/>
          <w:szCs w:val="28"/>
        </w:rPr>
        <w:t xml:space="preserve"> района Брянской области (1 очередь)</w:t>
      </w:r>
      <w:r w:rsidRPr="003B065D">
        <w:rPr>
          <w:iCs/>
          <w:color w:val="000000"/>
          <w:sz w:val="28"/>
          <w:szCs w:val="28"/>
        </w:rPr>
        <w:t xml:space="preserve"> завершено строительство сетей водоснабжения, объем направленных средств составил 12,65</w:t>
      </w:r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Pr="003B065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Заключены муниципальные контракты п</w:t>
      </w:r>
      <w:r w:rsidRPr="003B065D">
        <w:rPr>
          <w:color w:val="000000"/>
          <w:sz w:val="28"/>
          <w:szCs w:val="28"/>
        </w:rPr>
        <w:t xml:space="preserve">о объектам «Строительство сетей водоснабжения в п. </w:t>
      </w:r>
      <w:proofErr w:type="spellStart"/>
      <w:r w:rsidRPr="003B065D">
        <w:rPr>
          <w:color w:val="000000"/>
          <w:sz w:val="28"/>
          <w:szCs w:val="28"/>
        </w:rPr>
        <w:t>Клетня</w:t>
      </w:r>
      <w:proofErr w:type="spellEnd"/>
      <w:r w:rsidRPr="003B065D">
        <w:rPr>
          <w:color w:val="000000"/>
          <w:sz w:val="28"/>
          <w:szCs w:val="28"/>
        </w:rPr>
        <w:t xml:space="preserve"> </w:t>
      </w:r>
      <w:proofErr w:type="spellStart"/>
      <w:r w:rsidRPr="003B065D">
        <w:rPr>
          <w:color w:val="000000"/>
          <w:sz w:val="28"/>
          <w:szCs w:val="28"/>
        </w:rPr>
        <w:t>Клетнянского</w:t>
      </w:r>
      <w:proofErr w:type="spellEnd"/>
      <w:r w:rsidRPr="003B065D">
        <w:rPr>
          <w:color w:val="000000"/>
          <w:sz w:val="28"/>
          <w:szCs w:val="28"/>
        </w:rPr>
        <w:t xml:space="preserve"> района Брянской области (2 очередь) объем направленных средств составил 18,5 </w:t>
      </w:r>
      <w:proofErr w:type="spellStart"/>
      <w:r w:rsidRPr="003B065D">
        <w:rPr>
          <w:color w:val="000000"/>
          <w:sz w:val="28"/>
          <w:szCs w:val="28"/>
        </w:rPr>
        <w:t>млн.руб</w:t>
      </w:r>
      <w:proofErr w:type="spellEnd"/>
      <w:r w:rsidRPr="003B065D">
        <w:rPr>
          <w:color w:val="000000"/>
          <w:sz w:val="28"/>
          <w:szCs w:val="28"/>
        </w:rPr>
        <w:t>.,</w:t>
      </w:r>
      <w:r w:rsidRPr="003B065D">
        <w:rPr>
          <w:iCs/>
          <w:color w:val="000000"/>
          <w:sz w:val="28"/>
          <w:szCs w:val="28"/>
        </w:rPr>
        <w:t xml:space="preserve"> «Строительство системы водоснабжения в </w:t>
      </w:r>
      <w:proofErr w:type="spellStart"/>
      <w:r w:rsidRPr="003B065D">
        <w:rPr>
          <w:iCs/>
          <w:color w:val="000000"/>
          <w:sz w:val="28"/>
          <w:szCs w:val="28"/>
        </w:rPr>
        <w:t>н.п</w:t>
      </w:r>
      <w:proofErr w:type="spellEnd"/>
      <w:r w:rsidRPr="003B065D">
        <w:rPr>
          <w:iCs/>
          <w:color w:val="000000"/>
          <w:sz w:val="28"/>
          <w:szCs w:val="28"/>
        </w:rPr>
        <w:t xml:space="preserve">. Старая </w:t>
      </w:r>
      <w:proofErr w:type="spellStart"/>
      <w:r w:rsidRPr="003B065D">
        <w:rPr>
          <w:iCs/>
          <w:color w:val="000000"/>
          <w:sz w:val="28"/>
          <w:szCs w:val="28"/>
        </w:rPr>
        <w:t>Мармазовка</w:t>
      </w:r>
      <w:proofErr w:type="spellEnd"/>
      <w:r w:rsidRPr="003B065D">
        <w:rPr>
          <w:iCs/>
          <w:color w:val="000000"/>
          <w:sz w:val="28"/>
          <w:szCs w:val="28"/>
        </w:rPr>
        <w:t xml:space="preserve"> </w:t>
      </w:r>
      <w:proofErr w:type="spellStart"/>
      <w:r w:rsidRPr="003B065D">
        <w:rPr>
          <w:iCs/>
          <w:color w:val="000000"/>
          <w:sz w:val="28"/>
          <w:szCs w:val="28"/>
        </w:rPr>
        <w:t>Клетнянского</w:t>
      </w:r>
      <w:proofErr w:type="spellEnd"/>
      <w:r w:rsidRPr="003B065D">
        <w:rPr>
          <w:iCs/>
          <w:color w:val="000000"/>
          <w:sz w:val="28"/>
          <w:szCs w:val="28"/>
        </w:rPr>
        <w:t xml:space="preserve"> района Брянской области (1 очередь строительства)» объем направленных средств составил 9,3 млн. руб., «Реконструкция водоснабжения в </w:t>
      </w:r>
      <w:proofErr w:type="spellStart"/>
      <w:r w:rsidRPr="003B065D">
        <w:rPr>
          <w:iCs/>
          <w:color w:val="000000"/>
          <w:sz w:val="28"/>
          <w:szCs w:val="28"/>
        </w:rPr>
        <w:t>н.п</w:t>
      </w:r>
      <w:proofErr w:type="spellEnd"/>
      <w:r w:rsidRPr="003B065D">
        <w:rPr>
          <w:iCs/>
          <w:color w:val="000000"/>
          <w:sz w:val="28"/>
          <w:szCs w:val="28"/>
        </w:rPr>
        <w:t xml:space="preserve">. </w:t>
      </w:r>
      <w:proofErr w:type="spellStart"/>
      <w:r w:rsidRPr="003B065D">
        <w:rPr>
          <w:iCs/>
          <w:color w:val="000000"/>
          <w:sz w:val="28"/>
          <w:szCs w:val="28"/>
        </w:rPr>
        <w:t>Мужиново</w:t>
      </w:r>
      <w:proofErr w:type="spellEnd"/>
      <w:r w:rsidRPr="003B065D">
        <w:rPr>
          <w:iCs/>
          <w:color w:val="000000"/>
          <w:sz w:val="28"/>
          <w:szCs w:val="28"/>
        </w:rPr>
        <w:t xml:space="preserve"> </w:t>
      </w:r>
      <w:proofErr w:type="spellStart"/>
      <w:r w:rsidRPr="003B065D">
        <w:rPr>
          <w:iCs/>
          <w:color w:val="000000"/>
          <w:sz w:val="28"/>
          <w:szCs w:val="28"/>
        </w:rPr>
        <w:t>Клетнянского</w:t>
      </w:r>
      <w:proofErr w:type="spellEnd"/>
      <w:r w:rsidRPr="003B065D">
        <w:rPr>
          <w:iCs/>
          <w:color w:val="000000"/>
          <w:sz w:val="28"/>
          <w:szCs w:val="28"/>
        </w:rPr>
        <w:t xml:space="preserve"> района Брянской области» объем направленных средств составил 7,6 млн. рублей.</w:t>
      </w:r>
    </w:p>
    <w:p w:rsidR="004E216D" w:rsidRPr="003B065D" w:rsidRDefault="004E216D" w:rsidP="004E216D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3B065D">
        <w:rPr>
          <w:iCs/>
          <w:color w:val="000000"/>
          <w:sz w:val="28"/>
          <w:szCs w:val="28"/>
          <w:lang w:eastAsia="ru-RU"/>
        </w:rPr>
        <w:t xml:space="preserve">В рамках федеральной программы «Формирование комфортной городской среды» национального проекта «Жилье и городская среда» проведено </w:t>
      </w:r>
      <w:r w:rsidRPr="003B065D">
        <w:rPr>
          <w:iCs/>
          <w:color w:val="000000"/>
          <w:sz w:val="28"/>
          <w:szCs w:val="28"/>
        </w:rPr>
        <w:t xml:space="preserve">благоустройство дворовых территорий к домам №19, 22, 22, 23, №27 по улице Советской, №2а, №6а по улице Декабристов, стоимость работ 3,5 </w:t>
      </w:r>
      <w:proofErr w:type="spellStart"/>
      <w:r w:rsidRPr="003B065D">
        <w:rPr>
          <w:iCs/>
          <w:color w:val="000000"/>
          <w:sz w:val="28"/>
          <w:szCs w:val="28"/>
        </w:rPr>
        <w:t>млн</w:t>
      </w:r>
      <w:proofErr w:type="gramStart"/>
      <w:r w:rsidRPr="003B065D">
        <w:rPr>
          <w:iCs/>
          <w:color w:val="000000"/>
          <w:sz w:val="28"/>
          <w:szCs w:val="28"/>
        </w:rPr>
        <w:t>.р</w:t>
      </w:r>
      <w:proofErr w:type="gramEnd"/>
      <w:r w:rsidRPr="003B065D">
        <w:rPr>
          <w:iCs/>
          <w:color w:val="000000"/>
          <w:sz w:val="28"/>
          <w:szCs w:val="28"/>
        </w:rPr>
        <w:t>уб</w:t>
      </w:r>
      <w:proofErr w:type="spellEnd"/>
      <w:r w:rsidRPr="003B065D">
        <w:rPr>
          <w:iCs/>
          <w:color w:val="000000"/>
          <w:sz w:val="28"/>
          <w:szCs w:val="28"/>
        </w:rPr>
        <w:t>.</w:t>
      </w:r>
    </w:p>
    <w:p w:rsidR="004E216D" w:rsidRPr="003B065D" w:rsidRDefault="004E216D" w:rsidP="004E216D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proofErr w:type="gramStart"/>
      <w:r w:rsidRPr="003B065D">
        <w:rPr>
          <w:iCs/>
          <w:color w:val="000000"/>
          <w:sz w:val="28"/>
          <w:szCs w:val="28"/>
        </w:rPr>
        <w:lastRenderedPageBreak/>
        <w:t xml:space="preserve">В рамках реализации федеральной целевой программы «Увековечение памяти погибших при защите Отечества на 2019 - 2024 годы» на проведение восстановительных работ 12 памятников </w:t>
      </w:r>
      <w:proofErr w:type="spellStart"/>
      <w:r w:rsidRPr="003B065D">
        <w:rPr>
          <w:iCs/>
          <w:color w:val="000000"/>
          <w:sz w:val="28"/>
          <w:szCs w:val="28"/>
        </w:rPr>
        <w:t>Клетнянского</w:t>
      </w:r>
      <w:proofErr w:type="spellEnd"/>
      <w:r w:rsidRPr="003B065D">
        <w:rPr>
          <w:iCs/>
          <w:color w:val="000000"/>
          <w:sz w:val="28"/>
          <w:szCs w:val="28"/>
        </w:rPr>
        <w:t xml:space="preserve"> района выделено 3,9 млн. руб., в том числе из федерального бюджета – 3,5 млн. рублей, областного бюджета – 223, 3 тыс. рублей, средства местного бюджета – 195,9 тыс. рублей, работы ведутся.</w:t>
      </w:r>
      <w:proofErr w:type="gramEnd"/>
    </w:p>
    <w:p w:rsidR="004E216D" w:rsidRPr="003B065D" w:rsidRDefault="004E216D" w:rsidP="004E216D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3B065D">
        <w:rPr>
          <w:iCs/>
          <w:color w:val="000000"/>
          <w:sz w:val="28"/>
          <w:szCs w:val="28"/>
        </w:rPr>
        <w:t xml:space="preserve">Благодаря реализации региональной программы «Проведение капитального ремонта общего имущества многоквартирных домов на территории Брянской области» капитально обновлена кровля многоквартирного дома №7 в Микрорайоне-1, объем направленных средств из областного бюджета составил 2,4 </w:t>
      </w:r>
      <w:proofErr w:type="spellStart"/>
      <w:r w:rsidRPr="003B065D">
        <w:rPr>
          <w:iCs/>
          <w:color w:val="000000"/>
          <w:sz w:val="28"/>
          <w:szCs w:val="28"/>
        </w:rPr>
        <w:t>млн</w:t>
      </w:r>
      <w:proofErr w:type="gramStart"/>
      <w:r w:rsidRPr="003B065D">
        <w:rPr>
          <w:iCs/>
          <w:color w:val="000000"/>
          <w:sz w:val="28"/>
          <w:szCs w:val="28"/>
        </w:rPr>
        <w:t>.р</w:t>
      </w:r>
      <w:proofErr w:type="gramEnd"/>
      <w:r w:rsidRPr="003B065D">
        <w:rPr>
          <w:iCs/>
          <w:color w:val="000000"/>
          <w:sz w:val="28"/>
          <w:szCs w:val="28"/>
        </w:rPr>
        <w:t>уб</w:t>
      </w:r>
      <w:proofErr w:type="spellEnd"/>
      <w:r w:rsidRPr="003B065D">
        <w:rPr>
          <w:iCs/>
          <w:color w:val="000000"/>
          <w:sz w:val="28"/>
          <w:szCs w:val="28"/>
        </w:rPr>
        <w:t>.</w:t>
      </w:r>
    </w:p>
    <w:p w:rsidR="004E216D" w:rsidRPr="004E216D" w:rsidRDefault="004E216D" w:rsidP="004E216D">
      <w:pPr>
        <w:ind w:firstLine="709"/>
        <w:jc w:val="both"/>
        <w:rPr>
          <w:sz w:val="18"/>
          <w:szCs w:val="18"/>
        </w:rPr>
      </w:pPr>
      <w:proofErr w:type="gramStart"/>
      <w:r w:rsidRPr="004E216D">
        <w:rPr>
          <w:bCs/>
          <w:sz w:val="28"/>
          <w:szCs w:val="28"/>
          <w:lang w:eastAsia="ru-RU"/>
        </w:rPr>
        <w:t xml:space="preserve">В рамках государственной программы «Развитие образования и науки Брянской области» из областного и местного бюджетов направлено 205 тыс. руб. на </w:t>
      </w:r>
      <w:r w:rsidRPr="004E216D">
        <w:rPr>
          <w:sz w:val="28"/>
        </w:rPr>
        <w:t xml:space="preserve">приведение в соответствии с </w:t>
      </w:r>
      <w:proofErr w:type="spellStart"/>
      <w:r w:rsidRPr="004E216D">
        <w:rPr>
          <w:sz w:val="28"/>
        </w:rPr>
        <w:t>брендбуком</w:t>
      </w:r>
      <w:proofErr w:type="spellEnd"/>
      <w:r w:rsidRPr="004E216D">
        <w:rPr>
          <w:sz w:val="28"/>
        </w:rPr>
        <w:t xml:space="preserve"> «Точки роста» помещений МБОУ СОШ №1 п. </w:t>
      </w:r>
      <w:proofErr w:type="spellStart"/>
      <w:r w:rsidRPr="004E216D">
        <w:rPr>
          <w:sz w:val="28"/>
        </w:rPr>
        <w:t>Клетня</w:t>
      </w:r>
      <w:proofErr w:type="spellEnd"/>
      <w:r w:rsidRPr="004E216D">
        <w:rPr>
          <w:sz w:val="28"/>
        </w:rPr>
        <w:t xml:space="preserve"> Брянской области имени генерал-майора авиации Г.П. </w:t>
      </w:r>
      <w:proofErr w:type="spellStart"/>
      <w:r w:rsidRPr="004E216D">
        <w:rPr>
          <w:sz w:val="28"/>
        </w:rPr>
        <w:t>Политыкина</w:t>
      </w:r>
      <w:proofErr w:type="spellEnd"/>
      <w:r w:rsidRPr="004E216D">
        <w:rPr>
          <w:sz w:val="28"/>
        </w:rPr>
        <w:t xml:space="preserve">, МБОУ СОШ с. </w:t>
      </w:r>
      <w:proofErr w:type="spellStart"/>
      <w:r w:rsidRPr="004E216D">
        <w:rPr>
          <w:sz w:val="28"/>
        </w:rPr>
        <w:t>Акуличи</w:t>
      </w:r>
      <w:proofErr w:type="spellEnd"/>
      <w:r w:rsidRPr="004E216D">
        <w:rPr>
          <w:sz w:val="28"/>
        </w:rPr>
        <w:t xml:space="preserve"> (приобретение табличек, знаков, стендов, школьной мебели).</w:t>
      </w:r>
      <w:proofErr w:type="gramEnd"/>
    </w:p>
    <w:p w:rsidR="004E216D" w:rsidRPr="003B065D" w:rsidRDefault="004E216D" w:rsidP="004E216D">
      <w:pPr>
        <w:ind w:firstLine="709"/>
        <w:jc w:val="both"/>
        <w:outlineLvl w:val="3"/>
        <w:rPr>
          <w:sz w:val="28"/>
          <w:szCs w:val="28"/>
        </w:rPr>
      </w:pPr>
      <w:r w:rsidRPr="004A771A">
        <w:rPr>
          <w:iCs/>
          <w:color w:val="000000"/>
          <w:sz w:val="28"/>
          <w:szCs w:val="28"/>
          <w:lang w:eastAsia="ru-RU"/>
        </w:rPr>
        <w:t>Ин</w:t>
      </w:r>
      <w:r w:rsidRPr="003B065D">
        <w:rPr>
          <w:iCs/>
          <w:color w:val="000000"/>
          <w:sz w:val="28"/>
          <w:szCs w:val="28"/>
          <w:lang w:eastAsia="ru-RU"/>
        </w:rPr>
        <w:t xml:space="preserve">вестиции средств областного бюджета в сумме 7,62 </w:t>
      </w:r>
      <w:proofErr w:type="spellStart"/>
      <w:r w:rsidRPr="003B065D">
        <w:rPr>
          <w:iCs/>
          <w:color w:val="000000"/>
          <w:sz w:val="28"/>
          <w:szCs w:val="28"/>
          <w:lang w:eastAsia="ru-RU"/>
        </w:rPr>
        <w:t>млн</w:t>
      </w:r>
      <w:proofErr w:type="gramStart"/>
      <w:r w:rsidRPr="003B065D">
        <w:rPr>
          <w:iCs/>
          <w:color w:val="000000"/>
          <w:sz w:val="28"/>
          <w:szCs w:val="28"/>
          <w:lang w:eastAsia="ru-RU"/>
        </w:rPr>
        <w:t>.р</w:t>
      </w:r>
      <w:proofErr w:type="gramEnd"/>
      <w:r w:rsidRPr="003B065D">
        <w:rPr>
          <w:iCs/>
          <w:color w:val="000000"/>
          <w:sz w:val="28"/>
          <w:szCs w:val="28"/>
          <w:lang w:eastAsia="ru-RU"/>
        </w:rPr>
        <w:t>уб</w:t>
      </w:r>
      <w:proofErr w:type="spellEnd"/>
      <w:r w:rsidRPr="003B065D">
        <w:rPr>
          <w:iCs/>
          <w:color w:val="000000"/>
          <w:sz w:val="28"/>
          <w:szCs w:val="28"/>
          <w:lang w:eastAsia="ru-RU"/>
        </w:rPr>
        <w:t xml:space="preserve">. направлены в отчетном периоде на приобретение </w:t>
      </w:r>
      <w:r>
        <w:rPr>
          <w:iCs/>
          <w:color w:val="000000"/>
          <w:sz w:val="28"/>
          <w:szCs w:val="28"/>
          <w:lang w:eastAsia="ru-RU"/>
        </w:rPr>
        <w:t>3</w:t>
      </w:r>
      <w:r w:rsidRPr="003B065D">
        <w:rPr>
          <w:iCs/>
          <w:color w:val="000000"/>
          <w:sz w:val="28"/>
          <w:szCs w:val="28"/>
          <w:lang w:eastAsia="ru-RU"/>
        </w:rPr>
        <w:t xml:space="preserve"> жилых помещений для детей-сирот, в том числе г. Брянске, путем участия в долевом строительстве многоквартирного жилого дома, и </w:t>
      </w:r>
      <w:r>
        <w:rPr>
          <w:iCs/>
          <w:color w:val="000000"/>
          <w:sz w:val="28"/>
          <w:szCs w:val="28"/>
          <w:lang w:eastAsia="ru-RU"/>
        </w:rPr>
        <w:t>1</w:t>
      </w:r>
      <w:r w:rsidRPr="003B065D">
        <w:rPr>
          <w:iCs/>
          <w:color w:val="000000"/>
          <w:sz w:val="28"/>
          <w:szCs w:val="28"/>
          <w:lang w:eastAsia="ru-RU"/>
        </w:rPr>
        <w:t xml:space="preserve"> жил</w:t>
      </w:r>
      <w:r>
        <w:rPr>
          <w:iCs/>
          <w:color w:val="000000"/>
          <w:sz w:val="28"/>
          <w:szCs w:val="28"/>
          <w:lang w:eastAsia="ru-RU"/>
        </w:rPr>
        <w:t>ое</w:t>
      </w:r>
      <w:r w:rsidRPr="003B065D">
        <w:rPr>
          <w:iCs/>
          <w:color w:val="000000"/>
          <w:sz w:val="28"/>
          <w:szCs w:val="28"/>
          <w:lang w:eastAsia="ru-RU"/>
        </w:rPr>
        <w:t xml:space="preserve"> помещени</w:t>
      </w:r>
      <w:r>
        <w:rPr>
          <w:iCs/>
          <w:color w:val="000000"/>
          <w:sz w:val="28"/>
          <w:szCs w:val="28"/>
          <w:lang w:eastAsia="ru-RU"/>
        </w:rPr>
        <w:t>е</w:t>
      </w:r>
      <w:r w:rsidRPr="003B065D">
        <w:rPr>
          <w:iCs/>
          <w:color w:val="000000"/>
          <w:sz w:val="28"/>
          <w:szCs w:val="28"/>
          <w:lang w:eastAsia="ru-RU"/>
        </w:rPr>
        <w:t xml:space="preserve"> в п. </w:t>
      </w:r>
      <w:proofErr w:type="spellStart"/>
      <w:r w:rsidRPr="003B065D">
        <w:rPr>
          <w:iCs/>
          <w:color w:val="000000"/>
          <w:sz w:val="28"/>
          <w:szCs w:val="28"/>
          <w:lang w:eastAsia="ru-RU"/>
        </w:rPr>
        <w:t>Клетня</w:t>
      </w:r>
      <w:proofErr w:type="spellEnd"/>
      <w:r w:rsidRPr="003B065D">
        <w:rPr>
          <w:iCs/>
          <w:color w:val="000000"/>
          <w:sz w:val="28"/>
          <w:szCs w:val="28"/>
          <w:lang w:eastAsia="ru-RU"/>
        </w:rPr>
        <w:t xml:space="preserve">. Инвестиции средств областного бюджета в сумме 1,2 млн. руб. </w:t>
      </w:r>
      <w:r>
        <w:rPr>
          <w:iCs/>
          <w:color w:val="000000"/>
          <w:sz w:val="28"/>
          <w:szCs w:val="28"/>
          <w:lang w:eastAsia="ru-RU"/>
        </w:rPr>
        <w:t xml:space="preserve">направлены </w:t>
      </w:r>
      <w:r w:rsidRPr="003B065D">
        <w:rPr>
          <w:iCs/>
          <w:color w:val="000000"/>
          <w:sz w:val="28"/>
          <w:szCs w:val="28"/>
          <w:lang w:eastAsia="ru-RU"/>
        </w:rPr>
        <w:t xml:space="preserve">на приобретение 1 жилого помещения для </w:t>
      </w:r>
      <w:r w:rsidRPr="003B065D">
        <w:rPr>
          <w:sz w:val="28"/>
          <w:szCs w:val="28"/>
        </w:rPr>
        <w:t>тренера-преподавателя МБУ ДО «</w:t>
      </w:r>
      <w:proofErr w:type="spellStart"/>
      <w:r w:rsidRPr="003B065D">
        <w:rPr>
          <w:sz w:val="28"/>
          <w:szCs w:val="28"/>
        </w:rPr>
        <w:t>Клетнянская</w:t>
      </w:r>
      <w:proofErr w:type="spellEnd"/>
      <w:r w:rsidRPr="003B065D">
        <w:rPr>
          <w:sz w:val="28"/>
          <w:szCs w:val="28"/>
        </w:rPr>
        <w:t xml:space="preserve"> спортивная школа» в рамках программы «Обеспечение жильем тренеров, тренеров-преподавателей государственных и муниципальных учреждений физической культуры и спорта Брянской области»</w:t>
      </w:r>
    </w:p>
    <w:p w:rsidR="004E216D" w:rsidRPr="003B065D" w:rsidRDefault="004E216D" w:rsidP="004E216D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3B065D">
        <w:rPr>
          <w:iCs/>
          <w:color w:val="000000"/>
          <w:sz w:val="28"/>
          <w:szCs w:val="28"/>
        </w:rPr>
        <w:t xml:space="preserve">В 2023 году заключены муниципальные контракты по капитальному и текущему ремонту здания поселковой бани, общая сумма работ </w:t>
      </w:r>
      <w:r>
        <w:rPr>
          <w:iCs/>
          <w:color w:val="000000"/>
          <w:sz w:val="28"/>
          <w:szCs w:val="28"/>
        </w:rPr>
        <w:t xml:space="preserve">составляет </w:t>
      </w:r>
      <w:r w:rsidRPr="003B065D">
        <w:rPr>
          <w:iCs/>
          <w:color w:val="000000"/>
          <w:sz w:val="28"/>
          <w:szCs w:val="28"/>
        </w:rPr>
        <w:t>10,0 млн. рублей.</w:t>
      </w:r>
    </w:p>
    <w:p w:rsidR="004E216D" w:rsidRDefault="004E216D" w:rsidP="004E216D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3B065D">
        <w:rPr>
          <w:iCs/>
          <w:color w:val="000000"/>
          <w:sz w:val="28"/>
          <w:szCs w:val="28"/>
        </w:rPr>
        <w:t xml:space="preserve">За счет средств местного бюджета </w:t>
      </w:r>
      <w:r>
        <w:rPr>
          <w:iCs/>
          <w:color w:val="000000"/>
          <w:sz w:val="28"/>
          <w:szCs w:val="28"/>
        </w:rPr>
        <w:t xml:space="preserve">выполнены </w:t>
      </w:r>
      <w:r w:rsidRPr="003B065D">
        <w:rPr>
          <w:iCs/>
          <w:color w:val="000000"/>
          <w:sz w:val="28"/>
          <w:szCs w:val="28"/>
        </w:rPr>
        <w:t>работы по объект</w:t>
      </w:r>
      <w:r>
        <w:rPr>
          <w:iCs/>
          <w:color w:val="000000"/>
          <w:sz w:val="28"/>
          <w:szCs w:val="28"/>
        </w:rPr>
        <w:t xml:space="preserve">ам: </w:t>
      </w:r>
      <w:proofErr w:type="gramStart"/>
      <w:r w:rsidRPr="003B065D">
        <w:rPr>
          <w:iCs/>
          <w:color w:val="000000"/>
          <w:sz w:val="28"/>
          <w:szCs w:val="28"/>
        </w:rPr>
        <w:t xml:space="preserve">«Капитальный ремонт скважины водопроводных сетей по улице Больничная в п. </w:t>
      </w:r>
      <w:proofErr w:type="spellStart"/>
      <w:r w:rsidRPr="003B065D">
        <w:rPr>
          <w:iCs/>
          <w:color w:val="000000"/>
          <w:sz w:val="28"/>
          <w:szCs w:val="28"/>
        </w:rPr>
        <w:t>Клетня</w:t>
      </w:r>
      <w:proofErr w:type="spellEnd"/>
      <w:r w:rsidRPr="003B065D">
        <w:rPr>
          <w:iCs/>
          <w:color w:val="000000"/>
          <w:sz w:val="28"/>
          <w:szCs w:val="28"/>
        </w:rPr>
        <w:t xml:space="preserve"> Брянской области» на сумму 510 тыс. руб.</w:t>
      </w:r>
      <w:r>
        <w:rPr>
          <w:iCs/>
          <w:color w:val="000000"/>
          <w:sz w:val="28"/>
          <w:szCs w:val="28"/>
        </w:rPr>
        <w:t xml:space="preserve">, Текущий ремонт тротуара по улице Заозерная в п. </w:t>
      </w:r>
      <w:proofErr w:type="spellStart"/>
      <w:r>
        <w:rPr>
          <w:iCs/>
          <w:color w:val="000000"/>
          <w:sz w:val="28"/>
          <w:szCs w:val="28"/>
        </w:rPr>
        <w:t>Клетня</w:t>
      </w:r>
      <w:proofErr w:type="spellEnd"/>
      <w:r>
        <w:rPr>
          <w:iCs/>
          <w:color w:val="000000"/>
          <w:sz w:val="28"/>
          <w:szCs w:val="28"/>
        </w:rPr>
        <w:t xml:space="preserve"> Брянской области на сумму 772 тыс. руб., капитальный ремонт канализации к дому 107 по улице Ленина в п. </w:t>
      </w:r>
      <w:proofErr w:type="spellStart"/>
      <w:r>
        <w:rPr>
          <w:iCs/>
          <w:color w:val="000000"/>
          <w:sz w:val="28"/>
          <w:szCs w:val="28"/>
        </w:rPr>
        <w:t>Клетня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Клетнянского</w:t>
      </w:r>
      <w:proofErr w:type="spellEnd"/>
      <w:r>
        <w:rPr>
          <w:iCs/>
          <w:color w:val="000000"/>
          <w:sz w:val="28"/>
          <w:szCs w:val="28"/>
        </w:rPr>
        <w:t xml:space="preserve"> района Брянской области на сумму 507,9 тыс. руб. </w:t>
      </w:r>
      <w:proofErr w:type="gramEnd"/>
    </w:p>
    <w:p w:rsidR="004E216D" w:rsidRDefault="004E216D" w:rsidP="004E216D">
      <w:pPr>
        <w:jc w:val="both"/>
        <w:outlineLvl w:val="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счет средств местного бюджета проведены мероприятия по улучшению материально-технической базы зданий учреждений образования: Выполнен текущий ремонт помещений в здании МБУ ДО «</w:t>
      </w:r>
      <w:proofErr w:type="spellStart"/>
      <w:r>
        <w:rPr>
          <w:iCs/>
          <w:color w:val="000000"/>
          <w:sz w:val="28"/>
          <w:szCs w:val="28"/>
        </w:rPr>
        <w:t>Клетнянская</w:t>
      </w:r>
      <w:proofErr w:type="spellEnd"/>
      <w:r>
        <w:rPr>
          <w:iCs/>
          <w:color w:val="000000"/>
          <w:sz w:val="28"/>
          <w:szCs w:val="28"/>
        </w:rPr>
        <w:t xml:space="preserve"> спортивная школа» на сумму 1899,5 тыс. руб., установлено ограждение на сумму 297 тыс. руб. В здании МБОУ </w:t>
      </w:r>
      <w:proofErr w:type="spellStart"/>
      <w:r>
        <w:rPr>
          <w:iCs/>
          <w:color w:val="000000"/>
          <w:sz w:val="28"/>
          <w:szCs w:val="28"/>
        </w:rPr>
        <w:t>ДОдетский</w:t>
      </w:r>
      <w:proofErr w:type="spellEnd"/>
      <w:r>
        <w:rPr>
          <w:iCs/>
          <w:color w:val="000000"/>
          <w:sz w:val="28"/>
          <w:szCs w:val="28"/>
        </w:rPr>
        <w:t xml:space="preserve"> сад «Сказка» проведен текущий ремонт кровли на сумму 120 тыс. руб. Текущий ремонт отопления МБОУ СОШ с. </w:t>
      </w:r>
      <w:proofErr w:type="spellStart"/>
      <w:r>
        <w:rPr>
          <w:iCs/>
          <w:color w:val="000000"/>
          <w:sz w:val="28"/>
          <w:szCs w:val="28"/>
        </w:rPr>
        <w:t>Лутна</w:t>
      </w:r>
      <w:proofErr w:type="spellEnd"/>
      <w:r>
        <w:rPr>
          <w:iCs/>
          <w:color w:val="000000"/>
          <w:sz w:val="28"/>
          <w:szCs w:val="28"/>
        </w:rPr>
        <w:t xml:space="preserve"> – 147,2 тыс. руб. </w:t>
      </w:r>
    </w:p>
    <w:p w:rsidR="00592207" w:rsidRDefault="00592207" w:rsidP="00D66DF7">
      <w:pPr>
        <w:spacing w:line="360" w:lineRule="auto"/>
        <w:jc w:val="both"/>
        <w:outlineLvl w:val="3"/>
        <w:rPr>
          <w:b/>
          <w:color w:val="000000" w:themeColor="text1"/>
          <w:sz w:val="28"/>
          <w:szCs w:val="28"/>
        </w:rPr>
      </w:pPr>
    </w:p>
    <w:p w:rsidR="002D158B" w:rsidRPr="00A5794F" w:rsidRDefault="002D158B" w:rsidP="007F098F">
      <w:pPr>
        <w:jc w:val="both"/>
        <w:outlineLvl w:val="3"/>
        <w:rPr>
          <w:b/>
          <w:color w:val="000000" w:themeColor="text1"/>
          <w:sz w:val="28"/>
          <w:szCs w:val="28"/>
        </w:rPr>
      </w:pPr>
      <w:r w:rsidRPr="00093554">
        <w:rPr>
          <w:b/>
          <w:color w:val="000000" w:themeColor="text1"/>
          <w:sz w:val="28"/>
          <w:szCs w:val="28"/>
        </w:rPr>
        <w:t>Се</w:t>
      </w:r>
      <w:r w:rsidRPr="00A5794F">
        <w:rPr>
          <w:b/>
          <w:color w:val="000000" w:themeColor="text1"/>
          <w:sz w:val="28"/>
          <w:szCs w:val="28"/>
        </w:rPr>
        <w:t>льское хозяйство</w:t>
      </w:r>
    </w:p>
    <w:p w:rsidR="00786435" w:rsidRDefault="002D158B" w:rsidP="007F098F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lastRenderedPageBreak/>
        <w:t xml:space="preserve">По состоянию </w:t>
      </w:r>
      <w:r w:rsidR="00786435">
        <w:rPr>
          <w:sz w:val="28"/>
          <w:szCs w:val="28"/>
        </w:rPr>
        <w:t xml:space="preserve">на 1 октября 2023 </w:t>
      </w:r>
      <w:r w:rsidRPr="00A5794F">
        <w:rPr>
          <w:sz w:val="28"/>
          <w:szCs w:val="28"/>
        </w:rPr>
        <w:t>год</w:t>
      </w:r>
      <w:r w:rsidR="00786435">
        <w:rPr>
          <w:sz w:val="28"/>
          <w:szCs w:val="28"/>
        </w:rPr>
        <w:t>а</w:t>
      </w:r>
      <w:r w:rsidRPr="00A5794F">
        <w:rPr>
          <w:sz w:val="28"/>
          <w:szCs w:val="28"/>
        </w:rPr>
        <w:t xml:space="preserve"> в хозяйствах всех категорий содержится в производстве </w:t>
      </w:r>
      <w:r w:rsidR="00786435">
        <w:rPr>
          <w:sz w:val="28"/>
          <w:szCs w:val="28"/>
        </w:rPr>
        <w:t>8668</w:t>
      </w:r>
      <w:r w:rsidRPr="00A5794F">
        <w:rPr>
          <w:sz w:val="28"/>
          <w:szCs w:val="28"/>
        </w:rPr>
        <w:t xml:space="preserve"> голов КРС, больше аналогичного уровня 202</w:t>
      </w:r>
      <w:r w:rsidR="00786435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 на </w:t>
      </w:r>
      <w:r w:rsidR="00786435">
        <w:rPr>
          <w:sz w:val="28"/>
          <w:szCs w:val="28"/>
        </w:rPr>
        <w:t>75</w:t>
      </w:r>
      <w:r w:rsidR="00402748" w:rsidRPr="00A5794F">
        <w:rPr>
          <w:sz w:val="28"/>
          <w:szCs w:val="28"/>
        </w:rPr>
        <w:t xml:space="preserve"> голов</w:t>
      </w:r>
      <w:r w:rsidRPr="00A5794F">
        <w:rPr>
          <w:sz w:val="28"/>
          <w:szCs w:val="28"/>
        </w:rPr>
        <w:t xml:space="preserve"> (на</w:t>
      </w:r>
      <w:proofErr w:type="gramStart"/>
      <w:r w:rsidR="00786435">
        <w:rPr>
          <w:sz w:val="28"/>
          <w:szCs w:val="28"/>
        </w:rPr>
        <w:t>0</w:t>
      </w:r>
      <w:proofErr w:type="gramEnd"/>
      <w:r w:rsidR="00786435">
        <w:rPr>
          <w:sz w:val="28"/>
          <w:szCs w:val="28"/>
        </w:rPr>
        <w:t>,9</w:t>
      </w:r>
      <w:r w:rsidRPr="00A5794F">
        <w:rPr>
          <w:sz w:val="28"/>
          <w:szCs w:val="28"/>
        </w:rPr>
        <w:t xml:space="preserve">%); поголовье коров </w:t>
      </w:r>
      <w:r w:rsidR="00786435">
        <w:rPr>
          <w:sz w:val="28"/>
          <w:szCs w:val="28"/>
        </w:rPr>
        <w:t>4680</w:t>
      </w:r>
      <w:r w:rsidRPr="00A5794F">
        <w:rPr>
          <w:sz w:val="28"/>
          <w:szCs w:val="28"/>
        </w:rPr>
        <w:t xml:space="preserve">, </w:t>
      </w:r>
      <w:r w:rsidR="00786435">
        <w:rPr>
          <w:sz w:val="28"/>
          <w:szCs w:val="28"/>
        </w:rPr>
        <w:t>меньше</w:t>
      </w:r>
      <w:r w:rsidRPr="00A5794F">
        <w:rPr>
          <w:sz w:val="28"/>
          <w:szCs w:val="28"/>
        </w:rPr>
        <w:t xml:space="preserve"> на </w:t>
      </w:r>
      <w:r w:rsidR="00786435">
        <w:rPr>
          <w:sz w:val="28"/>
          <w:szCs w:val="28"/>
        </w:rPr>
        <w:t>83</w:t>
      </w:r>
      <w:r w:rsidRPr="00A5794F">
        <w:rPr>
          <w:sz w:val="28"/>
          <w:szCs w:val="28"/>
        </w:rPr>
        <w:t xml:space="preserve"> голов</w:t>
      </w:r>
      <w:r w:rsidR="00786435">
        <w:rPr>
          <w:sz w:val="28"/>
          <w:szCs w:val="28"/>
        </w:rPr>
        <w:t>ы</w:t>
      </w:r>
      <w:r w:rsidRPr="00A5794F">
        <w:rPr>
          <w:sz w:val="28"/>
          <w:szCs w:val="28"/>
        </w:rPr>
        <w:t xml:space="preserve">. </w:t>
      </w:r>
    </w:p>
    <w:p w:rsidR="002D158B" w:rsidRPr="00A5794F" w:rsidRDefault="002D158B" w:rsidP="007F098F">
      <w:pPr>
        <w:ind w:firstLine="709"/>
        <w:jc w:val="both"/>
        <w:rPr>
          <w:color w:val="000000" w:themeColor="text1"/>
          <w:sz w:val="28"/>
          <w:szCs w:val="28"/>
        </w:rPr>
      </w:pPr>
      <w:r w:rsidRPr="00A5794F">
        <w:rPr>
          <w:color w:val="000000" w:themeColor="text1"/>
          <w:sz w:val="28"/>
          <w:szCs w:val="28"/>
        </w:rPr>
        <w:t xml:space="preserve">В ООО «БМК» в производстве содержится </w:t>
      </w:r>
      <w:r w:rsidR="009D2443">
        <w:rPr>
          <w:color w:val="000000" w:themeColor="text1"/>
          <w:sz w:val="28"/>
          <w:szCs w:val="28"/>
        </w:rPr>
        <w:t xml:space="preserve">8269 </w:t>
      </w:r>
      <w:r w:rsidRPr="00A5794F">
        <w:rPr>
          <w:color w:val="000000" w:themeColor="text1"/>
          <w:sz w:val="28"/>
          <w:szCs w:val="28"/>
        </w:rPr>
        <w:t>голов КРС (+</w:t>
      </w:r>
      <w:r w:rsidR="009D2443">
        <w:rPr>
          <w:color w:val="000000" w:themeColor="text1"/>
          <w:sz w:val="28"/>
          <w:szCs w:val="28"/>
        </w:rPr>
        <w:t xml:space="preserve">90 </w:t>
      </w:r>
      <w:r w:rsidRPr="00A5794F">
        <w:rPr>
          <w:color w:val="000000" w:themeColor="text1"/>
          <w:sz w:val="28"/>
          <w:szCs w:val="28"/>
        </w:rPr>
        <w:t>голов), в сельхозпредприятиях района в производстве содержится 3</w:t>
      </w:r>
      <w:r w:rsidR="009D2443">
        <w:rPr>
          <w:color w:val="000000" w:themeColor="text1"/>
          <w:sz w:val="28"/>
          <w:szCs w:val="28"/>
        </w:rPr>
        <w:t>15</w:t>
      </w:r>
      <w:r w:rsidRPr="00A5794F">
        <w:rPr>
          <w:color w:val="000000" w:themeColor="text1"/>
          <w:sz w:val="28"/>
          <w:szCs w:val="28"/>
        </w:rPr>
        <w:t xml:space="preserve"> голов КРС, </w:t>
      </w:r>
      <w:r w:rsidR="00147BDE">
        <w:rPr>
          <w:color w:val="000000" w:themeColor="text1"/>
          <w:sz w:val="28"/>
          <w:szCs w:val="28"/>
        </w:rPr>
        <w:t xml:space="preserve">больше </w:t>
      </w:r>
      <w:r w:rsidRPr="00A5794F">
        <w:rPr>
          <w:color w:val="000000" w:themeColor="text1"/>
          <w:sz w:val="28"/>
          <w:szCs w:val="28"/>
        </w:rPr>
        <w:t xml:space="preserve">уровня прошлого года на </w:t>
      </w:r>
      <w:r w:rsidR="00147BDE">
        <w:rPr>
          <w:color w:val="000000" w:themeColor="text1"/>
          <w:sz w:val="28"/>
          <w:szCs w:val="28"/>
        </w:rPr>
        <w:t>39</w:t>
      </w:r>
      <w:r w:rsidRPr="00A5794F">
        <w:rPr>
          <w:color w:val="000000" w:themeColor="text1"/>
          <w:sz w:val="28"/>
          <w:szCs w:val="28"/>
        </w:rPr>
        <w:t xml:space="preserve"> голов. В разрезе хозяйств КРС содержат СПК «Родина </w:t>
      </w:r>
      <w:r w:rsidR="00147BDE">
        <w:rPr>
          <w:color w:val="000000" w:themeColor="text1"/>
          <w:sz w:val="28"/>
          <w:szCs w:val="28"/>
        </w:rPr>
        <w:t>102</w:t>
      </w:r>
      <w:r w:rsidRPr="00A5794F">
        <w:rPr>
          <w:color w:val="000000" w:themeColor="text1"/>
          <w:sz w:val="28"/>
          <w:szCs w:val="28"/>
        </w:rPr>
        <w:t xml:space="preserve"> голов</w:t>
      </w:r>
      <w:r w:rsidR="00147BDE">
        <w:rPr>
          <w:color w:val="000000" w:themeColor="text1"/>
          <w:sz w:val="28"/>
          <w:szCs w:val="28"/>
        </w:rPr>
        <w:t>ы</w:t>
      </w:r>
      <w:r w:rsidRPr="00A5794F">
        <w:rPr>
          <w:color w:val="000000" w:themeColor="text1"/>
          <w:sz w:val="28"/>
          <w:szCs w:val="28"/>
        </w:rPr>
        <w:t xml:space="preserve"> (-</w:t>
      </w:r>
      <w:r w:rsidR="00147BDE">
        <w:rPr>
          <w:color w:val="000000" w:themeColor="text1"/>
          <w:sz w:val="28"/>
          <w:szCs w:val="28"/>
        </w:rPr>
        <w:t>16</w:t>
      </w:r>
      <w:r w:rsidRPr="00A5794F">
        <w:rPr>
          <w:color w:val="000000" w:themeColor="text1"/>
          <w:sz w:val="28"/>
          <w:szCs w:val="28"/>
        </w:rPr>
        <w:t xml:space="preserve"> голов), СПК «</w:t>
      </w:r>
      <w:proofErr w:type="spellStart"/>
      <w:r w:rsidRPr="00A5794F">
        <w:rPr>
          <w:color w:val="000000" w:themeColor="text1"/>
          <w:sz w:val="28"/>
          <w:szCs w:val="28"/>
        </w:rPr>
        <w:t>Синицкое</w:t>
      </w:r>
      <w:proofErr w:type="spellEnd"/>
      <w:r w:rsidRPr="00A5794F">
        <w:rPr>
          <w:color w:val="000000" w:themeColor="text1"/>
          <w:sz w:val="28"/>
          <w:szCs w:val="28"/>
        </w:rPr>
        <w:t xml:space="preserve">» </w:t>
      </w:r>
      <w:r w:rsidR="00147BDE">
        <w:rPr>
          <w:color w:val="000000" w:themeColor="text1"/>
          <w:sz w:val="28"/>
          <w:szCs w:val="28"/>
        </w:rPr>
        <w:t xml:space="preserve">135 </w:t>
      </w:r>
      <w:r w:rsidRPr="00A5794F">
        <w:rPr>
          <w:color w:val="000000" w:themeColor="text1"/>
          <w:sz w:val="28"/>
          <w:szCs w:val="28"/>
        </w:rPr>
        <w:t>голов (</w:t>
      </w:r>
      <w:r w:rsidR="00147BDE">
        <w:rPr>
          <w:color w:val="000000" w:themeColor="text1"/>
          <w:sz w:val="28"/>
          <w:szCs w:val="28"/>
        </w:rPr>
        <w:t>-11 г</w:t>
      </w:r>
      <w:r w:rsidRPr="00A5794F">
        <w:rPr>
          <w:color w:val="000000" w:themeColor="text1"/>
          <w:sz w:val="28"/>
          <w:szCs w:val="28"/>
        </w:rPr>
        <w:t>олов)</w:t>
      </w:r>
      <w:proofErr w:type="gramStart"/>
      <w:r w:rsidRPr="00A5794F">
        <w:rPr>
          <w:color w:val="000000" w:themeColor="text1"/>
          <w:sz w:val="28"/>
          <w:szCs w:val="28"/>
        </w:rPr>
        <w:t>,О</w:t>
      </w:r>
      <w:proofErr w:type="gramEnd"/>
      <w:r w:rsidRPr="00A5794F">
        <w:rPr>
          <w:color w:val="000000" w:themeColor="text1"/>
          <w:sz w:val="28"/>
          <w:szCs w:val="28"/>
        </w:rPr>
        <w:t>ОО «Ятвиж</w:t>
      </w:r>
      <w:r w:rsidR="00147BDE">
        <w:rPr>
          <w:color w:val="000000" w:themeColor="text1"/>
          <w:sz w:val="28"/>
          <w:szCs w:val="28"/>
        </w:rPr>
        <w:t>»78</w:t>
      </w:r>
      <w:r w:rsidRPr="00A5794F">
        <w:rPr>
          <w:color w:val="000000" w:themeColor="text1"/>
          <w:sz w:val="28"/>
          <w:szCs w:val="28"/>
        </w:rPr>
        <w:t xml:space="preserve"> голов (-</w:t>
      </w:r>
      <w:r w:rsidR="00147BDE">
        <w:rPr>
          <w:color w:val="000000" w:themeColor="text1"/>
          <w:sz w:val="28"/>
          <w:szCs w:val="28"/>
        </w:rPr>
        <w:t xml:space="preserve">19 </w:t>
      </w:r>
      <w:r w:rsidRPr="00A5794F">
        <w:rPr>
          <w:color w:val="000000" w:themeColor="text1"/>
          <w:sz w:val="28"/>
          <w:szCs w:val="28"/>
        </w:rPr>
        <w:t>голов),</w:t>
      </w:r>
      <w:r w:rsidR="00147BDE">
        <w:rPr>
          <w:color w:val="000000" w:themeColor="text1"/>
          <w:sz w:val="28"/>
          <w:szCs w:val="28"/>
        </w:rPr>
        <w:t xml:space="preserve"> В КФХ в производстве содержится 84 голов</w:t>
      </w:r>
      <w:r w:rsidR="00E660E1">
        <w:rPr>
          <w:color w:val="000000" w:themeColor="text1"/>
          <w:sz w:val="28"/>
          <w:szCs w:val="28"/>
        </w:rPr>
        <w:t>ы</w:t>
      </w:r>
      <w:r w:rsidRPr="00A5794F">
        <w:rPr>
          <w:color w:val="000000" w:themeColor="text1"/>
          <w:sz w:val="28"/>
          <w:szCs w:val="28"/>
        </w:rPr>
        <w:t xml:space="preserve">. </w:t>
      </w:r>
    </w:p>
    <w:p w:rsidR="002D158B" w:rsidRPr="00A5794F" w:rsidRDefault="002D158B" w:rsidP="007F098F">
      <w:pPr>
        <w:ind w:firstLine="709"/>
        <w:jc w:val="both"/>
        <w:rPr>
          <w:color w:val="000000" w:themeColor="text1"/>
          <w:sz w:val="28"/>
          <w:szCs w:val="28"/>
        </w:rPr>
      </w:pPr>
      <w:r w:rsidRPr="00A5794F">
        <w:rPr>
          <w:color w:val="000000" w:themeColor="text1"/>
          <w:sz w:val="28"/>
          <w:szCs w:val="28"/>
        </w:rPr>
        <w:t xml:space="preserve">Поголовье коров в районе насчитывает </w:t>
      </w:r>
      <w:r w:rsidR="00A946B1">
        <w:rPr>
          <w:color w:val="000000" w:themeColor="text1"/>
          <w:sz w:val="28"/>
          <w:szCs w:val="28"/>
        </w:rPr>
        <w:t>4680</w:t>
      </w:r>
      <w:r w:rsidRPr="00A5794F">
        <w:rPr>
          <w:color w:val="000000" w:themeColor="text1"/>
          <w:sz w:val="28"/>
          <w:szCs w:val="28"/>
        </w:rPr>
        <w:t xml:space="preserve"> го</w:t>
      </w:r>
      <w:r w:rsidR="00C44B39" w:rsidRPr="00A5794F">
        <w:rPr>
          <w:color w:val="000000" w:themeColor="text1"/>
          <w:sz w:val="28"/>
          <w:szCs w:val="28"/>
        </w:rPr>
        <w:t xml:space="preserve">лов, в том числе в ООО «БМК» </w:t>
      </w:r>
      <w:r w:rsidR="00A946B1">
        <w:rPr>
          <w:color w:val="000000" w:themeColor="text1"/>
          <w:sz w:val="28"/>
          <w:szCs w:val="28"/>
        </w:rPr>
        <w:t xml:space="preserve">4435 </w:t>
      </w:r>
      <w:r w:rsidRPr="00A5794F">
        <w:rPr>
          <w:color w:val="000000" w:themeColor="text1"/>
          <w:sz w:val="28"/>
          <w:szCs w:val="28"/>
        </w:rPr>
        <w:t>голов</w:t>
      </w:r>
      <w:r w:rsidR="00A946B1">
        <w:rPr>
          <w:color w:val="000000" w:themeColor="text1"/>
          <w:sz w:val="28"/>
          <w:szCs w:val="28"/>
        </w:rPr>
        <w:t>ы</w:t>
      </w:r>
      <w:r w:rsidRPr="00A5794F">
        <w:rPr>
          <w:color w:val="000000" w:themeColor="text1"/>
          <w:sz w:val="28"/>
          <w:szCs w:val="28"/>
        </w:rPr>
        <w:t xml:space="preserve"> (</w:t>
      </w:r>
      <w:r w:rsidR="00A946B1">
        <w:rPr>
          <w:color w:val="000000" w:themeColor="text1"/>
          <w:sz w:val="28"/>
          <w:szCs w:val="28"/>
        </w:rPr>
        <w:t xml:space="preserve">-83 </w:t>
      </w:r>
      <w:r w:rsidRPr="00A5794F">
        <w:rPr>
          <w:color w:val="000000" w:themeColor="text1"/>
          <w:sz w:val="28"/>
          <w:szCs w:val="28"/>
        </w:rPr>
        <w:t>голов</w:t>
      </w:r>
      <w:r w:rsidR="00A946B1">
        <w:rPr>
          <w:color w:val="000000" w:themeColor="text1"/>
          <w:sz w:val="28"/>
          <w:szCs w:val="28"/>
        </w:rPr>
        <w:t>ы</w:t>
      </w:r>
      <w:r w:rsidRPr="00A5794F">
        <w:rPr>
          <w:color w:val="000000" w:themeColor="text1"/>
          <w:sz w:val="28"/>
          <w:szCs w:val="28"/>
        </w:rPr>
        <w:t xml:space="preserve">), в сельхозпредприятиях района в производстве содержится </w:t>
      </w:r>
      <w:r w:rsidR="00A946B1">
        <w:rPr>
          <w:color w:val="000000" w:themeColor="text1"/>
          <w:sz w:val="28"/>
          <w:szCs w:val="28"/>
        </w:rPr>
        <w:t xml:space="preserve">245 </w:t>
      </w:r>
      <w:r w:rsidRPr="00A5794F">
        <w:rPr>
          <w:color w:val="000000" w:themeColor="text1"/>
          <w:sz w:val="28"/>
          <w:szCs w:val="28"/>
        </w:rPr>
        <w:t xml:space="preserve">голов коров, </w:t>
      </w:r>
      <w:r w:rsidR="00A946B1">
        <w:rPr>
          <w:color w:val="000000" w:themeColor="text1"/>
          <w:sz w:val="28"/>
          <w:szCs w:val="28"/>
        </w:rPr>
        <w:t xml:space="preserve">на </w:t>
      </w:r>
      <w:r w:rsidRPr="00A5794F">
        <w:rPr>
          <w:color w:val="000000" w:themeColor="text1"/>
          <w:sz w:val="28"/>
          <w:szCs w:val="28"/>
        </w:rPr>
        <w:t>уровн</w:t>
      </w:r>
      <w:r w:rsidR="00A946B1">
        <w:rPr>
          <w:color w:val="000000" w:themeColor="text1"/>
          <w:sz w:val="28"/>
          <w:szCs w:val="28"/>
        </w:rPr>
        <w:t>е</w:t>
      </w:r>
      <w:r w:rsidRPr="00A5794F">
        <w:rPr>
          <w:color w:val="000000" w:themeColor="text1"/>
          <w:sz w:val="28"/>
          <w:szCs w:val="28"/>
        </w:rPr>
        <w:t xml:space="preserve"> прошлого года</w:t>
      </w:r>
      <w:r w:rsidR="00A946B1">
        <w:rPr>
          <w:color w:val="000000" w:themeColor="text1"/>
          <w:sz w:val="28"/>
          <w:szCs w:val="28"/>
        </w:rPr>
        <w:t>.</w:t>
      </w:r>
      <w:r w:rsidRPr="00A5794F">
        <w:rPr>
          <w:color w:val="000000" w:themeColor="text1"/>
          <w:sz w:val="28"/>
          <w:szCs w:val="28"/>
        </w:rPr>
        <w:t xml:space="preserve"> В разрезе хозяйств коров содержат СПК «Родина</w:t>
      </w:r>
      <w:r w:rsidR="005E38A0">
        <w:rPr>
          <w:color w:val="000000" w:themeColor="text1"/>
          <w:sz w:val="28"/>
          <w:szCs w:val="28"/>
        </w:rPr>
        <w:t xml:space="preserve">»76 </w:t>
      </w:r>
      <w:r w:rsidRPr="00A5794F">
        <w:rPr>
          <w:color w:val="000000" w:themeColor="text1"/>
          <w:sz w:val="28"/>
          <w:szCs w:val="28"/>
        </w:rPr>
        <w:t>голов, СПК «</w:t>
      </w:r>
      <w:proofErr w:type="spellStart"/>
      <w:r w:rsidRPr="00A5794F">
        <w:rPr>
          <w:color w:val="000000" w:themeColor="text1"/>
          <w:sz w:val="28"/>
          <w:szCs w:val="28"/>
        </w:rPr>
        <w:t>Синицкое</w:t>
      </w:r>
      <w:proofErr w:type="spellEnd"/>
      <w:r w:rsidRPr="00A5794F">
        <w:rPr>
          <w:color w:val="000000" w:themeColor="text1"/>
          <w:sz w:val="28"/>
          <w:szCs w:val="28"/>
        </w:rPr>
        <w:t>» 7</w:t>
      </w:r>
      <w:r w:rsidR="005E38A0">
        <w:rPr>
          <w:color w:val="000000" w:themeColor="text1"/>
          <w:sz w:val="28"/>
          <w:szCs w:val="28"/>
        </w:rPr>
        <w:t>3</w:t>
      </w:r>
      <w:r w:rsidRPr="00A5794F">
        <w:rPr>
          <w:color w:val="000000" w:themeColor="text1"/>
          <w:sz w:val="28"/>
          <w:szCs w:val="28"/>
        </w:rPr>
        <w:t xml:space="preserve"> голов</w:t>
      </w:r>
      <w:r w:rsidR="005E38A0">
        <w:rPr>
          <w:color w:val="000000" w:themeColor="text1"/>
          <w:sz w:val="28"/>
          <w:szCs w:val="28"/>
        </w:rPr>
        <w:t>ы</w:t>
      </w:r>
      <w:r w:rsidRPr="00A5794F">
        <w:rPr>
          <w:color w:val="000000" w:themeColor="text1"/>
          <w:sz w:val="28"/>
          <w:szCs w:val="28"/>
        </w:rPr>
        <w:t>, ООО «Ятвиж</w:t>
      </w:r>
      <w:r w:rsidR="005E38A0">
        <w:rPr>
          <w:color w:val="000000" w:themeColor="text1"/>
          <w:sz w:val="28"/>
          <w:szCs w:val="28"/>
        </w:rPr>
        <w:t>»58</w:t>
      </w:r>
      <w:r w:rsidRPr="00A5794F">
        <w:rPr>
          <w:color w:val="000000" w:themeColor="text1"/>
          <w:sz w:val="28"/>
          <w:szCs w:val="28"/>
        </w:rPr>
        <w:t xml:space="preserve"> голов</w:t>
      </w:r>
      <w:r w:rsidR="005E38A0">
        <w:rPr>
          <w:color w:val="000000" w:themeColor="text1"/>
          <w:sz w:val="28"/>
          <w:szCs w:val="28"/>
        </w:rPr>
        <w:t>. В КФХ в производстве содержится 38 голов</w:t>
      </w:r>
      <w:r w:rsidRPr="00A5794F">
        <w:rPr>
          <w:color w:val="000000" w:themeColor="text1"/>
          <w:sz w:val="28"/>
          <w:szCs w:val="28"/>
        </w:rPr>
        <w:t xml:space="preserve">. </w:t>
      </w:r>
    </w:p>
    <w:p w:rsidR="005E38A0" w:rsidRPr="005E38A0" w:rsidRDefault="005E38A0" w:rsidP="007F098F">
      <w:pPr>
        <w:ind w:firstLine="709"/>
        <w:jc w:val="both"/>
        <w:rPr>
          <w:color w:val="000000" w:themeColor="text1"/>
          <w:sz w:val="28"/>
          <w:szCs w:val="28"/>
        </w:rPr>
      </w:pPr>
      <w:r w:rsidRPr="005E38A0">
        <w:rPr>
          <w:color w:val="000000" w:themeColor="text1"/>
          <w:sz w:val="28"/>
          <w:szCs w:val="28"/>
        </w:rPr>
        <w:t>В личных подсобных хозяйствах содержится 284 головы КРС, в том числе 246 голов коров.</w:t>
      </w:r>
    </w:p>
    <w:p w:rsidR="002D158B" w:rsidRPr="00A5794F" w:rsidRDefault="002D158B" w:rsidP="007F098F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В хозяйствах всех категорий произведено </w:t>
      </w:r>
      <w:r w:rsidR="002F33F6">
        <w:rPr>
          <w:sz w:val="28"/>
          <w:szCs w:val="28"/>
        </w:rPr>
        <w:t>1739</w:t>
      </w:r>
      <w:r w:rsidRPr="00A5794F">
        <w:rPr>
          <w:sz w:val="28"/>
          <w:szCs w:val="28"/>
        </w:rPr>
        <w:t xml:space="preserve"> тонн молока, меньше аналогичного уровня 202</w:t>
      </w:r>
      <w:r w:rsidR="002F33F6">
        <w:rPr>
          <w:sz w:val="28"/>
          <w:szCs w:val="28"/>
        </w:rPr>
        <w:t>2</w:t>
      </w:r>
      <w:r w:rsidRPr="00A5794F">
        <w:rPr>
          <w:sz w:val="28"/>
          <w:szCs w:val="28"/>
        </w:rPr>
        <w:t>г</w:t>
      </w:r>
      <w:proofErr w:type="gramStart"/>
      <w:r w:rsidRPr="00A5794F">
        <w:rPr>
          <w:sz w:val="28"/>
          <w:szCs w:val="28"/>
        </w:rPr>
        <w:t>.н</w:t>
      </w:r>
      <w:proofErr w:type="gramEnd"/>
      <w:r w:rsidRPr="00A5794F">
        <w:rPr>
          <w:sz w:val="28"/>
          <w:szCs w:val="28"/>
        </w:rPr>
        <w:t xml:space="preserve">а </w:t>
      </w:r>
      <w:r w:rsidR="002F33F6">
        <w:rPr>
          <w:sz w:val="28"/>
          <w:szCs w:val="28"/>
        </w:rPr>
        <w:t>250</w:t>
      </w:r>
      <w:r w:rsidRPr="00A5794F">
        <w:rPr>
          <w:sz w:val="28"/>
          <w:szCs w:val="28"/>
        </w:rPr>
        <w:t xml:space="preserve"> тонн (меньше на </w:t>
      </w:r>
      <w:r w:rsidR="002F33F6">
        <w:rPr>
          <w:sz w:val="28"/>
          <w:szCs w:val="28"/>
        </w:rPr>
        <w:t>12,6</w:t>
      </w:r>
      <w:r w:rsidRPr="00A5794F">
        <w:rPr>
          <w:sz w:val="28"/>
          <w:szCs w:val="28"/>
        </w:rPr>
        <w:t xml:space="preserve">%), произведено </w:t>
      </w:r>
      <w:r w:rsidR="002F33F6">
        <w:rPr>
          <w:sz w:val="28"/>
          <w:szCs w:val="28"/>
        </w:rPr>
        <w:t xml:space="preserve">434 </w:t>
      </w:r>
      <w:r w:rsidRPr="00A5794F">
        <w:rPr>
          <w:sz w:val="28"/>
          <w:szCs w:val="28"/>
        </w:rPr>
        <w:t>тонн</w:t>
      </w:r>
      <w:r w:rsidR="002F33F6">
        <w:rPr>
          <w:sz w:val="28"/>
          <w:szCs w:val="28"/>
        </w:rPr>
        <w:t>ы</w:t>
      </w:r>
      <w:r w:rsidR="00C44B39" w:rsidRPr="00A5794F">
        <w:rPr>
          <w:sz w:val="28"/>
          <w:szCs w:val="28"/>
        </w:rPr>
        <w:t xml:space="preserve"> мяса, </w:t>
      </w:r>
      <w:r w:rsidR="002F33F6">
        <w:rPr>
          <w:sz w:val="28"/>
          <w:szCs w:val="28"/>
        </w:rPr>
        <w:t>больше</w:t>
      </w:r>
      <w:r w:rsidR="00C44B39" w:rsidRPr="00A5794F">
        <w:rPr>
          <w:sz w:val="28"/>
          <w:szCs w:val="28"/>
        </w:rPr>
        <w:t xml:space="preserve"> на </w:t>
      </w:r>
      <w:r w:rsidR="002F33F6">
        <w:rPr>
          <w:sz w:val="28"/>
          <w:szCs w:val="28"/>
        </w:rPr>
        <w:t>27</w:t>
      </w:r>
      <w:r w:rsidR="00C44B39" w:rsidRPr="00A5794F">
        <w:rPr>
          <w:sz w:val="28"/>
          <w:szCs w:val="28"/>
        </w:rPr>
        <w:t xml:space="preserve"> тонн (</w:t>
      </w:r>
      <w:r w:rsidR="002F33F6">
        <w:rPr>
          <w:sz w:val="28"/>
          <w:szCs w:val="28"/>
        </w:rPr>
        <w:t>больше на 22,3</w:t>
      </w:r>
      <w:r w:rsidRPr="00A5794F">
        <w:rPr>
          <w:sz w:val="28"/>
          <w:szCs w:val="28"/>
        </w:rPr>
        <w:t xml:space="preserve">%). </w:t>
      </w:r>
    </w:p>
    <w:p w:rsidR="002D158B" w:rsidRPr="00A5794F" w:rsidRDefault="002D158B" w:rsidP="007F098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5794F">
        <w:rPr>
          <w:color w:val="000000" w:themeColor="text1"/>
          <w:sz w:val="28"/>
          <w:szCs w:val="28"/>
        </w:rPr>
        <w:t>Сельхозорганизациями</w:t>
      </w:r>
      <w:proofErr w:type="spellEnd"/>
      <w:r w:rsidRPr="00A5794F">
        <w:rPr>
          <w:color w:val="000000" w:themeColor="text1"/>
          <w:sz w:val="28"/>
          <w:szCs w:val="28"/>
        </w:rPr>
        <w:t xml:space="preserve"> района произведено </w:t>
      </w:r>
      <w:r w:rsidR="00522E54">
        <w:rPr>
          <w:color w:val="000000" w:themeColor="text1"/>
          <w:sz w:val="28"/>
          <w:szCs w:val="28"/>
        </w:rPr>
        <w:t>450,3</w:t>
      </w:r>
      <w:r w:rsidRPr="00A5794F">
        <w:rPr>
          <w:color w:val="000000" w:themeColor="text1"/>
          <w:sz w:val="28"/>
          <w:szCs w:val="28"/>
        </w:rPr>
        <w:t xml:space="preserve"> тонн молока, </w:t>
      </w:r>
      <w:r w:rsidR="00522E54">
        <w:rPr>
          <w:color w:val="000000" w:themeColor="text1"/>
          <w:sz w:val="28"/>
          <w:szCs w:val="28"/>
        </w:rPr>
        <w:t xml:space="preserve">больше </w:t>
      </w:r>
      <w:r w:rsidRPr="00A5794F">
        <w:rPr>
          <w:color w:val="000000" w:themeColor="text1"/>
          <w:sz w:val="28"/>
          <w:szCs w:val="28"/>
        </w:rPr>
        <w:t>аналогичного уровня 202</w:t>
      </w:r>
      <w:r w:rsidR="00522E54">
        <w:rPr>
          <w:color w:val="000000" w:themeColor="text1"/>
          <w:sz w:val="28"/>
          <w:szCs w:val="28"/>
        </w:rPr>
        <w:t>2</w:t>
      </w:r>
      <w:r w:rsidRPr="00A5794F">
        <w:rPr>
          <w:color w:val="000000" w:themeColor="text1"/>
          <w:sz w:val="28"/>
          <w:szCs w:val="28"/>
        </w:rPr>
        <w:t xml:space="preserve"> года на </w:t>
      </w:r>
      <w:r w:rsidR="00522E54">
        <w:rPr>
          <w:color w:val="000000" w:themeColor="text1"/>
          <w:sz w:val="28"/>
          <w:szCs w:val="28"/>
        </w:rPr>
        <w:t>108,2</w:t>
      </w:r>
      <w:r w:rsidRPr="00A5794F">
        <w:rPr>
          <w:color w:val="000000" w:themeColor="text1"/>
          <w:sz w:val="28"/>
          <w:szCs w:val="28"/>
        </w:rPr>
        <w:t xml:space="preserve"> тонн, мяса </w:t>
      </w:r>
      <w:r w:rsidR="00DC3DA2">
        <w:rPr>
          <w:color w:val="000000" w:themeColor="text1"/>
          <w:sz w:val="28"/>
          <w:szCs w:val="28"/>
        </w:rPr>
        <w:t xml:space="preserve">87 </w:t>
      </w:r>
      <w:r w:rsidRPr="00A5794F">
        <w:rPr>
          <w:color w:val="000000" w:themeColor="text1"/>
          <w:sz w:val="28"/>
          <w:szCs w:val="28"/>
        </w:rPr>
        <w:t xml:space="preserve">тонн, меньше на </w:t>
      </w:r>
      <w:r w:rsidR="00DC3DA2">
        <w:rPr>
          <w:color w:val="000000" w:themeColor="text1"/>
          <w:sz w:val="28"/>
          <w:szCs w:val="28"/>
        </w:rPr>
        <w:t xml:space="preserve">76 </w:t>
      </w:r>
      <w:r w:rsidRPr="00A5794F">
        <w:rPr>
          <w:color w:val="000000" w:themeColor="text1"/>
          <w:sz w:val="28"/>
          <w:szCs w:val="28"/>
        </w:rPr>
        <w:t xml:space="preserve">тонн. В отчетном периоде получено </w:t>
      </w:r>
      <w:r w:rsidR="00DC3DA2">
        <w:rPr>
          <w:color w:val="000000" w:themeColor="text1"/>
          <w:sz w:val="28"/>
          <w:szCs w:val="28"/>
        </w:rPr>
        <w:t xml:space="preserve">183 </w:t>
      </w:r>
      <w:r w:rsidRPr="00A5794F">
        <w:rPr>
          <w:color w:val="000000" w:themeColor="text1"/>
          <w:sz w:val="28"/>
          <w:szCs w:val="28"/>
        </w:rPr>
        <w:t xml:space="preserve">голов телят, меньше аналогичного периода прошлого года на </w:t>
      </w:r>
      <w:r w:rsidR="00DC3DA2">
        <w:rPr>
          <w:color w:val="000000" w:themeColor="text1"/>
          <w:sz w:val="28"/>
          <w:szCs w:val="28"/>
        </w:rPr>
        <w:t>25</w:t>
      </w:r>
      <w:r w:rsidRPr="00A5794F">
        <w:rPr>
          <w:color w:val="000000" w:themeColor="text1"/>
          <w:sz w:val="28"/>
          <w:szCs w:val="28"/>
        </w:rPr>
        <w:t xml:space="preserve"> голов. Удой на одну фуражную корову </w:t>
      </w:r>
      <w:r w:rsidR="00DC3DA2">
        <w:rPr>
          <w:color w:val="000000" w:themeColor="text1"/>
          <w:sz w:val="28"/>
          <w:szCs w:val="28"/>
        </w:rPr>
        <w:t xml:space="preserve">за 9 месяцев 2023 года уменьшился на 129 кг </w:t>
      </w:r>
      <w:r w:rsidRPr="00A5794F">
        <w:rPr>
          <w:color w:val="000000" w:themeColor="text1"/>
          <w:sz w:val="28"/>
          <w:szCs w:val="28"/>
        </w:rPr>
        <w:t xml:space="preserve">и составил </w:t>
      </w:r>
      <w:r w:rsidR="00DC3DA2">
        <w:rPr>
          <w:color w:val="000000" w:themeColor="text1"/>
          <w:sz w:val="28"/>
          <w:szCs w:val="28"/>
        </w:rPr>
        <w:t>2124</w:t>
      </w:r>
      <w:r w:rsidRPr="00A5794F">
        <w:rPr>
          <w:color w:val="000000" w:themeColor="text1"/>
          <w:sz w:val="28"/>
          <w:szCs w:val="28"/>
        </w:rPr>
        <w:t xml:space="preserve"> кг.</w:t>
      </w:r>
    </w:p>
    <w:p w:rsidR="004A2FA7" w:rsidRDefault="00DC3DA2" w:rsidP="007F09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9 месяцев 2023 года с</w:t>
      </w:r>
      <w:r w:rsidR="002D158B" w:rsidRPr="00A5794F">
        <w:rPr>
          <w:color w:val="000000" w:themeColor="text1"/>
          <w:sz w:val="28"/>
          <w:szCs w:val="28"/>
        </w:rPr>
        <w:t xml:space="preserve">ельхозпредприятиями района получена выручка от реализации продукции в сумме </w:t>
      </w:r>
      <w:r>
        <w:rPr>
          <w:color w:val="000000" w:themeColor="text1"/>
          <w:sz w:val="28"/>
          <w:szCs w:val="28"/>
        </w:rPr>
        <w:t xml:space="preserve">28,5 </w:t>
      </w:r>
      <w:proofErr w:type="spellStart"/>
      <w:r w:rsidR="002D158B" w:rsidRPr="00A5794F">
        <w:rPr>
          <w:color w:val="000000" w:themeColor="text1"/>
          <w:sz w:val="28"/>
          <w:szCs w:val="28"/>
        </w:rPr>
        <w:t>млн</w:t>
      </w:r>
      <w:proofErr w:type="gramStart"/>
      <w:r w:rsidR="002D158B" w:rsidRPr="00A5794F">
        <w:rPr>
          <w:color w:val="000000" w:themeColor="text1"/>
          <w:sz w:val="28"/>
          <w:szCs w:val="28"/>
        </w:rPr>
        <w:t>.р</w:t>
      </w:r>
      <w:proofErr w:type="gramEnd"/>
      <w:r w:rsidR="002D158B" w:rsidRPr="00A5794F">
        <w:rPr>
          <w:color w:val="000000" w:themeColor="text1"/>
          <w:sz w:val="28"/>
          <w:szCs w:val="28"/>
        </w:rPr>
        <w:t>уб</w:t>
      </w:r>
      <w:proofErr w:type="spellEnd"/>
      <w:r w:rsidR="002D158B" w:rsidRPr="00A5794F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 xml:space="preserve">больше </w:t>
      </w:r>
      <w:r w:rsidR="002D158B" w:rsidRPr="00A5794F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13,6 </w:t>
      </w:r>
      <w:proofErr w:type="spellStart"/>
      <w:r w:rsidR="002D158B" w:rsidRPr="00A5794F">
        <w:rPr>
          <w:color w:val="000000" w:themeColor="text1"/>
          <w:sz w:val="28"/>
          <w:szCs w:val="28"/>
        </w:rPr>
        <w:t>млн.руб</w:t>
      </w:r>
      <w:proofErr w:type="spellEnd"/>
      <w:r w:rsidR="002D158B" w:rsidRPr="00A579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аналогичного </w:t>
      </w:r>
      <w:r w:rsidR="006F50AB">
        <w:rPr>
          <w:color w:val="000000" w:themeColor="text1"/>
          <w:sz w:val="28"/>
          <w:szCs w:val="28"/>
        </w:rPr>
        <w:t>периода 2022 года.</w:t>
      </w:r>
      <w:r w:rsidR="002D158B" w:rsidRPr="00A5794F">
        <w:rPr>
          <w:color w:val="000000" w:themeColor="text1"/>
          <w:sz w:val="28"/>
          <w:szCs w:val="28"/>
        </w:rPr>
        <w:t xml:space="preserve"> С прибылью результат экономической деятельности у ООО «</w:t>
      </w:r>
      <w:proofErr w:type="spellStart"/>
      <w:r w:rsidR="002D158B" w:rsidRPr="00A5794F">
        <w:rPr>
          <w:color w:val="000000" w:themeColor="text1"/>
          <w:sz w:val="28"/>
          <w:szCs w:val="28"/>
        </w:rPr>
        <w:t>Ятвиж</w:t>
      </w:r>
      <w:proofErr w:type="spellEnd"/>
      <w:r w:rsidR="002D158B" w:rsidRPr="00A5794F">
        <w:rPr>
          <w:color w:val="000000" w:themeColor="text1"/>
          <w:sz w:val="28"/>
          <w:szCs w:val="28"/>
        </w:rPr>
        <w:t>» (</w:t>
      </w:r>
      <w:r w:rsidR="006F50AB">
        <w:rPr>
          <w:color w:val="000000" w:themeColor="text1"/>
          <w:sz w:val="28"/>
          <w:szCs w:val="28"/>
        </w:rPr>
        <w:t>227</w:t>
      </w:r>
      <w:r w:rsidR="002D158B" w:rsidRPr="00A5794F">
        <w:rPr>
          <w:color w:val="000000" w:themeColor="text1"/>
          <w:sz w:val="28"/>
          <w:szCs w:val="28"/>
        </w:rPr>
        <w:t xml:space="preserve"> </w:t>
      </w:r>
      <w:proofErr w:type="spellStart"/>
      <w:r w:rsidR="002D158B" w:rsidRPr="00A5794F">
        <w:rPr>
          <w:color w:val="000000" w:themeColor="text1"/>
          <w:sz w:val="28"/>
          <w:szCs w:val="28"/>
        </w:rPr>
        <w:t>тыс</w:t>
      </w:r>
      <w:proofErr w:type="gramStart"/>
      <w:r w:rsidR="002D158B" w:rsidRPr="00A5794F">
        <w:rPr>
          <w:color w:val="000000" w:themeColor="text1"/>
          <w:sz w:val="28"/>
          <w:szCs w:val="28"/>
        </w:rPr>
        <w:t>.р</w:t>
      </w:r>
      <w:proofErr w:type="gramEnd"/>
      <w:r w:rsidR="002D158B" w:rsidRPr="00A5794F">
        <w:rPr>
          <w:color w:val="000000" w:themeColor="text1"/>
          <w:sz w:val="28"/>
          <w:szCs w:val="28"/>
        </w:rPr>
        <w:t>уб</w:t>
      </w:r>
      <w:proofErr w:type="spellEnd"/>
      <w:r w:rsidR="002D158B" w:rsidRPr="00A5794F">
        <w:rPr>
          <w:color w:val="000000" w:themeColor="text1"/>
          <w:sz w:val="28"/>
          <w:szCs w:val="28"/>
        </w:rPr>
        <w:t>.), СПК «</w:t>
      </w:r>
      <w:proofErr w:type="spellStart"/>
      <w:r w:rsidR="002D158B" w:rsidRPr="00A5794F">
        <w:rPr>
          <w:color w:val="000000" w:themeColor="text1"/>
          <w:sz w:val="28"/>
          <w:szCs w:val="28"/>
        </w:rPr>
        <w:t>Синицкое</w:t>
      </w:r>
      <w:proofErr w:type="spellEnd"/>
      <w:r w:rsidR="002D158B" w:rsidRPr="00A5794F">
        <w:rPr>
          <w:color w:val="000000" w:themeColor="text1"/>
          <w:sz w:val="28"/>
          <w:szCs w:val="28"/>
        </w:rPr>
        <w:t>» (</w:t>
      </w:r>
      <w:r w:rsidR="006F50AB">
        <w:rPr>
          <w:color w:val="000000" w:themeColor="text1"/>
          <w:sz w:val="28"/>
          <w:szCs w:val="28"/>
        </w:rPr>
        <w:t xml:space="preserve">212 </w:t>
      </w:r>
      <w:proofErr w:type="spellStart"/>
      <w:r w:rsidR="002D158B" w:rsidRPr="00A5794F">
        <w:rPr>
          <w:color w:val="000000" w:themeColor="text1"/>
          <w:sz w:val="28"/>
          <w:szCs w:val="28"/>
        </w:rPr>
        <w:t>тыс.руб</w:t>
      </w:r>
      <w:proofErr w:type="spellEnd"/>
      <w:r w:rsidR="002D158B" w:rsidRPr="00A5794F">
        <w:rPr>
          <w:color w:val="000000" w:themeColor="text1"/>
          <w:sz w:val="28"/>
          <w:szCs w:val="28"/>
        </w:rPr>
        <w:t>.),ООО «</w:t>
      </w:r>
      <w:proofErr w:type="spellStart"/>
      <w:r w:rsidR="002D158B" w:rsidRPr="00A5794F">
        <w:rPr>
          <w:color w:val="000000" w:themeColor="text1"/>
          <w:sz w:val="28"/>
          <w:szCs w:val="28"/>
        </w:rPr>
        <w:t>Лутна</w:t>
      </w:r>
      <w:proofErr w:type="spellEnd"/>
      <w:r w:rsidR="002D158B" w:rsidRPr="00A5794F">
        <w:rPr>
          <w:color w:val="000000" w:themeColor="text1"/>
          <w:sz w:val="28"/>
          <w:szCs w:val="28"/>
        </w:rPr>
        <w:t>-Сервис» (</w:t>
      </w:r>
      <w:r w:rsidR="006F50AB">
        <w:rPr>
          <w:color w:val="000000" w:themeColor="text1"/>
          <w:sz w:val="28"/>
          <w:szCs w:val="28"/>
        </w:rPr>
        <w:t xml:space="preserve">42 </w:t>
      </w:r>
      <w:proofErr w:type="spellStart"/>
      <w:r w:rsidR="002D158B" w:rsidRPr="00A5794F">
        <w:rPr>
          <w:color w:val="000000" w:themeColor="text1"/>
          <w:sz w:val="28"/>
          <w:szCs w:val="28"/>
        </w:rPr>
        <w:t>тыс.руб</w:t>
      </w:r>
      <w:proofErr w:type="spellEnd"/>
      <w:r w:rsidR="002D158B" w:rsidRPr="00A5794F">
        <w:rPr>
          <w:color w:val="000000" w:themeColor="text1"/>
          <w:sz w:val="28"/>
          <w:szCs w:val="28"/>
        </w:rPr>
        <w:t>.)</w:t>
      </w:r>
      <w:r w:rsidR="004A2FA7">
        <w:rPr>
          <w:color w:val="000000" w:themeColor="text1"/>
          <w:sz w:val="28"/>
          <w:szCs w:val="28"/>
        </w:rPr>
        <w:t>,ООО «Исток»(</w:t>
      </w:r>
      <w:r w:rsidR="006F50AB">
        <w:rPr>
          <w:color w:val="000000" w:themeColor="text1"/>
          <w:sz w:val="28"/>
          <w:szCs w:val="28"/>
        </w:rPr>
        <w:t>7641</w:t>
      </w:r>
      <w:r w:rsidR="004A2FA7">
        <w:rPr>
          <w:color w:val="000000" w:themeColor="text1"/>
          <w:sz w:val="28"/>
          <w:szCs w:val="28"/>
        </w:rPr>
        <w:t xml:space="preserve"> </w:t>
      </w:r>
      <w:proofErr w:type="spellStart"/>
      <w:r w:rsidR="004A2FA7">
        <w:rPr>
          <w:color w:val="000000" w:themeColor="text1"/>
          <w:sz w:val="28"/>
          <w:szCs w:val="28"/>
        </w:rPr>
        <w:t>тыс.руб</w:t>
      </w:r>
      <w:proofErr w:type="spellEnd"/>
      <w:r w:rsidR="004A2FA7">
        <w:rPr>
          <w:color w:val="000000" w:themeColor="text1"/>
          <w:sz w:val="28"/>
          <w:szCs w:val="28"/>
        </w:rPr>
        <w:t>.)</w:t>
      </w:r>
      <w:r w:rsidR="002D158B" w:rsidRPr="00A5794F">
        <w:rPr>
          <w:color w:val="000000" w:themeColor="text1"/>
          <w:sz w:val="28"/>
          <w:szCs w:val="28"/>
        </w:rPr>
        <w:t xml:space="preserve">.Убытки от реализации продукции остальных </w:t>
      </w:r>
      <w:proofErr w:type="spellStart"/>
      <w:r w:rsidR="002D158B" w:rsidRPr="00A5794F">
        <w:rPr>
          <w:color w:val="000000" w:themeColor="text1"/>
          <w:sz w:val="28"/>
          <w:szCs w:val="28"/>
        </w:rPr>
        <w:t>сельхозорганизаций</w:t>
      </w:r>
      <w:proofErr w:type="spellEnd"/>
      <w:r w:rsidR="002D158B" w:rsidRPr="00A5794F">
        <w:rPr>
          <w:color w:val="000000" w:themeColor="text1"/>
          <w:sz w:val="28"/>
          <w:szCs w:val="28"/>
        </w:rPr>
        <w:t xml:space="preserve"> составили </w:t>
      </w:r>
      <w:r w:rsidR="006F50AB">
        <w:rPr>
          <w:color w:val="000000" w:themeColor="text1"/>
          <w:sz w:val="28"/>
          <w:szCs w:val="28"/>
        </w:rPr>
        <w:t xml:space="preserve">16918 </w:t>
      </w:r>
      <w:proofErr w:type="spellStart"/>
      <w:r w:rsidR="004A2FA7">
        <w:rPr>
          <w:color w:val="000000" w:themeColor="text1"/>
          <w:sz w:val="28"/>
          <w:szCs w:val="28"/>
        </w:rPr>
        <w:t>тыс</w:t>
      </w:r>
      <w:r w:rsidR="002D158B" w:rsidRPr="00A5794F">
        <w:rPr>
          <w:color w:val="000000" w:themeColor="text1"/>
          <w:sz w:val="28"/>
          <w:szCs w:val="28"/>
        </w:rPr>
        <w:t>.руб</w:t>
      </w:r>
      <w:proofErr w:type="spellEnd"/>
      <w:r w:rsidR="002D158B" w:rsidRPr="00A5794F">
        <w:rPr>
          <w:color w:val="000000" w:themeColor="text1"/>
          <w:sz w:val="28"/>
          <w:szCs w:val="28"/>
        </w:rPr>
        <w:t xml:space="preserve">. Средняя численность работающих в сельском хозяйстве </w:t>
      </w:r>
      <w:r w:rsidR="006F50AB">
        <w:rPr>
          <w:color w:val="000000" w:themeColor="text1"/>
          <w:sz w:val="28"/>
          <w:szCs w:val="28"/>
        </w:rPr>
        <w:t>82</w:t>
      </w:r>
      <w:r w:rsidR="002D158B" w:rsidRPr="00A5794F">
        <w:rPr>
          <w:color w:val="000000" w:themeColor="text1"/>
          <w:sz w:val="28"/>
          <w:szCs w:val="28"/>
        </w:rPr>
        <w:t xml:space="preserve"> человека, </w:t>
      </w:r>
      <w:r w:rsidR="006F50AB">
        <w:rPr>
          <w:color w:val="000000" w:themeColor="text1"/>
          <w:sz w:val="28"/>
          <w:szCs w:val="28"/>
        </w:rPr>
        <w:t xml:space="preserve">больше </w:t>
      </w:r>
      <w:r w:rsidR="002D158B" w:rsidRPr="00A5794F">
        <w:rPr>
          <w:color w:val="000000" w:themeColor="text1"/>
          <w:sz w:val="28"/>
          <w:szCs w:val="28"/>
        </w:rPr>
        <w:t>аналогичного периода 202</w:t>
      </w:r>
      <w:r w:rsidR="006F50AB">
        <w:rPr>
          <w:color w:val="000000" w:themeColor="text1"/>
          <w:sz w:val="28"/>
          <w:szCs w:val="28"/>
        </w:rPr>
        <w:t>2</w:t>
      </w:r>
      <w:r w:rsidR="002D158B" w:rsidRPr="00A5794F">
        <w:rPr>
          <w:color w:val="000000" w:themeColor="text1"/>
          <w:sz w:val="28"/>
          <w:szCs w:val="28"/>
        </w:rPr>
        <w:t xml:space="preserve"> года на </w:t>
      </w:r>
      <w:r w:rsidR="006F50AB">
        <w:rPr>
          <w:color w:val="000000" w:themeColor="text1"/>
          <w:sz w:val="28"/>
          <w:szCs w:val="28"/>
        </w:rPr>
        <w:t>18</w:t>
      </w:r>
      <w:r w:rsidR="002D158B" w:rsidRPr="00A5794F">
        <w:rPr>
          <w:color w:val="000000" w:themeColor="text1"/>
          <w:sz w:val="28"/>
          <w:szCs w:val="28"/>
        </w:rPr>
        <w:t xml:space="preserve"> человек, среднемесячная зарплата одного работника </w:t>
      </w:r>
      <w:r w:rsidR="006F50AB">
        <w:rPr>
          <w:color w:val="000000" w:themeColor="text1"/>
          <w:sz w:val="28"/>
          <w:szCs w:val="28"/>
        </w:rPr>
        <w:t>30042</w:t>
      </w:r>
      <w:r w:rsidR="002D158B" w:rsidRPr="00A5794F">
        <w:rPr>
          <w:color w:val="000000" w:themeColor="text1"/>
          <w:sz w:val="28"/>
          <w:szCs w:val="28"/>
        </w:rPr>
        <w:t xml:space="preserve"> руб.</w:t>
      </w:r>
      <w:r w:rsidR="006F50AB">
        <w:rPr>
          <w:color w:val="000000" w:themeColor="text1"/>
          <w:sz w:val="28"/>
          <w:szCs w:val="28"/>
        </w:rPr>
        <w:t xml:space="preserve">, с </w:t>
      </w:r>
      <w:r w:rsidR="002D158B" w:rsidRPr="00A5794F">
        <w:rPr>
          <w:color w:val="000000" w:themeColor="text1"/>
          <w:sz w:val="28"/>
          <w:szCs w:val="28"/>
        </w:rPr>
        <w:t>приростом на 1</w:t>
      </w:r>
      <w:r w:rsidR="008D2420">
        <w:rPr>
          <w:color w:val="000000" w:themeColor="text1"/>
          <w:sz w:val="28"/>
          <w:szCs w:val="28"/>
        </w:rPr>
        <w:t>7,7</w:t>
      </w:r>
      <w:r w:rsidR="002D158B" w:rsidRPr="00A5794F">
        <w:rPr>
          <w:color w:val="000000" w:themeColor="text1"/>
          <w:sz w:val="28"/>
          <w:szCs w:val="28"/>
        </w:rPr>
        <w:t>%.</w:t>
      </w:r>
    </w:p>
    <w:p w:rsidR="00357F40" w:rsidRDefault="00357F40" w:rsidP="002D158B">
      <w:pPr>
        <w:spacing w:line="360" w:lineRule="auto"/>
        <w:rPr>
          <w:b/>
          <w:sz w:val="28"/>
          <w:szCs w:val="28"/>
        </w:rPr>
      </w:pPr>
    </w:p>
    <w:p w:rsidR="002D158B" w:rsidRPr="00A5794F" w:rsidRDefault="002D158B" w:rsidP="00DE0C6A">
      <w:pPr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 xml:space="preserve">Занятость населения </w:t>
      </w:r>
    </w:p>
    <w:p w:rsidR="002D158B" w:rsidRPr="00A5794F" w:rsidRDefault="002D158B" w:rsidP="003D0862">
      <w:pPr>
        <w:ind w:firstLine="709"/>
        <w:jc w:val="both"/>
        <w:rPr>
          <w:sz w:val="28"/>
          <w:szCs w:val="28"/>
        </w:rPr>
      </w:pPr>
      <w:r w:rsidRPr="004B01AD">
        <w:rPr>
          <w:sz w:val="28"/>
          <w:szCs w:val="28"/>
        </w:rPr>
        <w:t xml:space="preserve">По состоянию на 1 </w:t>
      </w:r>
      <w:r w:rsidR="00BD517B" w:rsidRPr="004B01AD">
        <w:rPr>
          <w:sz w:val="28"/>
          <w:szCs w:val="28"/>
        </w:rPr>
        <w:t>октября</w:t>
      </w:r>
      <w:r w:rsidRPr="004B01AD">
        <w:rPr>
          <w:sz w:val="28"/>
          <w:szCs w:val="28"/>
        </w:rPr>
        <w:t xml:space="preserve"> 202</w:t>
      </w:r>
      <w:r w:rsidR="000F4164" w:rsidRPr="004B01AD">
        <w:rPr>
          <w:sz w:val="28"/>
          <w:szCs w:val="28"/>
        </w:rPr>
        <w:t>3</w:t>
      </w:r>
      <w:r w:rsidRPr="004B01AD">
        <w:rPr>
          <w:sz w:val="28"/>
          <w:szCs w:val="28"/>
        </w:rPr>
        <w:t xml:space="preserve"> года в районе на учете в налоговых органах состоят 15</w:t>
      </w:r>
      <w:r w:rsidR="004B01AD" w:rsidRPr="004B01AD">
        <w:rPr>
          <w:sz w:val="28"/>
          <w:szCs w:val="28"/>
        </w:rPr>
        <w:t>3</w:t>
      </w:r>
      <w:r w:rsidRPr="004B01AD">
        <w:rPr>
          <w:sz w:val="28"/>
          <w:szCs w:val="28"/>
        </w:rPr>
        <w:t xml:space="preserve"> работодателей, в том числе юридических лиц 7</w:t>
      </w:r>
      <w:r w:rsidR="00093554" w:rsidRPr="004B01AD">
        <w:rPr>
          <w:sz w:val="28"/>
          <w:szCs w:val="28"/>
        </w:rPr>
        <w:t>6</w:t>
      </w:r>
      <w:r w:rsidRPr="004B01AD">
        <w:rPr>
          <w:sz w:val="28"/>
          <w:szCs w:val="28"/>
        </w:rPr>
        <w:t xml:space="preserve"> и индивидуальных предпринимателей-77.</w:t>
      </w:r>
    </w:p>
    <w:p w:rsidR="002D158B" w:rsidRPr="00A5794F" w:rsidRDefault="002D158B" w:rsidP="00DE0C6A">
      <w:pPr>
        <w:ind w:firstLine="709"/>
        <w:jc w:val="both"/>
        <w:rPr>
          <w:sz w:val="28"/>
          <w:szCs w:val="28"/>
        </w:rPr>
      </w:pPr>
      <w:r w:rsidRPr="004B375C">
        <w:rPr>
          <w:sz w:val="28"/>
          <w:szCs w:val="28"/>
        </w:rPr>
        <w:t>Сре</w:t>
      </w:r>
      <w:r w:rsidRPr="00A5794F">
        <w:rPr>
          <w:sz w:val="28"/>
          <w:szCs w:val="28"/>
        </w:rPr>
        <w:t xml:space="preserve">днесписочная численность работников крупных предприятий и </w:t>
      </w:r>
      <w:proofErr w:type="gramStart"/>
      <w:r w:rsidRPr="00A5794F">
        <w:rPr>
          <w:sz w:val="28"/>
          <w:szCs w:val="28"/>
        </w:rPr>
        <w:t xml:space="preserve">организаций района, наблюдаемых органами статистики на 1 </w:t>
      </w:r>
      <w:r w:rsidR="001276C7">
        <w:rPr>
          <w:sz w:val="28"/>
          <w:szCs w:val="28"/>
        </w:rPr>
        <w:t>сентября 2023</w:t>
      </w:r>
      <w:r w:rsidRPr="00A5794F">
        <w:rPr>
          <w:sz w:val="28"/>
          <w:szCs w:val="28"/>
        </w:rPr>
        <w:t xml:space="preserve"> года составила</w:t>
      </w:r>
      <w:proofErr w:type="gramEnd"/>
      <w:r w:rsidRPr="00A5794F">
        <w:rPr>
          <w:sz w:val="28"/>
          <w:szCs w:val="28"/>
        </w:rPr>
        <w:t xml:space="preserve"> </w:t>
      </w:r>
      <w:r w:rsidR="001276C7">
        <w:rPr>
          <w:sz w:val="28"/>
          <w:szCs w:val="28"/>
        </w:rPr>
        <w:t>1388</w:t>
      </w:r>
      <w:r w:rsidRPr="00A5794F">
        <w:rPr>
          <w:sz w:val="28"/>
          <w:szCs w:val="28"/>
        </w:rPr>
        <w:t xml:space="preserve"> человек, меньше аналогичного периода 202</w:t>
      </w:r>
      <w:r w:rsidR="001276C7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 на </w:t>
      </w:r>
      <w:r w:rsidR="001276C7">
        <w:rPr>
          <w:sz w:val="28"/>
          <w:szCs w:val="28"/>
        </w:rPr>
        <w:t>1,9</w:t>
      </w:r>
      <w:r w:rsidRPr="00A5794F">
        <w:rPr>
          <w:sz w:val="28"/>
          <w:szCs w:val="28"/>
        </w:rPr>
        <w:t xml:space="preserve">% (на </w:t>
      </w:r>
      <w:r w:rsidR="001276C7">
        <w:rPr>
          <w:sz w:val="28"/>
          <w:szCs w:val="28"/>
        </w:rPr>
        <w:t>28</w:t>
      </w:r>
      <w:r w:rsidRPr="00A5794F">
        <w:rPr>
          <w:sz w:val="28"/>
          <w:szCs w:val="28"/>
        </w:rPr>
        <w:t xml:space="preserve"> человек). Среднемесячная зарплата по крупным предприятиям и </w:t>
      </w:r>
      <w:r w:rsidRPr="00A5794F">
        <w:rPr>
          <w:sz w:val="28"/>
          <w:szCs w:val="28"/>
        </w:rPr>
        <w:lastRenderedPageBreak/>
        <w:t xml:space="preserve">организациям сложилась в текущем году в сумме </w:t>
      </w:r>
      <w:r w:rsidR="001276C7">
        <w:rPr>
          <w:sz w:val="28"/>
          <w:szCs w:val="28"/>
        </w:rPr>
        <w:t>33268,00</w:t>
      </w:r>
      <w:r w:rsidRPr="00A5794F">
        <w:rPr>
          <w:sz w:val="28"/>
          <w:szCs w:val="28"/>
        </w:rPr>
        <w:t xml:space="preserve"> руб., темп роста к аналогичному периоду прошлого года составил 11</w:t>
      </w:r>
      <w:r w:rsidR="00C44B39" w:rsidRPr="00A5794F">
        <w:rPr>
          <w:sz w:val="28"/>
          <w:szCs w:val="28"/>
        </w:rPr>
        <w:t>3</w:t>
      </w:r>
      <w:r w:rsidRPr="00A5794F">
        <w:rPr>
          <w:sz w:val="28"/>
          <w:szCs w:val="28"/>
        </w:rPr>
        <w:t>,</w:t>
      </w:r>
      <w:r w:rsidR="00AD0E73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%. </w:t>
      </w:r>
    </w:p>
    <w:p w:rsidR="002D158B" w:rsidRPr="00A5794F" w:rsidRDefault="002D158B" w:rsidP="00DE0C6A">
      <w:pPr>
        <w:ind w:firstLine="709"/>
        <w:jc w:val="both"/>
        <w:rPr>
          <w:sz w:val="28"/>
          <w:szCs w:val="28"/>
        </w:rPr>
      </w:pPr>
      <w:r w:rsidRPr="004B375C">
        <w:rPr>
          <w:sz w:val="28"/>
          <w:szCs w:val="28"/>
        </w:rPr>
        <w:t>По</w:t>
      </w:r>
      <w:r w:rsidRPr="00A5794F">
        <w:rPr>
          <w:sz w:val="28"/>
          <w:szCs w:val="28"/>
        </w:rPr>
        <w:t xml:space="preserve"> состоянию на 1 </w:t>
      </w:r>
      <w:r w:rsidR="00BD517B" w:rsidRPr="00A5794F">
        <w:rPr>
          <w:sz w:val="28"/>
          <w:szCs w:val="28"/>
        </w:rPr>
        <w:t xml:space="preserve">октября </w:t>
      </w:r>
      <w:r w:rsidRPr="00A5794F">
        <w:rPr>
          <w:sz w:val="28"/>
          <w:szCs w:val="28"/>
        </w:rPr>
        <w:t xml:space="preserve">текущего года в районе официально зарегистрировано </w:t>
      </w:r>
      <w:r w:rsidR="00AD0E73">
        <w:rPr>
          <w:sz w:val="28"/>
          <w:szCs w:val="28"/>
        </w:rPr>
        <w:t>92</w:t>
      </w:r>
      <w:r w:rsidRPr="00A5794F">
        <w:rPr>
          <w:sz w:val="28"/>
          <w:szCs w:val="28"/>
        </w:rPr>
        <w:t xml:space="preserve"> безработных </w:t>
      </w:r>
      <w:r w:rsidR="00BD517B" w:rsidRPr="00A5794F">
        <w:rPr>
          <w:sz w:val="28"/>
          <w:szCs w:val="28"/>
        </w:rPr>
        <w:t>граждан</w:t>
      </w:r>
      <w:r w:rsidR="007B338A">
        <w:rPr>
          <w:sz w:val="28"/>
          <w:szCs w:val="28"/>
        </w:rPr>
        <w:t>ина</w:t>
      </w:r>
      <w:r w:rsidR="00BD517B" w:rsidRPr="00A5794F">
        <w:rPr>
          <w:sz w:val="28"/>
          <w:szCs w:val="28"/>
        </w:rPr>
        <w:t xml:space="preserve">, уровень безработицы </w:t>
      </w:r>
      <w:r w:rsidR="00BD517B" w:rsidRPr="007B338A">
        <w:rPr>
          <w:sz w:val="28"/>
          <w:szCs w:val="28"/>
        </w:rPr>
        <w:t>1,</w:t>
      </w:r>
      <w:r w:rsidR="007B338A">
        <w:rPr>
          <w:sz w:val="28"/>
          <w:szCs w:val="28"/>
        </w:rPr>
        <w:t>1</w:t>
      </w:r>
      <w:r w:rsidRPr="00A5794F">
        <w:rPr>
          <w:sz w:val="28"/>
          <w:szCs w:val="28"/>
        </w:rPr>
        <w:t>%, вакан</w:t>
      </w:r>
      <w:r w:rsidR="00BD517B" w:rsidRPr="00A5794F">
        <w:rPr>
          <w:sz w:val="28"/>
          <w:szCs w:val="28"/>
        </w:rPr>
        <w:t>сий организаций, предприятий -</w:t>
      </w:r>
      <w:r w:rsidR="0036731A">
        <w:rPr>
          <w:sz w:val="28"/>
          <w:szCs w:val="28"/>
        </w:rPr>
        <w:t xml:space="preserve"> 109</w:t>
      </w:r>
      <w:r w:rsidRPr="00A5794F">
        <w:rPr>
          <w:sz w:val="28"/>
          <w:szCs w:val="28"/>
        </w:rPr>
        <w:t>, напряженность на рынке труда</w:t>
      </w:r>
      <w:proofErr w:type="gramStart"/>
      <w:r w:rsidR="007B338A">
        <w:rPr>
          <w:sz w:val="28"/>
          <w:szCs w:val="28"/>
        </w:rPr>
        <w:t>1</w:t>
      </w:r>
      <w:proofErr w:type="gramEnd"/>
      <w:r w:rsidR="007B338A">
        <w:rPr>
          <w:sz w:val="28"/>
          <w:szCs w:val="28"/>
        </w:rPr>
        <w:t>,18</w:t>
      </w:r>
      <w:r w:rsidRPr="00A5794F">
        <w:rPr>
          <w:sz w:val="28"/>
          <w:szCs w:val="28"/>
        </w:rPr>
        <w:t xml:space="preserve"> безработных на одну вакансию.</w:t>
      </w:r>
    </w:p>
    <w:p w:rsidR="00D66DF7" w:rsidRDefault="00D66DF7" w:rsidP="002D158B">
      <w:pPr>
        <w:spacing w:line="360" w:lineRule="auto"/>
        <w:rPr>
          <w:b/>
          <w:sz w:val="28"/>
          <w:szCs w:val="28"/>
        </w:rPr>
      </w:pPr>
    </w:p>
    <w:p w:rsidR="002D158B" w:rsidRPr="00A5794F" w:rsidRDefault="002D158B" w:rsidP="00DE0C6A">
      <w:pPr>
        <w:ind w:firstLine="709"/>
        <w:rPr>
          <w:b/>
          <w:color w:val="000000" w:themeColor="text1"/>
          <w:sz w:val="28"/>
          <w:szCs w:val="28"/>
        </w:rPr>
      </w:pPr>
      <w:r w:rsidRPr="00A5794F">
        <w:rPr>
          <w:b/>
          <w:color w:val="000000" w:themeColor="text1"/>
          <w:sz w:val="28"/>
          <w:szCs w:val="28"/>
        </w:rPr>
        <w:t>Демография</w:t>
      </w:r>
    </w:p>
    <w:p w:rsidR="002D158B" w:rsidRPr="00A5794F" w:rsidRDefault="002D158B" w:rsidP="00DE0C6A">
      <w:pPr>
        <w:ind w:firstLine="709"/>
        <w:jc w:val="both"/>
        <w:rPr>
          <w:color w:val="000000" w:themeColor="text1"/>
          <w:sz w:val="28"/>
          <w:szCs w:val="28"/>
        </w:rPr>
      </w:pPr>
      <w:r w:rsidRPr="002F6CED">
        <w:rPr>
          <w:color w:val="000000" w:themeColor="text1"/>
          <w:sz w:val="28"/>
          <w:szCs w:val="28"/>
        </w:rPr>
        <w:t>За</w:t>
      </w:r>
      <w:r w:rsidRPr="00A5794F">
        <w:rPr>
          <w:color w:val="000000" w:themeColor="text1"/>
          <w:sz w:val="28"/>
          <w:szCs w:val="28"/>
        </w:rPr>
        <w:t xml:space="preserve"> январь-</w:t>
      </w:r>
      <w:r w:rsidR="000B2C7F">
        <w:rPr>
          <w:color w:val="000000" w:themeColor="text1"/>
          <w:sz w:val="28"/>
          <w:szCs w:val="28"/>
        </w:rPr>
        <w:t xml:space="preserve">август </w:t>
      </w:r>
      <w:r w:rsidRPr="00A5794F">
        <w:rPr>
          <w:color w:val="000000" w:themeColor="text1"/>
          <w:sz w:val="28"/>
          <w:szCs w:val="28"/>
        </w:rPr>
        <w:t>т</w:t>
      </w:r>
      <w:r w:rsidR="00BD517B" w:rsidRPr="00A5794F">
        <w:rPr>
          <w:color w:val="000000" w:themeColor="text1"/>
          <w:sz w:val="28"/>
          <w:szCs w:val="28"/>
        </w:rPr>
        <w:t>екущего года в районе родил</w:t>
      </w:r>
      <w:r w:rsidR="000B2C7F">
        <w:rPr>
          <w:color w:val="000000" w:themeColor="text1"/>
          <w:sz w:val="28"/>
          <w:szCs w:val="28"/>
        </w:rPr>
        <w:t>ся71ребенок</w:t>
      </w:r>
      <w:r w:rsidR="00EF2A95" w:rsidRPr="00A5794F">
        <w:rPr>
          <w:color w:val="000000" w:themeColor="text1"/>
          <w:sz w:val="28"/>
          <w:szCs w:val="28"/>
        </w:rPr>
        <w:t xml:space="preserve">, </w:t>
      </w:r>
      <w:r w:rsidR="009D2396" w:rsidRPr="00A5794F">
        <w:rPr>
          <w:color w:val="000000" w:themeColor="text1"/>
          <w:sz w:val="28"/>
          <w:szCs w:val="28"/>
        </w:rPr>
        <w:t xml:space="preserve">больше </w:t>
      </w:r>
      <w:r w:rsidRPr="00A5794F">
        <w:rPr>
          <w:color w:val="000000" w:themeColor="text1"/>
          <w:sz w:val="28"/>
          <w:szCs w:val="28"/>
        </w:rPr>
        <w:t>уровн</w:t>
      </w:r>
      <w:r w:rsidR="009D2396" w:rsidRPr="00A5794F">
        <w:rPr>
          <w:color w:val="000000" w:themeColor="text1"/>
          <w:sz w:val="28"/>
          <w:szCs w:val="28"/>
        </w:rPr>
        <w:t>я</w:t>
      </w:r>
      <w:r w:rsidRPr="00A5794F">
        <w:rPr>
          <w:color w:val="000000" w:themeColor="text1"/>
          <w:sz w:val="28"/>
          <w:szCs w:val="28"/>
        </w:rPr>
        <w:t xml:space="preserve"> аналогичного периода прошлого года</w:t>
      </w:r>
      <w:r w:rsidR="009D2396" w:rsidRPr="00A5794F">
        <w:rPr>
          <w:color w:val="000000" w:themeColor="text1"/>
          <w:sz w:val="28"/>
          <w:szCs w:val="28"/>
        </w:rPr>
        <w:t xml:space="preserve"> на </w:t>
      </w:r>
      <w:r w:rsidR="009C5CF3">
        <w:rPr>
          <w:color w:val="000000" w:themeColor="text1"/>
          <w:sz w:val="28"/>
          <w:szCs w:val="28"/>
        </w:rPr>
        <w:t>5</w:t>
      </w:r>
      <w:r w:rsidR="009D2396" w:rsidRPr="00A5794F">
        <w:rPr>
          <w:color w:val="000000" w:themeColor="text1"/>
          <w:sz w:val="28"/>
          <w:szCs w:val="28"/>
        </w:rPr>
        <w:t xml:space="preserve"> детей</w:t>
      </w:r>
      <w:r w:rsidRPr="00A5794F">
        <w:rPr>
          <w:color w:val="000000" w:themeColor="text1"/>
          <w:sz w:val="28"/>
          <w:szCs w:val="28"/>
        </w:rPr>
        <w:t xml:space="preserve">. Умерли </w:t>
      </w:r>
      <w:r w:rsidR="009C5CF3">
        <w:rPr>
          <w:color w:val="000000" w:themeColor="text1"/>
          <w:sz w:val="28"/>
          <w:szCs w:val="28"/>
        </w:rPr>
        <w:t xml:space="preserve">176 </w:t>
      </w:r>
      <w:r w:rsidRPr="00A5794F">
        <w:rPr>
          <w:color w:val="000000" w:themeColor="text1"/>
          <w:sz w:val="28"/>
          <w:szCs w:val="28"/>
        </w:rPr>
        <w:t xml:space="preserve">человек, меньше аналогичного периода прошлого года на </w:t>
      </w:r>
      <w:r w:rsidR="009C5CF3">
        <w:rPr>
          <w:color w:val="000000" w:themeColor="text1"/>
          <w:sz w:val="28"/>
          <w:szCs w:val="28"/>
        </w:rPr>
        <w:t>11</w:t>
      </w:r>
      <w:r w:rsidRPr="00A5794F">
        <w:rPr>
          <w:color w:val="000000" w:themeColor="text1"/>
          <w:sz w:val="28"/>
          <w:szCs w:val="28"/>
        </w:rPr>
        <w:t xml:space="preserve"> человек, естественная убыль на 1 </w:t>
      </w:r>
      <w:r w:rsidR="009C5CF3">
        <w:rPr>
          <w:color w:val="000000" w:themeColor="text1"/>
          <w:sz w:val="28"/>
          <w:szCs w:val="28"/>
        </w:rPr>
        <w:t xml:space="preserve">сентября </w:t>
      </w:r>
      <w:r w:rsidRPr="00A5794F">
        <w:rPr>
          <w:color w:val="000000" w:themeColor="text1"/>
          <w:sz w:val="28"/>
          <w:szCs w:val="28"/>
        </w:rPr>
        <w:t>202</w:t>
      </w:r>
      <w:r w:rsidR="009C5CF3">
        <w:rPr>
          <w:color w:val="000000" w:themeColor="text1"/>
          <w:sz w:val="28"/>
          <w:szCs w:val="28"/>
        </w:rPr>
        <w:t>3</w:t>
      </w:r>
      <w:r w:rsidRPr="00A5794F">
        <w:rPr>
          <w:color w:val="000000" w:themeColor="text1"/>
          <w:sz w:val="28"/>
          <w:szCs w:val="28"/>
        </w:rPr>
        <w:t xml:space="preserve"> года составила </w:t>
      </w:r>
      <w:r w:rsidR="009D2396" w:rsidRPr="00A5794F">
        <w:rPr>
          <w:color w:val="000000" w:themeColor="text1"/>
          <w:sz w:val="28"/>
          <w:szCs w:val="28"/>
        </w:rPr>
        <w:t>1</w:t>
      </w:r>
      <w:r w:rsidR="009C5CF3">
        <w:rPr>
          <w:color w:val="000000" w:themeColor="text1"/>
          <w:sz w:val="28"/>
          <w:szCs w:val="28"/>
        </w:rPr>
        <w:t>05</w:t>
      </w:r>
      <w:r w:rsidRPr="00A5794F">
        <w:rPr>
          <w:color w:val="000000" w:themeColor="text1"/>
          <w:sz w:val="28"/>
          <w:szCs w:val="28"/>
        </w:rPr>
        <w:t xml:space="preserve"> человек, </w:t>
      </w:r>
      <w:r w:rsidR="009C5CF3">
        <w:rPr>
          <w:color w:val="000000" w:themeColor="text1"/>
          <w:sz w:val="28"/>
          <w:szCs w:val="28"/>
        </w:rPr>
        <w:t xml:space="preserve">меньше </w:t>
      </w:r>
      <w:r w:rsidRPr="00A5794F">
        <w:rPr>
          <w:color w:val="000000" w:themeColor="text1"/>
          <w:sz w:val="28"/>
          <w:szCs w:val="28"/>
        </w:rPr>
        <w:t xml:space="preserve">на </w:t>
      </w:r>
      <w:r w:rsidR="009C5CF3">
        <w:rPr>
          <w:color w:val="000000" w:themeColor="text1"/>
          <w:sz w:val="28"/>
          <w:szCs w:val="28"/>
        </w:rPr>
        <w:t>16</w:t>
      </w:r>
      <w:r w:rsidRPr="00A5794F">
        <w:rPr>
          <w:color w:val="000000" w:themeColor="text1"/>
          <w:sz w:val="28"/>
          <w:szCs w:val="28"/>
        </w:rPr>
        <w:t xml:space="preserve"> человек к уровню 1 </w:t>
      </w:r>
      <w:r w:rsidR="009C5CF3">
        <w:rPr>
          <w:color w:val="000000" w:themeColor="text1"/>
          <w:sz w:val="28"/>
          <w:szCs w:val="28"/>
        </w:rPr>
        <w:t xml:space="preserve">сентября </w:t>
      </w:r>
      <w:r w:rsidR="00C44B39" w:rsidRPr="00A5794F">
        <w:rPr>
          <w:color w:val="000000" w:themeColor="text1"/>
          <w:sz w:val="28"/>
          <w:szCs w:val="28"/>
        </w:rPr>
        <w:t>202</w:t>
      </w:r>
      <w:r w:rsidR="009C5CF3">
        <w:rPr>
          <w:color w:val="000000" w:themeColor="text1"/>
          <w:sz w:val="28"/>
          <w:szCs w:val="28"/>
        </w:rPr>
        <w:t>2</w:t>
      </w:r>
      <w:r w:rsidR="00C44B39" w:rsidRPr="00A5794F">
        <w:rPr>
          <w:color w:val="000000" w:themeColor="text1"/>
          <w:sz w:val="28"/>
          <w:szCs w:val="28"/>
        </w:rPr>
        <w:t xml:space="preserve"> года. Миграционн</w:t>
      </w:r>
      <w:r w:rsidR="0005001F">
        <w:rPr>
          <w:color w:val="000000" w:themeColor="text1"/>
          <w:sz w:val="28"/>
          <w:szCs w:val="28"/>
        </w:rPr>
        <w:t xml:space="preserve">ый прирост </w:t>
      </w:r>
      <w:r w:rsidRPr="00A5794F">
        <w:rPr>
          <w:color w:val="000000" w:themeColor="text1"/>
          <w:sz w:val="28"/>
          <w:szCs w:val="28"/>
        </w:rPr>
        <w:t xml:space="preserve">за отчетный период составил </w:t>
      </w:r>
      <w:r w:rsidR="0005001F">
        <w:rPr>
          <w:color w:val="000000" w:themeColor="text1"/>
          <w:sz w:val="28"/>
          <w:szCs w:val="28"/>
        </w:rPr>
        <w:t>34</w:t>
      </w:r>
      <w:r w:rsidRPr="00A5794F">
        <w:rPr>
          <w:color w:val="000000" w:themeColor="text1"/>
          <w:sz w:val="28"/>
          <w:szCs w:val="28"/>
        </w:rPr>
        <w:t xml:space="preserve"> человек</w:t>
      </w:r>
      <w:r w:rsidR="00C44B39" w:rsidRPr="00A5794F">
        <w:rPr>
          <w:color w:val="000000" w:themeColor="text1"/>
          <w:sz w:val="28"/>
          <w:szCs w:val="28"/>
        </w:rPr>
        <w:t>а</w:t>
      </w:r>
      <w:r w:rsidRPr="00A5794F">
        <w:rPr>
          <w:color w:val="000000" w:themeColor="text1"/>
          <w:sz w:val="28"/>
          <w:szCs w:val="28"/>
        </w:rPr>
        <w:t xml:space="preserve"> (в 202</w:t>
      </w:r>
      <w:r w:rsidR="0005001F">
        <w:rPr>
          <w:color w:val="000000" w:themeColor="text1"/>
          <w:sz w:val="28"/>
          <w:szCs w:val="28"/>
        </w:rPr>
        <w:t>2</w:t>
      </w:r>
      <w:r w:rsidRPr="00A5794F">
        <w:rPr>
          <w:color w:val="000000" w:themeColor="text1"/>
          <w:sz w:val="28"/>
          <w:szCs w:val="28"/>
        </w:rPr>
        <w:t xml:space="preserve"> году -</w:t>
      </w:r>
      <w:r w:rsidR="0005001F">
        <w:rPr>
          <w:color w:val="000000" w:themeColor="text1"/>
          <w:sz w:val="28"/>
          <w:szCs w:val="28"/>
        </w:rPr>
        <w:t>44</w:t>
      </w:r>
      <w:r w:rsidRPr="00A5794F">
        <w:rPr>
          <w:color w:val="000000" w:themeColor="text1"/>
          <w:sz w:val="28"/>
          <w:szCs w:val="28"/>
        </w:rPr>
        <w:t xml:space="preserve"> человека), прибыло в район </w:t>
      </w:r>
      <w:r w:rsidR="0005001F">
        <w:rPr>
          <w:color w:val="000000" w:themeColor="text1"/>
          <w:sz w:val="28"/>
          <w:szCs w:val="28"/>
        </w:rPr>
        <w:t>229</w:t>
      </w:r>
      <w:r w:rsidRPr="00A5794F">
        <w:rPr>
          <w:color w:val="000000" w:themeColor="text1"/>
          <w:sz w:val="28"/>
          <w:szCs w:val="28"/>
        </w:rPr>
        <w:t xml:space="preserve"> человек, убыло </w:t>
      </w:r>
      <w:r w:rsidR="0005001F">
        <w:rPr>
          <w:color w:val="000000" w:themeColor="text1"/>
          <w:sz w:val="28"/>
          <w:szCs w:val="28"/>
        </w:rPr>
        <w:t>195</w:t>
      </w:r>
      <w:r w:rsidRPr="00A5794F">
        <w:rPr>
          <w:color w:val="000000" w:themeColor="text1"/>
          <w:sz w:val="28"/>
          <w:szCs w:val="28"/>
        </w:rPr>
        <w:t xml:space="preserve">.В отчетном периоде заключено </w:t>
      </w:r>
      <w:r w:rsidR="0005001F">
        <w:rPr>
          <w:color w:val="000000" w:themeColor="text1"/>
          <w:sz w:val="28"/>
          <w:szCs w:val="28"/>
        </w:rPr>
        <w:t>60</w:t>
      </w:r>
      <w:r w:rsidRPr="00A5794F">
        <w:rPr>
          <w:color w:val="000000" w:themeColor="text1"/>
          <w:sz w:val="28"/>
          <w:szCs w:val="28"/>
        </w:rPr>
        <w:t xml:space="preserve"> браков (в 202</w:t>
      </w:r>
      <w:r w:rsidR="0005001F">
        <w:rPr>
          <w:color w:val="000000" w:themeColor="text1"/>
          <w:sz w:val="28"/>
          <w:szCs w:val="28"/>
        </w:rPr>
        <w:t xml:space="preserve">2 </w:t>
      </w:r>
      <w:r w:rsidRPr="00A5794F">
        <w:rPr>
          <w:color w:val="000000" w:themeColor="text1"/>
          <w:sz w:val="28"/>
          <w:szCs w:val="28"/>
        </w:rPr>
        <w:t>году-</w:t>
      </w:r>
      <w:r w:rsidR="0005001F">
        <w:rPr>
          <w:color w:val="000000" w:themeColor="text1"/>
          <w:sz w:val="28"/>
          <w:szCs w:val="28"/>
        </w:rPr>
        <w:t>54</w:t>
      </w:r>
      <w:r w:rsidRPr="00A5794F">
        <w:rPr>
          <w:color w:val="000000" w:themeColor="text1"/>
          <w:sz w:val="28"/>
          <w:szCs w:val="28"/>
        </w:rPr>
        <w:t xml:space="preserve"> брак</w:t>
      </w:r>
      <w:r w:rsidR="0005001F">
        <w:rPr>
          <w:color w:val="000000" w:themeColor="text1"/>
          <w:sz w:val="28"/>
          <w:szCs w:val="28"/>
        </w:rPr>
        <w:t>а</w:t>
      </w:r>
      <w:r w:rsidRPr="00A5794F">
        <w:rPr>
          <w:color w:val="000000" w:themeColor="text1"/>
          <w:sz w:val="28"/>
          <w:szCs w:val="28"/>
        </w:rPr>
        <w:t xml:space="preserve">), </w:t>
      </w:r>
      <w:r w:rsidR="0005001F">
        <w:rPr>
          <w:color w:val="000000" w:themeColor="text1"/>
          <w:sz w:val="28"/>
          <w:szCs w:val="28"/>
        </w:rPr>
        <w:t>40</w:t>
      </w:r>
      <w:r w:rsidRPr="00A5794F">
        <w:rPr>
          <w:color w:val="000000" w:themeColor="text1"/>
          <w:sz w:val="28"/>
          <w:szCs w:val="28"/>
        </w:rPr>
        <w:t xml:space="preserve"> разводов (в 202</w:t>
      </w:r>
      <w:r w:rsidR="0005001F">
        <w:rPr>
          <w:color w:val="000000" w:themeColor="text1"/>
          <w:sz w:val="28"/>
          <w:szCs w:val="28"/>
        </w:rPr>
        <w:t>2</w:t>
      </w:r>
      <w:r w:rsidRPr="00A5794F">
        <w:rPr>
          <w:color w:val="000000" w:themeColor="text1"/>
          <w:sz w:val="28"/>
          <w:szCs w:val="28"/>
        </w:rPr>
        <w:t xml:space="preserve"> году-</w:t>
      </w:r>
      <w:r w:rsidR="0005001F">
        <w:rPr>
          <w:color w:val="000000" w:themeColor="text1"/>
          <w:sz w:val="28"/>
          <w:szCs w:val="28"/>
        </w:rPr>
        <w:t xml:space="preserve"> 59</w:t>
      </w:r>
      <w:r w:rsidRPr="00A5794F">
        <w:rPr>
          <w:color w:val="000000" w:themeColor="text1"/>
          <w:sz w:val="28"/>
          <w:szCs w:val="28"/>
        </w:rPr>
        <w:t xml:space="preserve"> развод</w:t>
      </w:r>
      <w:r w:rsidR="0005001F">
        <w:rPr>
          <w:color w:val="000000" w:themeColor="text1"/>
          <w:sz w:val="28"/>
          <w:szCs w:val="28"/>
        </w:rPr>
        <w:t>ов</w:t>
      </w:r>
      <w:r w:rsidRPr="00A5794F">
        <w:rPr>
          <w:color w:val="000000" w:themeColor="text1"/>
          <w:sz w:val="28"/>
          <w:szCs w:val="28"/>
        </w:rPr>
        <w:t>).</w:t>
      </w:r>
    </w:p>
    <w:p w:rsidR="00D50AC7" w:rsidRPr="00A5794F" w:rsidRDefault="00D50AC7" w:rsidP="002D158B">
      <w:pPr>
        <w:spacing w:line="360" w:lineRule="auto"/>
        <w:ind w:firstLine="510"/>
        <w:rPr>
          <w:color w:val="000000" w:themeColor="text1"/>
          <w:sz w:val="28"/>
          <w:szCs w:val="28"/>
        </w:rPr>
      </w:pPr>
    </w:p>
    <w:p w:rsidR="00E57CE0" w:rsidRPr="00A5794F" w:rsidRDefault="00E57CE0" w:rsidP="00A06884">
      <w:pPr>
        <w:jc w:val="center"/>
        <w:rPr>
          <w:b/>
          <w:sz w:val="28"/>
          <w:szCs w:val="28"/>
        </w:rPr>
      </w:pPr>
      <w:r w:rsidRPr="002F6CED">
        <w:rPr>
          <w:b/>
          <w:bCs/>
          <w:sz w:val="28"/>
          <w:szCs w:val="28"/>
          <w:lang w:val="en-US"/>
        </w:rPr>
        <w:t>II</w:t>
      </w:r>
      <w:r w:rsidRPr="002F6CED">
        <w:rPr>
          <w:b/>
          <w:bCs/>
          <w:sz w:val="28"/>
          <w:szCs w:val="28"/>
        </w:rPr>
        <w:t>. П</w:t>
      </w:r>
      <w:r w:rsidRPr="002F6CED">
        <w:rPr>
          <w:b/>
          <w:sz w:val="28"/>
          <w:szCs w:val="28"/>
        </w:rPr>
        <w:t>рогноз социально</w:t>
      </w:r>
      <w:r w:rsidRPr="00A5794F">
        <w:rPr>
          <w:b/>
          <w:sz w:val="28"/>
          <w:szCs w:val="28"/>
        </w:rPr>
        <w:t xml:space="preserve">-экономического развития </w:t>
      </w:r>
      <w:proofErr w:type="spellStart"/>
      <w:r w:rsidRPr="00A5794F">
        <w:rPr>
          <w:b/>
          <w:sz w:val="28"/>
          <w:szCs w:val="28"/>
        </w:rPr>
        <w:t>Клетнянского</w:t>
      </w:r>
      <w:proofErr w:type="spellEnd"/>
      <w:r w:rsidRPr="00A5794F">
        <w:rPr>
          <w:b/>
          <w:sz w:val="28"/>
          <w:szCs w:val="28"/>
        </w:rPr>
        <w:t xml:space="preserve"> района</w:t>
      </w:r>
    </w:p>
    <w:p w:rsidR="00E57CE0" w:rsidRPr="00A5794F" w:rsidRDefault="00E57CE0" w:rsidP="00A06884">
      <w:pPr>
        <w:jc w:val="center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на 202</w:t>
      </w:r>
      <w:r w:rsidR="007B338A">
        <w:rPr>
          <w:b/>
          <w:sz w:val="28"/>
          <w:szCs w:val="28"/>
        </w:rPr>
        <w:t>4</w:t>
      </w:r>
      <w:r w:rsidRPr="00A5794F">
        <w:rPr>
          <w:b/>
          <w:sz w:val="28"/>
          <w:szCs w:val="28"/>
        </w:rPr>
        <w:t xml:space="preserve"> год и на плановый период 202</w:t>
      </w:r>
      <w:r w:rsidR="007B338A">
        <w:rPr>
          <w:b/>
          <w:sz w:val="28"/>
          <w:szCs w:val="28"/>
        </w:rPr>
        <w:t>5</w:t>
      </w:r>
      <w:r w:rsidRPr="00A5794F">
        <w:rPr>
          <w:b/>
          <w:sz w:val="28"/>
          <w:szCs w:val="28"/>
        </w:rPr>
        <w:t xml:space="preserve"> и 202</w:t>
      </w:r>
      <w:r w:rsidR="007B338A">
        <w:rPr>
          <w:b/>
          <w:sz w:val="28"/>
          <w:szCs w:val="28"/>
        </w:rPr>
        <w:t>6</w:t>
      </w:r>
      <w:r w:rsidRPr="00A5794F">
        <w:rPr>
          <w:b/>
          <w:sz w:val="28"/>
          <w:szCs w:val="28"/>
        </w:rPr>
        <w:t xml:space="preserve"> годов</w:t>
      </w:r>
    </w:p>
    <w:p w:rsidR="00E57CE0" w:rsidRPr="00A5794F" w:rsidRDefault="00E57CE0" w:rsidP="00A06884">
      <w:pPr>
        <w:jc w:val="center"/>
        <w:rPr>
          <w:b/>
          <w:sz w:val="28"/>
          <w:szCs w:val="28"/>
        </w:rPr>
      </w:pPr>
    </w:p>
    <w:p w:rsidR="00E57CE0" w:rsidRPr="00A5794F" w:rsidRDefault="00E57CE0" w:rsidP="00A06884">
      <w:pPr>
        <w:ind w:firstLine="709"/>
        <w:jc w:val="both"/>
        <w:rPr>
          <w:bCs/>
          <w:sz w:val="28"/>
          <w:szCs w:val="28"/>
        </w:rPr>
      </w:pPr>
      <w:proofErr w:type="gramStart"/>
      <w:r w:rsidRPr="00A5794F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 w:rsidRPr="00A5794F">
        <w:rPr>
          <w:bCs/>
          <w:sz w:val="28"/>
          <w:szCs w:val="28"/>
        </w:rPr>
        <w:t>Клетнянского</w:t>
      </w:r>
      <w:proofErr w:type="spellEnd"/>
      <w:r w:rsidRPr="00A5794F">
        <w:rPr>
          <w:bCs/>
          <w:sz w:val="28"/>
          <w:szCs w:val="28"/>
        </w:rPr>
        <w:t xml:space="preserve"> района на 202</w:t>
      </w:r>
      <w:r w:rsidR="007B338A">
        <w:rPr>
          <w:bCs/>
          <w:sz w:val="28"/>
          <w:szCs w:val="28"/>
        </w:rPr>
        <w:t>4</w:t>
      </w:r>
      <w:r w:rsidRPr="00A5794F">
        <w:rPr>
          <w:bCs/>
          <w:sz w:val="28"/>
          <w:szCs w:val="28"/>
        </w:rPr>
        <w:t xml:space="preserve"> год и на плановый период 202</w:t>
      </w:r>
      <w:r w:rsidR="007B338A">
        <w:rPr>
          <w:bCs/>
          <w:sz w:val="28"/>
          <w:szCs w:val="28"/>
        </w:rPr>
        <w:t>5</w:t>
      </w:r>
      <w:r w:rsidRPr="00A5794F">
        <w:rPr>
          <w:bCs/>
          <w:sz w:val="28"/>
          <w:szCs w:val="28"/>
        </w:rPr>
        <w:t xml:space="preserve"> и 202</w:t>
      </w:r>
      <w:r w:rsidR="007B338A">
        <w:rPr>
          <w:bCs/>
          <w:sz w:val="28"/>
          <w:szCs w:val="28"/>
        </w:rPr>
        <w:t>6</w:t>
      </w:r>
      <w:r w:rsidRPr="00A5794F">
        <w:rPr>
          <w:bCs/>
          <w:sz w:val="28"/>
          <w:szCs w:val="28"/>
        </w:rPr>
        <w:t xml:space="preserve"> годов являются основные макроэкономические показатели социально-экономического развития </w:t>
      </w:r>
      <w:proofErr w:type="spellStart"/>
      <w:r w:rsidRPr="00A5794F">
        <w:rPr>
          <w:bCs/>
          <w:sz w:val="28"/>
          <w:szCs w:val="28"/>
        </w:rPr>
        <w:t>Клетнянского</w:t>
      </w:r>
      <w:proofErr w:type="spellEnd"/>
      <w:r w:rsidRPr="00A5794F">
        <w:rPr>
          <w:bCs/>
          <w:sz w:val="28"/>
          <w:szCs w:val="28"/>
        </w:rPr>
        <w:t xml:space="preserve"> района за 202</w:t>
      </w:r>
      <w:r w:rsidR="007B338A">
        <w:rPr>
          <w:bCs/>
          <w:sz w:val="28"/>
          <w:szCs w:val="28"/>
        </w:rPr>
        <w:t>1</w:t>
      </w:r>
      <w:r w:rsidRPr="00A5794F">
        <w:rPr>
          <w:bCs/>
          <w:sz w:val="28"/>
          <w:szCs w:val="28"/>
        </w:rPr>
        <w:t>-202</w:t>
      </w:r>
      <w:r w:rsidR="007B338A">
        <w:rPr>
          <w:bCs/>
          <w:sz w:val="28"/>
          <w:szCs w:val="28"/>
        </w:rPr>
        <w:t>2</w:t>
      </w:r>
      <w:r w:rsidRPr="00A5794F">
        <w:rPr>
          <w:bCs/>
          <w:sz w:val="28"/>
          <w:szCs w:val="28"/>
        </w:rPr>
        <w:t xml:space="preserve"> годы, итоги за истекший период 202</w:t>
      </w:r>
      <w:r w:rsidR="007B338A">
        <w:rPr>
          <w:bCs/>
          <w:sz w:val="28"/>
          <w:szCs w:val="28"/>
        </w:rPr>
        <w:t>3</w:t>
      </w:r>
      <w:r w:rsidRPr="00A5794F">
        <w:rPr>
          <w:bCs/>
          <w:sz w:val="28"/>
          <w:szCs w:val="28"/>
        </w:rPr>
        <w:t xml:space="preserve"> года, сценарные условия развития экономики Российской Федерации и Брянской области </w:t>
      </w:r>
      <w:r w:rsidRPr="00A5794F">
        <w:rPr>
          <w:bCs/>
          <w:sz w:val="28"/>
          <w:szCs w:val="28"/>
          <w:shd w:val="clear" w:color="auto" w:fill="FFFFFF"/>
        </w:rPr>
        <w:t>на 202</w:t>
      </w:r>
      <w:r w:rsidR="007B338A">
        <w:rPr>
          <w:bCs/>
          <w:sz w:val="28"/>
          <w:szCs w:val="28"/>
          <w:shd w:val="clear" w:color="auto" w:fill="FFFFFF"/>
        </w:rPr>
        <w:t>3</w:t>
      </w:r>
      <w:r w:rsidRPr="00A5794F">
        <w:rPr>
          <w:bCs/>
          <w:sz w:val="28"/>
          <w:szCs w:val="28"/>
          <w:shd w:val="clear" w:color="auto" w:fill="FFFFFF"/>
        </w:rPr>
        <w:t xml:space="preserve"> год и на плановый период 202</w:t>
      </w:r>
      <w:r w:rsidR="007B338A">
        <w:rPr>
          <w:bCs/>
          <w:sz w:val="28"/>
          <w:szCs w:val="28"/>
          <w:shd w:val="clear" w:color="auto" w:fill="FFFFFF"/>
        </w:rPr>
        <w:t>4</w:t>
      </w:r>
      <w:r w:rsidRPr="00A5794F">
        <w:rPr>
          <w:bCs/>
          <w:sz w:val="28"/>
          <w:szCs w:val="28"/>
          <w:shd w:val="clear" w:color="auto" w:fill="FFFFFF"/>
        </w:rPr>
        <w:t xml:space="preserve"> и 202</w:t>
      </w:r>
      <w:r w:rsidR="007B338A">
        <w:rPr>
          <w:bCs/>
          <w:sz w:val="28"/>
          <w:szCs w:val="28"/>
          <w:shd w:val="clear" w:color="auto" w:fill="FFFFFF"/>
        </w:rPr>
        <w:t>6</w:t>
      </w:r>
      <w:r w:rsidRPr="00A5794F">
        <w:rPr>
          <w:bCs/>
          <w:sz w:val="28"/>
          <w:szCs w:val="28"/>
          <w:shd w:val="clear" w:color="auto" w:fill="FFFFFF"/>
        </w:rPr>
        <w:t xml:space="preserve"> годов</w:t>
      </w:r>
      <w:r w:rsidRPr="00A5794F">
        <w:rPr>
          <w:bCs/>
          <w:sz w:val="28"/>
          <w:szCs w:val="28"/>
        </w:rPr>
        <w:t>.</w:t>
      </w:r>
      <w:proofErr w:type="gramEnd"/>
    </w:p>
    <w:p w:rsidR="008D323F" w:rsidRPr="00A5794F" w:rsidRDefault="008D323F" w:rsidP="00A06884">
      <w:pPr>
        <w:ind w:firstLine="708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A5794F">
        <w:rPr>
          <w:sz w:val="28"/>
          <w:szCs w:val="28"/>
        </w:rPr>
        <w:t>Клетнянского</w:t>
      </w:r>
      <w:proofErr w:type="spellEnd"/>
      <w:r w:rsidRPr="00A5794F">
        <w:rPr>
          <w:sz w:val="28"/>
          <w:szCs w:val="28"/>
        </w:rPr>
        <w:t xml:space="preserve"> района </w:t>
      </w:r>
      <w:r w:rsidRPr="00A5794F">
        <w:rPr>
          <w:bCs/>
          <w:sz w:val="28"/>
          <w:szCs w:val="28"/>
        </w:rPr>
        <w:t>на 202</w:t>
      </w:r>
      <w:r w:rsidR="007B338A">
        <w:rPr>
          <w:bCs/>
          <w:sz w:val="28"/>
          <w:szCs w:val="28"/>
        </w:rPr>
        <w:t>4</w:t>
      </w:r>
      <w:r w:rsidRPr="00A5794F">
        <w:rPr>
          <w:bCs/>
          <w:sz w:val="28"/>
          <w:szCs w:val="28"/>
        </w:rPr>
        <w:t xml:space="preserve"> год и </w:t>
      </w:r>
      <w:r w:rsidR="00BE058F" w:rsidRPr="00A5794F">
        <w:rPr>
          <w:bCs/>
          <w:sz w:val="28"/>
          <w:szCs w:val="28"/>
          <w:shd w:val="clear" w:color="auto" w:fill="FFFFFF"/>
        </w:rPr>
        <w:t>на плановый период 202</w:t>
      </w:r>
      <w:r w:rsidR="007B338A">
        <w:rPr>
          <w:bCs/>
          <w:sz w:val="28"/>
          <w:szCs w:val="28"/>
          <w:shd w:val="clear" w:color="auto" w:fill="FFFFFF"/>
        </w:rPr>
        <w:t>5</w:t>
      </w:r>
      <w:r w:rsidR="00BE058F" w:rsidRPr="00A5794F">
        <w:rPr>
          <w:bCs/>
          <w:sz w:val="28"/>
          <w:szCs w:val="28"/>
          <w:shd w:val="clear" w:color="auto" w:fill="FFFFFF"/>
        </w:rPr>
        <w:t xml:space="preserve"> и 202</w:t>
      </w:r>
      <w:r w:rsidR="007B338A">
        <w:rPr>
          <w:bCs/>
          <w:sz w:val="28"/>
          <w:szCs w:val="28"/>
          <w:shd w:val="clear" w:color="auto" w:fill="FFFFFF"/>
        </w:rPr>
        <w:t>6</w:t>
      </w:r>
      <w:r w:rsidR="00BE058F" w:rsidRPr="00A5794F">
        <w:rPr>
          <w:bCs/>
          <w:sz w:val="28"/>
          <w:szCs w:val="28"/>
          <w:shd w:val="clear" w:color="auto" w:fill="FFFFFF"/>
        </w:rPr>
        <w:t xml:space="preserve"> годов</w:t>
      </w:r>
      <w:r w:rsidR="00DE0C6A">
        <w:rPr>
          <w:bCs/>
          <w:sz w:val="28"/>
          <w:szCs w:val="28"/>
          <w:shd w:val="clear" w:color="auto" w:fill="FFFFFF"/>
        </w:rPr>
        <w:t xml:space="preserve"> </w:t>
      </w:r>
      <w:r w:rsidRPr="00A5794F">
        <w:rPr>
          <w:sz w:val="28"/>
          <w:szCs w:val="28"/>
        </w:rPr>
        <w:t xml:space="preserve">разработан на вариативной основе в составе базового и консервативного вариантов. Темпы роста экономики </w:t>
      </w:r>
      <w:proofErr w:type="spellStart"/>
      <w:r w:rsidRPr="00A5794F">
        <w:rPr>
          <w:sz w:val="28"/>
          <w:szCs w:val="28"/>
        </w:rPr>
        <w:t>Клетнянского</w:t>
      </w:r>
      <w:proofErr w:type="spellEnd"/>
      <w:r w:rsidRPr="00A5794F">
        <w:rPr>
          <w:sz w:val="28"/>
          <w:szCs w:val="28"/>
        </w:rPr>
        <w:t xml:space="preserve"> района в 202</w:t>
      </w:r>
      <w:r w:rsidR="007B338A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7B338A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годах по базовому варианту прогноза составят </w:t>
      </w:r>
      <w:r w:rsidRPr="00905DFA">
        <w:rPr>
          <w:sz w:val="28"/>
          <w:szCs w:val="28"/>
        </w:rPr>
        <w:t>10</w:t>
      </w:r>
      <w:r w:rsidR="00905DFA" w:rsidRPr="00905DFA">
        <w:rPr>
          <w:sz w:val="28"/>
          <w:szCs w:val="28"/>
        </w:rPr>
        <w:t>1</w:t>
      </w:r>
      <w:r w:rsidRPr="00905DFA">
        <w:rPr>
          <w:sz w:val="28"/>
          <w:szCs w:val="28"/>
        </w:rPr>
        <w:t>,</w:t>
      </w:r>
      <w:r w:rsidR="00905DFA" w:rsidRPr="00905DFA">
        <w:rPr>
          <w:sz w:val="28"/>
          <w:szCs w:val="28"/>
        </w:rPr>
        <w:t>1</w:t>
      </w:r>
      <w:r w:rsidRPr="00905DFA">
        <w:rPr>
          <w:sz w:val="28"/>
          <w:szCs w:val="28"/>
        </w:rPr>
        <w:t>-10</w:t>
      </w:r>
      <w:r w:rsidR="00905DFA" w:rsidRPr="00905DFA">
        <w:rPr>
          <w:sz w:val="28"/>
          <w:szCs w:val="28"/>
        </w:rPr>
        <w:t>1</w:t>
      </w:r>
      <w:r w:rsidRPr="00905DFA">
        <w:rPr>
          <w:sz w:val="28"/>
          <w:szCs w:val="28"/>
        </w:rPr>
        <w:t>,</w:t>
      </w:r>
      <w:r w:rsidR="00905DFA" w:rsidRPr="00905DFA">
        <w:rPr>
          <w:sz w:val="28"/>
          <w:szCs w:val="28"/>
        </w:rPr>
        <w:t>7</w:t>
      </w:r>
      <w:r w:rsidRPr="00A5794F">
        <w:rPr>
          <w:sz w:val="28"/>
          <w:szCs w:val="28"/>
        </w:rPr>
        <w:t xml:space="preserve"> процент</w:t>
      </w:r>
      <w:r w:rsidR="000B3D09" w:rsidRPr="00A5794F">
        <w:rPr>
          <w:sz w:val="28"/>
          <w:szCs w:val="28"/>
        </w:rPr>
        <w:t>ов</w:t>
      </w:r>
      <w:r w:rsidRPr="00A5794F">
        <w:rPr>
          <w:sz w:val="28"/>
          <w:szCs w:val="28"/>
        </w:rPr>
        <w:t xml:space="preserve">. </w:t>
      </w:r>
    </w:p>
    <w:p w:rsidR="008D323F" w:rsidRPr="00A5794F" w:rsidRDefault="008D323F" w:rsidP="00A06884">
      <w:pPr>
        <w:ind w:firstLine="708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Пояснительная записка разделов прогноза сформирована по показателям базового варианта прогноза.</w:t>
      </w:r>
    </w:p>
    <w:p w:rsidR="00A06884" w:rsidRDefault="00A06884" w:rsidP="008D323F">
      <w:pPr>
        <w:pStyle w:val="2"/>
        <w:jc w:val="center"/>
        <w:rPr>
          <w:bCs w:val="0"/>
          <w:sz w:val="28"/>
          <w:szCs w:val="28"/>
          <w:highlight w:val="green"/>
        </w:rPr>
      </w:pPr>
    </w:p>
    <w:p w:rsidR="008D323F" w:rsidRPr="00A5794F" w:rsidRDefault="008D323F" w:rsidP="00A06884">
      <w:pPr>
        <w:pStyle w:val="2"/>
        <w:jc w:val="center"/>
        <w:rPr>
          <w:sz w:val="28"/>
          <w:szCs w:val="28"/>
        </w:rPr>
      </w:pPr>
      <w:r w:rsidRPr="002F6CED">
        <w:rPr>
          <w:bCs w:val="0"/>
          <w:sz w:val="28"/>
          <w:szCs w:val="28"/>
        </w:rPr>
        <w:t xml:space="preserve">1. </w:t>
      </w:r>
      <w:r w:rsidRPr="002F6CED">
        <w:rPr>
          <w:sz w:val="28"/>
          <w:szCs w:val="28"/>
        </w:rPr>
        <w:t>Население</w:t>
      </w:r>
    </w:p>
    <w:p w:rsidR="00E57CE0" w:rsidRPr="002F6CED" w:rsidRDefault="008D323F" w:rsidP="00A06884">
      <w:pPr>
        <w:pStyle w:val="2"/>
        <w:ind w:firstLine="709"/>
        <w:rPr>
          <w:b w:val="0"/>
          <w:bCs w:val="0"/>
          <w:sz w:val="28"/>
          <w:szCs w:val="28"/>
        </w:rPr>
      </w:pPr>
      <w:r w:rsidRPr="002F6CED">
        <w:rPr>
          <w:b w:val="0"/>
          <w:bCs w:val="0"/>
          <w:sz w:val="28"/>
          <w:szCs w:val="28"/>
        </w:rPr>
        <w:t>По итогам 20</w:t>
      </w:r>
      <w:r w:rsidR="00782706" w:rsidRPr="002F6CED">
        <w:rPr>
          <w:b w:val="0"/>
          <w:bCs w:val="0"/>
          <w:sz w:val="28"/>
          <w:szCs w:val="28"/>
        </w:rPr>
        <w:t>2</w:t>
      </w:r>
      <w:r w:rsidR="00905DFA" w:rsidRPr="002F6CED">
        <w:rPr>
          <w:b w:val="0"/>
          <w:bCs w:val="0"/>
          <w:sz w:val="28"/>
          <w:szCs w:val="28"/>
        </w:rPr>
        <w:t>2</w:t>
      </w:r>
      <w:r w:rsidRPr="002F6CED">
        <w:rPr>
          <w:b w:val="0"/>
          <w:bCs w:val="0"/>
          <w:sz w:val="28"/>
          <w:szCs w:val="28"/>
        </w:rPr>
        <w:t xml:space="preserve"> года численность</w:t>
      </w:r>
      <w:r w:rsidR="00A06884" w:rsidRPr="002F6CED">
        <w:rPr>
          <w:b w:val="0"/>
          <w:bCs w:val="0"/>
          <w:sz w:val="28"/>
          <w:szCs w:val="28"/>
        </w:rPr>
        <w:t xml:space="preserve"> </w:t>
      </w:r>
      <w:r w:rsidRPr="002F6CED">
        <w:rPr>
          <w:b w:val="0"/>
          <w:bCs w:val="0"/>
          <w:sz w:val="28"/>
          <w:szCs w:val="28"/>
        </w:rPr>
        <w:t>постоянного населения</w:t>
      </w:r>
      <w:r w:rsidR="00A06884" w:rsidRPr="002F6CED">
        <w:rPr>
          <w:b w:val="0"/>
          <w:bCs w:val="0"/>
          <w:sz w:val="28"/>
          <w:szCs w:val="28"/>
        </w:rPr>
        <w:t xml:space="preserve"> </w:t>
      </w:r>
      <w:r w:rsidRPr="002F6CED">
        <w:rPr>
          <w:b w:val="0"/>
          <w:bCs w:val="0"/>
          <w:sz w:val="28"/>
          <w:szCs w:val="28"/>
        </w:rPr>
        <w:t>района составил</w:t>
      </w:r>
      <w:r w:rsidR="00E23966" w:rsidRPr="002F6CED">
        <w:rPr>
          <w:b w:val="0"/>
          <w:bCs w:val="0"/>
          <w:sz w:val="28"/>
          <w:szCs w:val="28"/>
        </w:rPr>
        <w:t>а</w:t>
      </w:r>
      <w:r w:rsidR="00905DFA" w:rsidRPr="002F6CED">
        <w:rPr>
          <w:b w:val="0"/>
          <w:bCs w:val="0"/>
          <w:sz w:val="28"/>
          <w:szCs w:val="28"/>
        </w:rPr>
        <w:t xml:space="preserve"> 16687 </w:t>
      </w:r>
      <w:r w:rsidRPr="002F6CED">
        <w:rPr>
          <w:b w:val="0"/>
          <w:bCs w:val="0"/>
          <w:sz w:val="28"/>
          <w:szCs w:val="28"/>
        </w:rPr>
        <w:t>человек</w:t>
      </w:r>
      <w:r w:rsidR="006F0CF8" w:rsidRPr="002F6CED">
        <w:rPr>
          <w:b w:val="0"/>
          <w:bCs w:val="0"/>
          <w:sz w:val="28"/>
          <w:szCs w:val="28"/>
        </w:rPr>
        <w:t>,</w:t>
      </w:r>
      <w:r w:rsidRPr="002F6CED">
        <w:rPr>
          <w:b w:val="0"/>
          <w:bCs w:val="0"/>
          <w:sz w:val="28"/>
          <w:szCs w:val="28"/>
        </w:rPr>
        <w:t xml:space="preserve"> меньше уровня 20</w:t>
      </w:r>
      <w:r w:rsidR="00742D58" w:rsidRPr="002F6CED">
        <w:rPr>
          <w:b w:val="0"/>
          <w:bCs w:val="0"/>
          <w:sz w:val="28"/>
          <w:szCs w:val="28"/>
        </w:rPr>
        <w:t>2</w:t>
      </w:r>
      <w:r w:rsidR="00905DFA" w:rsidRPr="002F6CED">
        <w:rPr>
          <w:b w:val="0"/>
          <w:bCs w:val="0"/>
          <w:sz w:val="28"/>
          <w:szCs w:val="28"/>
        </w:rPr>
        <w:t>1</w:t>
      </w:r>
      <w:r w:rsidRPr="002F6CED">
        <w:rPr>
          <w:b w:val="0"/>
          <w:bCs w:val="0"/>
          <w:sz w:val="28"/>
          <w:szCs w:val="28"/>
        </w:rPr>
        <w:t xml:space="preserve"> года на </w:t>
      </w:r>
      <w:r w:rsidR="00905DFA" w:rsidRPr="002F6CED">
        <w:rPr>
          <w:b w:val="0"/>
          <w:bCs w:val="0"/>
          <w:sz w:val="28"/>
          <w:szCs w:val="28"/>
        </w:rPr>
        <w:t>532</w:t>
      </w:r>
      <w:r w:rsidRPr="002F6CED">
        <w:rPr>
          <w:b w:val="0"/>
          <w:bCs w:val="0"/>
          <w:sz w:val="28"/>
          <w:szCs w:val="28"/>
        </w:rPr>
        <w:t xml:space="preserve"> человек</w:t>
      </w:r>
      <w:r w:rsidR="00742D58" w:rsidRPr="002F6CED">
        <w:rPr>
          <w:b w:val="0"/>
          <w:bCs w:val="0"/>
          <w:sz w:val="28"/>
          <w:szCs w:val="28"/>
        </w:rPr>
        <w:t>а</w:t>
      </w:r>
      <w:r w:rsidR="00360978" w:rsidRPr="002F6CED">
        <w:rPr>
          <w:b w:val="0"/>
          <w:bCs w:val="0"/>
          <w:sz w:val="28"/>
          <w:szCs w:val="28"/>
        </w:rPr>
        <w:t>.</w:t>
      </w:r>
    </w:p>
    <w:p w:rsidR="008D323F" w:rsidRPr="00A5794F" w:rsidRDefault="008D323F" w:rsidP="00A06884">
      <w:pPr>
        <w:pStyle w:val="2"/>
        <w:ind w:firstLine="709"/>
        <w:rPr>
          <w:b w:val="0"/>
          <w:bCs w:val="0"/>
          <w:sz w:val="28"/>
          <w:szCs w:val="28"/>
        </w:rPr>
      </w:pPr>
      <w:r w:rsidRPr="002F6CED">
        <w:rPr>
          <w:b w:val="0"/>
          <w:bCs w:val="0"/>
          <w:sz w:val="28"/>
          <w:szCs w:val="28"/>
        </w:rPr>
        <w:t>Численность</w:t>
      </w:r>
      <w:r w:rsidRPr="00A5794F">
        <w:rPr>
          <w:b w:val="0"/>
          <w:bCs w:val="0"/>
          <w:sz w:val="28"/>
          <w:szCs w:val="28"/>
        </w:rPr>
        <w:t xml:space="preserve"> городского населения равна</w:t>
      </w:r>
      <w:r w:rsidR="00A06884">
        <w:rPr>
          <w:b w:val="0"/>
          <w:bCs w:val="0"/>
          <w:sz w:val="28"/>
          <w:szCs w:val="28"/>
        </w:rPr>
        <w:t xml:space="preserve"> </w:t>
      </w:r>
      <w:r w:rsidRPr="00A5794F">
        <w:rPr>
          <w:b w:val="0"/>
          <w:bCs w:val="0"/>
          <w:sz w:val="28"/>
          <w:szCs w:val="28"/>
        </w:rPr>
        <w:t>1</w:t>
      </w:r>
      <w:r w:rsidR="00742D58" w:rsidRPr="00A5794F">
        <w:rPr>
          <w:b w:val="0"/>
          <w:bCs w:val="0"/>
          <w:sz w:val="28"/>
          <w:szCs w:val="28"/>
        </w:rPr>
        <w:t>1</w:t>
      </w:r>
      <w:r w:rsidR="00A552D8">
        <w:rPr>
          <w:b w:val="0"/>
          <w:bCs w:val="0"/>
          <w:sz w:val="28"/>
          <w:szCs w:val="28"/>
        </w:rPr>
        <w:t>7</w:t>
      </w:r>
      <w:r w:rsidR="00742D58" w:rsidRPr="00A5794F">
        <w:rPr>
          <w:b w:val="0"/>
          <w:bCs w:val="0"/>
          <w:sz w:val="28"/>
          <w:szCs w:val="28"/>
        </w:rPr>
        <w:t>43</w:t>
      </w:r>
      <w:r w:rsidRPr="00A5794F">
        <w:rPr>
          <w:b w:val="0"/>
          <w:bCs w:val="0"/>
          <w:sz w:val="28"/>
          <w:szCs w:val="28"/>
        </w:rPr>
        <w:t xml:space="preserve"> человек и уменьшилась на </w:t>
      </w:r>
      <w:r w:rsidR="00A552D8">
        <w:rPr>
          <w:b w:val="0"/>
          <w:bCs w:val="0"/>
          <w:sz w:val="28"/>
          <w:szCs w:val="28"/>
        </w:rPr>
        <w:t xml:space="preserve">200 </w:t>
      </w:r>
      <w:r w:rsidRPr="00A5794F">
        <w:rPr>
          <w:b w:val="0"/>
          <w:bCs w:val="0"/>
          <w:sz w:val="28"/>
          <w:szCs w:val="28"/>
        </w:rPr>
        <w:t xml:space="preserve">человек, сельского населения </w:t>
      </w:r>
      <w:r w:rsidR="00A552D8">
        <w:rPr>
          <w:b w:val="0"/>
          <w:bCs w:val="0"/>
          <w:sz w:val="28"/>
          <w:szCs w:val="28"/>
        </w:rPr>
        <w:t xml:space="preserve">4944 </w:t>
      </w:r>
      <w:r w:rsidR="00782706" w:rsidRPr="00A5794F">
        <w:rPr>
          <w:b w:val="0"/>
          <w:bCs w:val="0"/>
          <w:sz w:val="28"/>
          <w:szCs w:val="28"/>
        </w:rPr>
        <w:t xml:space="preserve">с минусом </w:t>
      </w:r>
      <w:r w:rsidR="00A552D8">
        <w:rPr>
          <w:b w:val="0"/>
          <w:bCs w:val="0"/>
          <w:sz w:val="28"/>
          <w:szCs w:val="28"/>
        </w:rPr>
        <w:t>332</w:t>
      </w:r>
      <w:r w:rsidRPr="00A5794F">
        <w:rPr>
          <w:b w:val="0"/>
          <w:bCs w:val="0"/>
          <w:sz w:val="28"/>
          <w:szCs w:val="28"/>
        </w:rPr>
        <w:t xml:space="preserve"> человек</w:t>
      </w:r>
      <w:r w:rsidR="00A552D8">
        <w:rPr>
          <w:b w:val="0"/>
          <w:bCs w:val="0"/>
          <w:sz w:val="28"/>
          <w:szCs w:val="28"/>
        </w:rPr>
        <w:t>а</w:t>
      </w:r>
      <w:r w:rsidRPr="00A5794F">
        <w:rPr>
          <w:b w:val="0"/>
          <w:bCs w:val="0"/>
          <w:sz w:val="28"/>
          <w:szCs w:val="28"/>
        </w:rPr>
        <w:t xml:space="preserve"> соответственно. Удельный вес городского населения составил </w:t>
      </w:r>
      <w:r w:rsidR="00A552D8">
        <w:rPr>
          <w:b w:val="0"/>
          <w:bCs w:val="0"/>
          <w:sz w:val="28"/>
          <w:szCs w:val="28"/>
        </w:rPr>
        <w:t>70,4</w:t>
      </w:r>
      <w:r w:rsidRPr="00A5794F">
        <w:rPr>
          <w:b w:val="0"/>
          <w:bCs w:val="0"/>
          <w:sz w:val="28"/>
          <w:szCs w:val="28"/>
        </w:rPr>
        <w:t xml:space="preserve"> процент</w:t>
      </w:r>
      <w:r w:rsidR="00A552D8">
        <w:rPr>
          <w:b w:val="0"/>
          <w:bCs w:val="0"/>
          <w:sz w:val="28"/>
          <w:szCs w:val="28"/>
        </w:rPr>
        <w:t>а</w:t>
      </w:r>
      <w:r w:rsidRPr="00A5794F">
        <w:rPr>
          <w:b w:val="0"/>
          <w:bCs w:val="0"/>
          <w:sz w:val="28"/>
          <w:szCs w:val="28"/>
        </w:rPr>
        <w:t xml:space="preserve"> и за год увеличился на 0,</w:t>
      </w:r>
      <w:r w:rsidR="00A552D8">
        <w:rPr>
          <w:b w:val="0"/>
          <w:bCs w:val="0"/>
          <w:sz w:val="28"/>
          <w:szCs w:val="28"/>
        </w:rPr>
        <w:t>2</w:t>
      </w:r>
      <w:r w:rsidRPr="00A5794F">
        <w:rPr>
          <w:b w:val="0"/>
          <w:bCs w:val="0"/>
          <w:sz w:val="28"/>
          <w:szCs w:val="28"/>
        </w:rPr>
        <w:t xml:space="preserve"> </w:t>
      </w:r>
      <w:proofErr w:type="gramStart"/>
      <w:r w:rsidRPr="00A5794F">
        <w:rPr>
          <w:b w:val="0"/>
          <w:bCs w:val="0"/>
          <w:sz w:val="28"/>
          <w:szCs w:val="28"/>
        </w:rPr>
        <w:t>процентных</w:t>
      </w:r>
      <w:proofErr w:type="gramEnd"/>
      <w:r w:rsidRPr="00A5794F">
        <w:rPr>
          <w:b w:val="0"/>
          <w:bCs w:val="0"/>
          <w:sz w:val="28"/>
          <w:szCs w:val="28"/>
        </w:rPr>
        <w:t xml:space="preserve"> пункт</w:t>
      </w:r>
      <w:r w:rsidR="005F2279" w:rsidRPr="00A5794F">
        <w:rPr>
          <w:b w:val="0"/>
          <w:bCs w:val="0"/>
          <w:sz w:val="28"/>
          <w:szCs w:val="28"/>
        </w:rPr>
        <w:t>а</w:t>
      </w:r>
      <w:r w:rsidRPr="00A5794F">
        <w:rPr>
          <w:b w:val="0"/>
          <w:bCs w:val="0"/>
          <w:sz w:val="28"/>
          <w:szCs w:val="28"/>
        </w:rPr>
        <w:t xml:space="preserve">. За отчетный год возрастной состав населения изменился незначительно и составил: население в </w:t>
      </w:r>
      <w:r w:rsidRPr="00A5794F">
        <w:rPr>
          <w:b w:val="0"/>
          <w:bCs w:val="0"/>
          <w:sz w:val="28"/>
          <w:szCs w:val="28"/>
        </w:rPr>
        <w:lastRenderedPageBreak/>
        <w:t xml:space="preserve">трудоспособном возрасте </w:t>
      </w:r>
      <w:r w:rsidR="00A552D8">
        <w:rPr>
          <w:b w:val="0"/>
          <w:bCs w:val="0"/>
          <w:sz w:val="28"/>
          <w:szCs w:val="28"/>
        </w:rPr>
        <w:t xml:space="preserve">уменьшилось на </w:t>
      </w:r>
      <w:r w:rsidR="00832AFD">
        <w:rPr>
          <w:b w:val="0"/>
          <w:bCs w:val="0"/>
          <w:sz w:val="28"/>
          <w:szCs w:val="28"/>
        </w:rPr>
        <w:t xml:space="preserve">0,6 </w:t>
      </w:r>
      <w:r w:rsidR="00750F3F" w:rsidRPr="00A5794F">
        <w:rPr>
          <w:b w:val="0"/>
          <w:bCs w:val="0"/>
          <w:sz w:val="28"/>
          <w:szCs w:val="28"/>
        </w:rPr>
        <w:t xml:space="preserve">процентных пункта и составило </w:t>
      </w:r>
      <w:r w:rsidRPr="00A5794F">
        <w:rPr>
          <w:b w:val="0"/>
          <w:bCs w:val="0"/>
          <w:sz w:val="28"/>
          <w:szCs w:val="28"/>
        </w:rPr>
        <w:t>5</w:t>
      </w:r>
      <w:r w:rsidR="00832AFD">
        <w:rPr>
          <w:b w:val="0"/>
          <w:bCs w:val="0"/>
          <w:sz w:val="28"/>
          <w:szCs w:val="28"/>
        </w:rPr>
        <w:t>5,5</w:t>
      </w:r>
      <w:r w:rsidRPr="00A5794F">
        <w:rPr>
          <w:b w:val="0"/>
          <w:bCs w:val="0"/>
          <w:sz w:val="28"/>
          <w:szCs w:val="28"/>
        </w:rPr>
        <w:t xml:space="preserve"> процента, моложе трудоспособного</w:t>
      </w:r>
      <w:r w:rsidR="00832AFD">
        <w:rPr>
          <w:b w:val="0"/>
          <w:bCs w:val="0"/>
          <w:sz w:val="28"/>
          <w:szCs w:val="28"/>
        </w:rPr>
        <w:t xml:space="preserve"> 15,4 </w:t>
      </w:r>
      <w:r w:rsidR="00BB1E73" w:rsidRPr="00A5794F">
        <w:rPr>
          <w:b w:val="0"/>
          <w:bCs w:val="0"/>
          <w:sz w:val="28"/>
          <w:szCs w:val="28"/>
        </w:rPr>
        <w:t xml:space="preserve">процента </w:t>
      </w:r>
      <w:r w:rsidR="00750F3F" w:rsidRPr="00A5794F">
        <w:rPr>
          <w:b w:val="0"/>
          <w:bCs w:val="0"/>
          <w:sz w:val="28"/>
          <w:szCs w:val="28"/>
        </w:rPr>
        <w:t>(</w:t>
      </w:r>
      <w:r w:rsidR="00832AFD">
        <w:rPr>
          <w:b w:val="0"/>
          <w:bCs w:val="0"/>
          <w:sz w:val="28"/>
          <w:szCs w:val="28"/>
        </w:rPr>
        <w:t>+0,1%</w:t>
      </w:r>
      <w:r w:rsidR="00750F3F" w:rsidRPr="00A5794F">
        <w:rPr>
          <w:b w:val="0"/>
          <w:bCs w:val="0"/>
          <w:sz w:val="28"/>
          <w:szCs w:val="28"/>
        </w:rPr>
        <w:t>)</w:t>
      </w:r>
      <w:r w:rsidRPr="00A5794F">
        <w:rPr>
          <w:b w:val="0"/>
          <w:bCs w:val="0"/>
          <w:sz w:val="28"/>
          <w:szCs w:val="28"/>
        </w:rPr>
        <w:t>, старше трудоспособного</w:t>
      </w:r>
      <w:r w:rsidR="000D6602">
        <w:rPr>
          <w:b w:val="0"/>
          <w:bCs w:val="0"/>
          <w:sz w:val="28"/>
          <w:szCs w:val="28"/>
        </w:rPr>
        <w:t>–29,1</w:t>
      </w:r>
      <w:r w:rsidRPr="00A5794F">
        <w:rPr>
          <w:b w:val="0"/>
          <w:bCs w:val="0"/>
          <w:sz w:val="28"/>
          <w:szCs w:val="28"/>
        </w:rPr>
        <w:t xml:space="preserve"> процентов</w:t>
      </w:r>
      <w:r w:rsidR="00750F3F" w:rsidRPr="00A5794F">
        <w:rPr>
          <w:b w:val="0"/>
          <w:bCs w:val="0"/>
          <w:sz w:val="28"/>
          <w:szCs w:val="28"/>
        </w:rPr>
        <w:t xml:space="preserve"> (</w:t>
      </w:r>
      <w:r w:rsidR="000D6602">
        <w:rPr>
          <w:b w:val="0"/>
          <w:bCs w:val="0"/>
          <w:sz w:val="28"/>
          <w:szCs w:val="28"/>
        </w:rPr>
        <w:t>+0,5</w:t>
      </w:r>
      <w:r w:rsidR="00750F3F" w:rsidRPr="00A5794F">
        <w:rPr>
          <w:b w:val="0"/>
          <w:bCs w:val="0"/>
          <w:sz w:val="28"/>
          <w:szCs w:val="28"/>
        </w:rPr>
        <w:t>%)</w:t>
      </w:r>
      <w:r w:rsidRPr="00A5794F">
        <w:rPr>
          <w:b w:val="0"/>
          <w:bCs w:val="0"/>
          <w:sz w:val="28"/>
          <w:szCs w:val="28"/>
        </w:rPr>
        <w:t>. Д</w:t>
      </w:r>
      <w:r w:rsidRPr="00A5794F">
        <w:rPr>
          <w:b w:val="0"/>
          <w:sz w:val="28"/>
          <w:szCs w:val="28"/>
        </w:rPr>
        <w:t>емографическая ситуация района</w:t>
      </w:r>
      <w:r w:rsidR="005F2279" w:rsidRPr="00A5794F">
        <w:rPr>
          <w:b w:val="0"/>
          <w:sz w:val="28"/>
          <w:szCs w:val="28"/>
        </w:rPr>
        <w:t xml:space="preserve"> по итогам 202</w:t>
      </w:r>
      <w:r w:rsidR="0040037F">
        <w:rPr>
          <w:b w:val="0"/>
          <w:sz w:val="28"/>
          <w:szCs w:val="28"/>
        </w:rPr>
        <w:t>2</w:t>
      </w:r>
      <w:r w:rsidR="005F2279" w:rsidRPr="00A5794F">
        <w:rPr>
          <w:b w:val="0"/>
          <w:sz w:val="28"/>
          <w:szCs w:val="28"/>
        </w:rPr>
        <w:t xml:space="preserve"> года</w:t>
      </w:r>
      <w:r w:rsidRPr="00A5794F">
        <w:rPr>
          <w:b w:val="0"/>
          <w:sz w:val="28"/>
          <w:szCs w:val="28"/>
        </w:rPr>
        <w:t xml:space="preserve"> характеризуется естественной убылью населения в количестве </w:t>
      </w:r>
      <w:r w:rsidR="0040037F">
        <w:rPr>
          <w:b w:val="0"/>
          <w:sz w:val="28"/>
          <w:szCs w:val="28"/>
        </w:rPr>
        <w:t>178</w:t>
      </w:r>
      <w:r w:rsidRPr="00A5794F">
        <w:rPr>
          <w:b w:val="0"/>
          <w:sz w:val="28"/>
          <w:szCs w:val="28"/>
        </w:rPr>
        <w:t xml:space="preserve"> человек (в 20</w:t>
      </w:r>
      <w:r w:rsidR="002B0437" w:rsidRPr="00A5794F">
        <w:rPr>
          <w:b w:val="0"/>
          <w:sz w:val="28"/>
          <w:szCs w:val="28"/>
        </w:rPr>
        <w:t>2</w:t>
      </w:r>
      <w:r w:rsidR="0040037F">
        <w:rPr>
          <w:b w:val="0"/>
          <w:sz w:val="28"/>
          <w:szCs w:val="28"/>
        </w:rPr>
        <w:t>1</w:t>
      </w:r>
      <w:r w:rsidRPr="00A5794F">
        <w:rPr>
          <w:b w:val="0"/>
          <w:sz w:val="28"/>
          <w:szCs w:val="28"/>
        </w:rPr>
        <w:t xml:space="preserve"> году</w:t>
      </w:r>
      <w:r w:rsidR="0040037F">
        <w:rPr>
          <w:b w:val="0"/>
          <w:sz w:val="28"/>
          <w:szCs w:val="28"/>
        </w:rPr>
        <w:t xml:space="preserve"> – </w:t>
      </w:r>
      <w:r w:rsidR="005901AF" w:rsidRPr="00A5794F">
        <w:rPr>
          <w:b w:val="0"/>
          <w:sz w:val="28"/>
          <w:szCs w:val="28"/>
        </w:rPr>
        <w:t>2</w:t>
      </w:r>
      <w:r w:rsidR="0040037F">
        <w:rPr>
          <w:b w:val="0"/>
          <w:sz w:val="28"/>
          <w:szCs w:val="28"/>
        </w:rPr>
        <w:t>49 человек</w:t>
      </w:r>
      <w:r w:rsidRPr="00A5794F">
        <w:rPr>
          <w:b w:val="0"/>
          <w:sz w:val="28"/>
          <w:szCs w:val="28"/>
        </w:rPr>
        <w:t>). В 20</w:t>
      </w:r>
      <w:r w:rsidR="00782706" w:rsidRPr="00A5794F">
        <w:rPr>
          <w:b w:val="0"/>
          <w:sz w:val="28"/>
          <w:szCs w:val="28"/>
        </w:rPr>
        <w:t>2</w:t>
      </w:r>
      <w:r w:rsidR="0040037F">
        <w:rPr>
          <w:b w:val="0"/>
          <w:sz w:val="28"/>
          <w:szCs w:val="28"/>
        </w:rPr>
        <w:t>2</w:t>
      </w:r>
      <w:r w:rsidRPr="00A5794F">
        <w:rPr>
          <w:b w:val="0"/>
          <w:sz w:val="28"/>
          <w:szCs w:val="28"/>
        </w:rPr>
        <w:t xml:space="preserve"> году в районе родились </w:t>
      </w:r>
      <w:r w:rsidR="00782706" w:rsidRPr="00A5794F">
        <w:rPr>
          <w:b w:val="0"/>
          <w:sz w:val="28"/>
          <w:szCs w:val="28"/>
        </w:rPr>
        <w:t>10</w:t>
      </w:r>
      <w:r w:rsidR="0040037F">
        <w:rPr>
          <w:b w:val="0"/>
          <w:sz w:val="28"/>
          <w:szCs w:val="28"/>
        </w:rPr>
        <w:t xml:space="preserve">3 </w:t>
      </w:r>
      <w:r w:rsidR="00750F3F" w:rsidRPr="00A5794F">
        <w:rPr>
          <w:b w:val="0"/>
          <w:sz w:val="28"/>
          <w:szCs w:val="28"/>
        </w:rPr>
        <w:t>ребенка</w:t>
      </w:r>
      <w:r w:rsidRPr="00A5794F">
        <w:rPr>
          <w:b w:val="0"/>
          <w:sz w:val="28"/>
          <w:szCs w:val="28"/>
        </w:rPr>
        <w:t xml:space="preserve">, </w:t>
      </w:r>
      <w:r w:rsidR="00782706" w:rsidRPr="00A5794F">
        <w:rPr>
          <w:b w:val="0"/>
          <w:sz w:val="28"/>
          <w:szCs w:val="28"/>
        </w:rPr>
        <w:t xml:space="preserve">меньше уровня </w:t>
      </w:r>
      <w:r w:rsidRPr="00A5794F">
        <w:rPr>
          <w:b w:val="0"/>
          <w:sz w:val="28"/>
          <w:szCs w:val="28"/>
        </w:rPr>
        <w:t>20</w:t>
      </w:r>
      <w:r w:rsidR="00750F3F" w:rsidRPr="00A5794F">
        <w:rPr>
          <w:b w:val="0"/>
          <w:sz w:val="28"/>
          <w:szCs w:val="28"/>
        </w:rPr>
        <w:t>2</w:t>
      </w:r>
      <w:r w:rsidR="0040037F">
        <w:rPr>
          <w:b w:val="0"/>
          <w:sz w:val="28"/>
          <w:szCs w:val="28"/>
        </w:rPr>
        <w:t>1</w:t>
      </w:r>
      <w:r w:rsidRPr="00A5794F">
        <w:rPr>
          <w:b w:val="0"/>
          <w:sz w:val="28"/>
          <w:szCs w:val="28"/>
        </w:rPr>
        <w:t xml:space="preserve"> года на</w:t>
      </w:r>
      <w:r w:rsidR="0040037F">
        <w:rPr>
          <w:b w:val="0"/>
          <w:sz w:val="28"/>
          <w:szCs w:val="28"/>
        </w:rPr>
        <w:t xml:space="preserve"> 1 </w:t>
      </w:r>
      <w:r w:rsidR="00750F3F" w:rsidRPr="00A5794F">
        <w:rPr>
          <w:b w:val="0"/>
          <w:sz w:val="28"/>
          <w:szCs w:val="28"/>
        </w:rPr>
        <w:t>человека</w:t>
      </w:r>
      <w:r w:rsidRPr="00A5794F">
        <w:rPr>
          <w:b w:val="0"/>
          <w:sz w:val="28"/>
          <w:szCs w:val="28"/>
        </w:rPr>
        <w:t xml:space="preserve">, умерло </w:t>
      </w:r>
      <w:r w:rsidR="0040037F">
        <w:rPr>
          <w:b w:val="0"/>
          <w:sz w:val="28"/>
          <w:szCs w:val="28"/>
        </w:rPr>
        <w:t>281</w:t>
      </w:r>
      <w:r w:rsidRPr="00A5794F">
        <w:rPr>
          <w:b w:val="0"/>
          <w:sz w:val="28"/>
          <w:szCs w:val="28"/>
        </w:rPr>
        <w:t xml:space="preserve"> человек, </w:t>
      </w:r>
      <w:r w:rsidR="0040037F">
        <w:rPr>
          <w:b w:val="0"/>
          <w:sz w:val="28"/>
          <w:szCs w:val="28"/>
        </w:rPr>
        <w:t xml:space="preserve">меньше </w:t>
      </w:r>
      <w:r w:rsidRPr="00A5794F">
        <w:rPr>
          <w:b w:val="0"/>
          <w:sz w:val="28"/>
          <w:szCs w:val="28"/>
        </w:rPr>
        <w:t xml:space="preserve">на </w:t>
      </w:r>
      <w:r w:rsidR="0040037F">
        <w:rPr>
          <w:b w:val="0"/>
          <w:sz w:val="28"/>
          <w:szCs w:val="28"/>
        </w:rPr>
        <w:t>72</w:t>
      </w:r>
      <w:r w:rsidRPr="00A5794F">
        <w:rPr>
          <w:b w:val="0"/>
          <w:sz w:val="28"/>
          <w:szCs w:val="28"/>
        </w:rPr>
        <w:t xml:space="preserve"> человек</w:t>
      </w:r>
      <w:r w:rsidR="00750F3F" w:rsidRPr="00A5794F">
        <w:rPr>
          <w:b w:val="0"/>
          <w:sz w:val="28"/>
          <w:szCs w:val="28"/>
        </w:rPr>
        <w:t>а</w:t>
      </w:r>
      <w:r w:rsidRPr="00A5794F">
        <w:rPr>
          <w:b w:val="0"/>
          <w:sz w:val="28"/>
          <w:szCs w:val="28"/>
        </w:rPr>
        <w:t xml:space="preserve">. Общий коэффициент </w:t>
      </w:r>
      <w:r w:rsidRPr="00A5794F">
        <w:rPr>
          <w:b w:val="0"/>
          <w:bCs w:val="0"/>
          <w:sz w:val="28"/>
          <w:szCs w:val="28"/>
        </w:rPr>
        <w:t xml:space="preserve">рождаемости составил </w:t>
      </w:r>
      <w:r w:rsidR="00782706" w:rsidRPr="00A5794F">
        <w:rPr>
          <w:b w:val="0"/>
          <w:bCs w:val="0"/>
          <w:sz w:val="28"/>
          <w:szCs w:val="28"/>
        </w:rPr>
        <w:t>6</w:t>
      </w:r>
      <w:r w:rsidR="0040037F">
        <w:rPr>
          <w:b w:val="0"/>
          <w:bCs w:val="0"/>
          <w:sz w:val="28"/>
          <w:szCs w:val="28"/>
        </w:rPr>
        <w:t>,1</w:t>
      </w:r>
      <w:r w:rsidRPr="00A5794F">
        <w:rPr>
          <w:b w:val="0"/>
          <w:bCs w:val="0"/>
          <w:sz w:val="28"/>
          <w:szCs w:val="28"/>
        </w:rPr>
        <w:t xml:space="preserve"> человек на 1000 населения</w:t>
      </w:r>
      <w:r w:rsidR="0040037F">
        <w:rPr>
          <w:b w:val="0"/>
          <w:bCs w:val="0"/>
          <w:sz w:val="28"/>
          <w:szCs w:val="28"/>
        </w:rPr>
        <w:t xml:space="preserve"> (больше уровня 2021 года на 0,1 процентных пункта)</w:t>
      </w:r>
      <w:r w:rsidRPr="00A5794F">
        <w:rPr>
          <w:b w:val="0"/>
          <w:bCs w:val="0"/>
          <w:sz w:val="28"/>
          <w:szCs w:val="28"/>
        </w:rPr>
        <w:t>, общий коэффициент смертности –</w:t>
      </w:r>
      <w:r w:rsidR="0040037F">
        <w:rPr>
          <w:b w:val="0"/>
          <w:bCs w:val="0"/>
          <w:sz w:val="28"/>
          <w:szCs w:val="28"/>
        </w:rPr>
        <w:t xml:space="preserve"> 16,7 </w:t>
      </w:r>
      <w:r w:rsidRPr="00A5794F">
        <w:rPr>
          <w:b w:val="0"/>
          <w:bCs w:val="0"/>
          <w:sz w:val="28"/>
          <w:szCs w:val="28"/>
        </w:rPr>
        <w:t xml:space="preserve">человек на 1000 населения, коэффициент естественной убыли населения за год </w:t>
      </w:r>
      <w:r w:rsidR="00C37C59">
        <w:rPr>
          <w:b w:val="0"/>
          <w:bCs w:val="0"/>
          <w:sz w:val="28"/>
          <w:szCs w:val="28"/>
        </w:rPr>
        <w:t>уменьшился на 3,6</w:t>
      </w:r>
      <w:r w:rsidR="00782706" w:rsidRPr="00A5794F">
        <w:rPr>
          <w:b w:val="0"/>
          <w:bCs w:val="0"/>
          <w:sz w:val="28"/>
          <w:szCs w:val="28"/>
        </w:rPr>
        <w:t>процент</w:t>
      </w:r>
      <w:r w:rsidR="00750F3F" w:rsidRPr="00A5794F">
        <w:rPr>
          <w:b w:val="0"/>
          <w:bCs w:val="0"/>
          <w:sz w:val="28"/>
          <w:szCs w:val="28"/>
        </w:rPr>
        <w:t>ных пункта</w:t>
      </w:r>
      <w:r w:rsidRPr="00A5794F">
        <w:rPr>
          <w:b w:val="0"/>
          <w:bCs w:val="0"/>
          <w:sz w:val="28"/>
          <w:szCs w:val="28"/>
        </w:rPr>
        <w:t>.</w:t>
      </w:r>
    </w:p>
    <w:p w:rsidR="00550AFC" w:rsidRPr="00A5794F" w:rsidRDefault="00550AFC" w:rsidP="00A06884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 xml:space="preserve">Особенностью демографических тенденций в последнее время является старение населения, ухудшение возрастной структуры населения. Негативное влияние на демографическую ситуацию оказывает снижение численности населения в возрасте 15–64 года за счет малочисленного поколения людей, рожденных в 90-е годы, а также снижение численности женщин </w:t>
      </w:r>
      <w:proofErr w:type="spellStart"/>
      <w:r w:rsidRPr="00A5794F">
        <w:rPr>
          <w:sz w:val="28"/>
          <w:szCs w:val="28"/>
          <w:shd w:val="clear" w:color="auto" w:fill="FFFFFF"/>
        </w:rPr>
        <w:t>ранн</w:t>
      </w:r>
      <w:proofErr w:type="gramStart"/>
      <w:r w:rsidRPr="00A5794F">
        <w:rPr>
          <w:sz w:val="28"/>
          <w:szCs w:val="28"/>
          <w:shd w:val="clear" w:color="auto" w:fill="FFFFFF"/>
        </w:rPr>
        <w:t>е</w:t>
      </w:r>
      <w:proofErr w:type="spellEnd"/>
      <w:r w:rsidRPr="00A5794F">
        <w:rPr>
          <w:sz w:val="28"/>
          <w:szCs w:val="28"/>
          <w:shd w:val="clear" w:color="auto" w:fill="FFFFFF"/>
        </w:rPr>
        <w:t>-</w:t>
      </w:r>
      <w:proofErr w:type="gramEnd"/>
      <w:r w:rsidRPr="00A5794F">
        <w:rPr>
          <w:sz w:val="28"/>
          <w:szCs w:val="28"/>
          <w:shd w:val="clear" w:color="auto" w:fill="FFFFFF"/>
        </w:rPr>
        <w:t xml:space="preserve"> и средне-репродуктивного возраста (20–34 года). </w:t>
      </w:r>
    </w:p>
    <w:p w:rsidR="00550AFC" w:rsidRPr="00A5794F" w:rsidRDefault="00550AFC" w:rsidP="00A06884">
      <w:pPr>
        <w:pStyle w:val="2"/>
        <w:ind w:firstLine="709"/>
        <w:rPr>
          <w:sz w:val="28"/>
          <w:szCs w:val="28"/>
          <w:shd w:val="clear" w:color="auto" w:fill="FFFFFF"/>
        </w:rPr>
      </w:pPr>
      <w:proofErr w:type="gramStart"/>
      <w:r w:rsidRPr="00A5794F">
        <w:rPr>
          <w:b w:val="0"/>
          <w:bCs w:val="0"/>
          <w:sz w:val="28"/>
          <w:szCs w:val="28"/>
          <w:shd w:val="clear" w:color="auto" w:fill="FFFFFF"/>
        </w:rPr>
        <w:t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системной поддержки и повышения качества жизни граждан старшего поколения, будет наблюдаться улучшение демографической ситуации.</w:t>
      </w:r>
      <w:proofErr w:type="gramEnd"/>
    </w:p>
    <w:p w:rsidR="00550AFC" w:rsidRPr="00A5794F" w:rsidRDefault="00550AFC" w:rsidP="00A0688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5794F">
        <w:rPr>
          <w:sz w:val="28"/>
          <w:szCs w:val="28"/>
          <w:shd w:val="clear" w:color="auto" w:fill="FFFFFF"/>
        </w:rPr>
        <w:t>На повышение рождаемости также направлены меры, предусматривающие повышение доступности дошкольного образования, увеличение сети образовательных организаций, реализующих образовательные программы дошкольного образования; создание потенциальной возможности для выхода на работу экономически активных родителей (законных представителей), имеющих детей в возрасте до трех лет, меры финансовой поддержки семей с детьми, женщин в период беременности, а также материальные меры поддержки.</w:t>
      </w:r>
      <w:proofErr w:type="gramEnd"/>
    </w:p>
    <w:p w:rsidR="00550AFC" w:rsidRPr="00A5794F" w:rsidRDefault="00550AFC" w:rsidP="00A06884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color w:val="000000"/>
          <w:sz w:val="28"/>
          <w:szCs w:val="28"/>
          <w:shd w:val="clear" w:color="auto" w:fill="FFFFFF"/>
        </w:rPr>
        <w:t>Согласно прогнозу в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4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суммарный коэффициент рождаемости составит 1,</w:t>
      </w:r>
      <w:r w:rsidR="000A5ADD">
        <w:rPr>
          <w:b w:val="0"/>
          <w:bCs w:val="0"/>
          <w:sz w:val="28"/>
          <w:szCs w:val="28"/>
          <w:shd w:val="clear" w:color="auto" w:fill="FFFFFF"/>
        </w:rPr>
        <w:t>82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детей на 1 женщину,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6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– 1,</w:t>
      </w:r>
      <w:r w:rsidR="000A5ADD">
        <w:rPr>
          <w:b w:val="0"/>
          <w:bCs w:val="0"/>
          <w:sz w:val="28"/>
          <w:szCs w:val="28"/>
          <w:shd w:val="clear" w:color="auto" w:fill="FFFFFF"/>
        </w:rPr>
        <w:t>83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ребенка. Общий коэффициент рождаемости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4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составит 6,</w:t>
      </w:r>
      <w:r w:rsidR="000A5ADD">
        <w:rPr>
          <w:b w:val="0"/>
          <w:bCs w:val="0"/>
          <w:sz w:val="28"/>
          <w:szCs w:val="28"/>
          <w:shd w:val="clear" w:color="auto" w:fill="FFFFFF"/>
        </w:rPr>
        <w:t xml:space="preserve">3 </w:t>
      </w:r>
      <w:r w:rsidRPr="00A5794F">
        <w:rPr>
          <w:b w:val="0"/>
          <w:bCs w:val="0"/>
          <w:sz w:val="28"/>
          <w:szCs w:val="28"/>
          <w:shd w:val="clear" w:color="auto" w:fill="FFFFFF"/>
        </w:rPr>
        <w:t>на 1000 населения,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6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– 6,4 на 1000 населения; общий коэффициент смертности населения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4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составит </w:t>
      </w:r>
      <w:r w:rsidR="000A5ADD">
        <w:rPr>
          <w:b w:val="0"/>
          <w:bCs w:val="0"/>
          <w:sz w:val="28"/>
          <w:szCs w:val="28"/>
          <w:shd w:val="clear" w:color="auto" w:fill="FFFFFF"/>
        </w:rPr>
        <w:t>16,40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на 1000 человек населения,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6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– </w:t>
      </w:r>
      <w:r w:rsidR="000A5ADD">
        <w:rPr>
          <w:b w:val="0"/>
          <w:bCs w:val="0"/>
          <w:sz w:val="28"/>
          <w:szCs w:val="28"/>
          <w:shd w:val="clear" w:color="auto" w:fill="FFFFFF"/>
        </w:rPr>
        <w:t>16,00</w:t>
      </w:r>
      <w:r w:rsidRPr="00A5794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 1000 человек населения</w:t>
      </w:r>
      <w:r w:rsidRPr="00A5794F">
        <w:rPr>
          <w:b w:val="0"/>
          <w:bCs w:val="0"/>
          <w:sz w:val="28"/>
          <w:szCs w:val="28"/>
          <w:shd w:val="clear" w:color="auto" w:fill="FFFFFF"/>
        </w:rPr>
        <w:t>. Как следствие, коэффициент естественной убыли населения снизится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4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до </w:t>
      </w:r>
      <w:r w:rsidR="000A5ADD">
        <w:rPr>
          <w:b w:val="0"/>
          <w:bCs w:val="0"/>
          <w:sz w:val="28"/>
          <w:szCs w:val="28"/>
          <w:shd w:val="clear" w:color="auto" w:fill="FFFFFF"/>
        </w:rPr>
        <w:t>10,10</w:t>
      </w:r>
      <w:r w:rsidRPr="00A5794F">
        <w:rPr>
          <w:b w:val="0"/>
          <w:bCs w:val="0"/>
          <w:sz w:val="28"/>
          <w:szCs w:val="28"/>
          <w:shd w:val="clear" w:color="auto" w:fill="FFFFFF"/>
        </w:rPr>
        <w:t>на 1000 человек населения, в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6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– до </w:t>
      </w:r>
      <w:r w:rsidR="000A5ADD">
        <w:rPr>
          <w:b w:val="0"/>
          <w:bCs w:val="0"/>
          <w:sz w:val="28"/>
          <w:szCs w:val="28"/>
          <w:shd w:val="clear" w:color="auto" w:fill="FFFFFF"/>
        </w:rPr>
        <w:t>9,60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на 1000 человек населения.</w:t>
      </w:r>
    </w:p>
    <w:p w:rsidR="00550AFC" w:rsidRPr="00A5794F" w:rsidRDefault="00550AFC" w:rsidP="00A06884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t>По состоянию на 1 января 202</w:t>
      </w:r>
      <w:r w:rsidR="000A5ADD">
        <w:rPr>
          <w:b w:val="0"/>
          <w:bCs w:val="0"/>
          <w:sz w:val="28"/>
          <w:szCs w:val="28"/>
          <w:shd w:val="clear" w:color="auto" w:fill="FFFFFF"/>
        </w:rPr>
        <w:t>3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года численность населения района составила в среднегодовом исчислении </w:t>
      </w:r>
      <w:r w:rsidR="000A5ADD">
        <w:rPr>
          <w:b w:val="0"/>
          <w:bCs w:val="0"/>
          <w:sz w:val="28"/>
          <w:szCs w:val="28"/>
          <w:shd w:val="clear" w:color="auto" w:fill="FFFFFF"/>
        </w:rPr>
        <w:t>16802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человек. Население в трудоспособном возрасте составило </w:t>
      </w:r>
      <w:r w:rsidR="000A5ADD">
        <w:rPr>
          <w:b w:val="0"/>
          <w:bCs w:val="0"/>
          <w:sz w:val="28"/>
          <w:szCs w:val="28"/>
          <w:shd w:val="clear" w:color="auto" w:fill="FFFFFF"/>
        </w:rPr>
        <w:t>9252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человек</w:t>
      </w:r>
      <w:r w:rsidR="000A5ADD">
        <w:rPr>
          <w:b w:val="0"/>
          <w:bCs w:val="0"/>
          <w:sz w:val="28"/>
          <w:szCs w:val="28"/>
          <w:shd w:val="clear" w:color="auto" w:fill="FFFFFF"/>
        </w:rPr>
        <w:t>а</w:t>
      </w:r>
      <w:r w:rsidRPr="00A5794F">
        <w:rPr>
          <w:b w:val="0"/>
          <w:bCs w:val="0"/>
          <w:sz w:val="28"/>
          <w:szCs w:val="28"/>
          <w:shd w:val="clear" w:color="auto" w:fill="FFFFFF"/>
        </w:rPr>
        <w:t>, старше трудоспособного –485</w:t>
      </w:r>
      <w:r w:rsidR="000A5ADD">
        <w:rPr>
          <w:b w:val="0"/>
          <w:bCs w:val="0"/>
          <w:sz w:val="28"/>
          <w:szCs w:val="28"/>
          <w:shd w:val="clear" w:color="auto" w:fill="FFFFFF"/>
        </w:rPr>
        <w:t>8</w:t>
      </w:r>
      <w:r w:rsidRPr="00A5794F">
        <w:rPr>
          <w:b w:val="0"/>
          <w:bCs w:val="0"/>
          <w:sz w:val="28"/>
          <w:szCs w:val="28"/>
          <w:shd w:val="clear" w:color="auto" w:fill="FFFFFF"/>
        </w:rPr>
        <w:t>человек.</w:t>
      </w:r>
    </w:p>
    <w:p w:rsidR="00550AFC" w:rsidRPr="00A5794F" w:rsidRDefault="00550AFC" w:rsidP="00A06884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lastRenderedPageBreak/>
        <w:t>Среднегодовая численность населения в 202</w:t>
      </w:r>
      <w:r w:rsidR="002F507A">
        <w:rPr>
          <w:b w:val="0"/>
          <w:bCs w:val="0"/>
          <w:sz w:val="28"/>
          <w:szCs w:val="28"/>
          <w:shd w:val="clear" w:color="auto" w:fill="FFFFFF"/>
        </w:rPr>
        <w:t>3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оценивается в </w:t>
      </w:r>
      <w:r w:rsidR="002F507A">
        <w:rPr>
          <w:b w:val="0"/>
          <w:bCs w:val="0"/>
          <w:sz w:val="28"/>
          <w:szCs w:val="28"/>
          <w:shd w:val="clear" w:color="auto" w:fill="FFFFFF"/>
        </w:rPr>
        <w:t>16800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человек. Численность населения трудоспособного возраста оценивается в </w:t>
      </w:r>
      <w:r w:rsidR="008A2C5E" w:rsidRPr="00A5794F">
        <w:rPr>
          <w:b w:val="0"/>
          <w:bCs w:val="0"/>
          <w:sz w:val="28"/>
          <w:szCs w:val="28"/>
          <w:shd w:val="clear" w:color="auto" w:fill="FFFFFF"/>
        </w:rPr>
        <w:t>93</w:t>
      </w:r>
      <w:r w:rsidR="002F507A">
        <w:rPr>
          <w:b w:val="0"/>
          <w:bCs w:val="0"/>
          <w:sz w:val="28"/>
          <w:szCs w:val="28"/>
          <w:shd w:val="clear" w:color="auto" w:fill="FFFFFF"/>
        </w:rPr>
        <w:t>0</w:t>
      </w:r>
      <w:r w:rsidR="008A2C5E" w:rsidRPr="00A5794F">
        <w:rPr>
          <w:b w:val="0"/>
          <w:bCs w:val="0"/>
          <w:sz w:val="28"/>
          <w:szCs w:val="28"/>
          <w:shd w:val="clear" w:color="auto" w:fill="FFFFFF"/>
        </w:rPr>
        <w:t>1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человек, старше трудоспособного — </w:t>
      </w:r>
      <w:r w:rsidR="002E2027">
        <w:rPr>
          <w:b w:val="0"/>
          <w:bCs w:val="0"/>
          <w:sz w:val="28"/>
          <w:szCs w:val="28"/>
          <w:shd w:val="clear" w:color="auto" w:fill="FFFFFF"/>
        </w:rPr>
        <w:t>4,620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человек.</w:t>
      </w:r>
      <w:r w:rsidR="008A2C5E" w:rsidRPr="00A5794F">
        <w:rPr>
          <w:b w:val="0"/>
          <w:bCs w:val="0"/>
          <w:sz w:val="28"/>
          <w:szCs w:val="28"/>
          <w:shd w:val="clear" w:color="auto" w:fill="FFFFFF"/>
        </w:rPr>
        <w:t xml:space="preserve"> В прогнозируемом периоде сохранится тенденция увеличения населения в трудоспособном возрасте и моложе трудоспособного возраста и снижения в возрасте старше трудоспособного возраста.</w:t>
      </w:r>
    </w:p>
    <w:p w:rsidR="008D323F" w:rsidRPr="00A5794F" w:rsidRDefault="008D323F" w:rsidP="00A06884">
      <w:pPr>
        <w:pStyle w:val="2"/>
        <w:ind w:firstLine="709"/>
        <w:rPr>
          <w:b w:val="0"/>
          <w:bCs w:val="0"/>
          <w:sz w:val="28"/>
          <w:szCs w:val="28"/>
        </w:rPr>
      </w:pPr>
      <w:r w:rsidRPr="00A5794F">
        <w:rPr>
          <w:b w:val="0"/>
          <w:bCs w:val="0"/>
          <w:sz w:val="28"/>
          <w:szCs w:val="28"/>
        </w:rPr>
        <w:t>В 202</w:t>
      </w:r>
      <w:r w:rsidR="002E2027">
        <w:rPr>
          <w:b w:val="0"/>
          <w:bCs w:val="0"/>
          <w:sz w:val="28"/>
          <w:szCs w:val="28"/>
        </w:rPr>
        <w:t>6</w:t>
      </w:r>
      <w:r w:rsidRPr="00A5794F">
        <w:rPr>
          <w:b w:val="0"/>
          <w:bCs w:val="0"/>
          <w:sz w:val="28"/>
          <w:szCs w:val="28"/>
        </w:rPr>
        <w:t xml:space="preserve"> году </w:t>
      </w:r>
      <w:r w:rsidR="009F70C7" w:rsidRPr="00A5794F">
        <w:rPr>
          <w:b w:val="0"/>
          <w:bCs w:val="0"/>
          <w:sz w:val="28"/>
          <w:szCs w:val="28"/>
        </w:rPr>
        <w:t xml:space="preserve">общий </w:t>
      </w:r>
      <w:r w:rsidRPr="00A5794F">
        <w:rPr>
          <w:b w:val="0"/>
          <w:bCs w:val="0"/>
          <w:sz w:val="28"/>
          <w:szCs w:val="28"/>
        </w:rPr>
        <w:t xml:space="preserve">коэффициент рождаемости составит </w:t>
      </w:r>
      <w:r w:rsidR="00292F4D" w:rsidRPr="00A5794F">
        <w:rPr>
          <w:b w:val="0"/>
          <w:bCs w:val="0"/>
          <w:sz w:val="28"/>
          <w:szCs w:val="28"/>
        </w:rPr>
        <w:t>6,</w:t>
      </w:r>
      <w:r w:rsidR="009F70C7" w:rsidRPr="00A5794F">
        <w:rPr>
          <w:b w:val="0"/>
          <w:bCs w:val="0"/>
          <w:sz w:val="28"/>
          <w:szCs w:val="28"/>
        </w:rPr>
        <w:t>4</w:t>
      </w:r>
      <w:r w:rsidRPr="00A5794F">
        <w:rPr>
          <w:b w:val="0"/>
          <w:bCs w:val="0"/>
          <w:sz w:val="28"/>
          <w:szCs w:val="28"/>
        </w:rPr>
        <w:t xml:space="preserve">человек на 1000 населения, коэффициент смертности населения – </w:t>
      </w:r>
      <w:r w:rsidR="002E2027">
        <w:rPr>
          <w:b w:val="0"/>
          <w:bCs w:val="0"/>
          <w:sz w:val="28"/>
          <w:szCs w:val="28"/>
        </w:rPr>
        <w:t>16,0</w:t>
      </w:r>
      <w:r w:rsidRPr="00A5794F">
        <w:rPr>
          <w:b w:val="0"/>
          <w:bCs w:val="0"/>
          <w:sz w:val="28"/>
          <w:szCs w:val="28"/>
        </w:rPr>
        <w:t xml:space="preserve"> человека на 1000 населения. Как следствие, коэффициент естественной убыли населения в 202</w:t>
      </w:r>
      <w:r w:rsidR="002E2027">
        <w:rPr>
          <w:b w:val="0"/>
          <w:bCs w:val="0"/>
          <w:sz w:val="28"/>
          <w:szCs w:val="28"/>
        </w:rPr>
        <w:t>6</w:t>
      </w:r>
      <w:r w:rsidRPr="00A5794F">
        <w:rPr>
          <w:b w:val="0"/>
          <w:bCs w:val="0"/>
          <w:sz w:val="28"/>
          <w:szCs w:val="28"/>
        </w:rPr>
        <w:t xml:space="preserve"> году прогнозируется в размере </w:t>
      </w:r>
      <w:r w:rsidR="002E2027">
        <w:rPr>
          <w:b w:val="0"/>
          <w:bCs w:val="0"/>
          <w:sz w:val="28"/>
          <w:szCs w:val="28"/>
        </w:rPr>
        <w:t xml:space="preserve">9,60 </w:t>
      </w:r>
      <w:r w:rsidRPr="00A5794F">
        <w:rPr>
          <w:b w:val="0"/>
          <w:bCs w:val="0"/>
          <w:sz w:val="28"/>
          <w:szCs w:val="28"/>
        </w:rPr>
        <w:t>человек на 1000 населения.</w:t>
      </w:r>
    </w:p>
    <w:p w:rsidR="008D323F" w:rsidRPr="00A5794F" w:rsidRDefault="008D323F" w:rsidP="00A06884">
      <w:pPr>
        <w:pStyle w:val="2"/>
        <w:ind w:firstLine="709"/>
        <w:rPr>
          <w:b w:val="0"/>
          <w:bCs w:val="0"/>
          <w:sz w:val="28"/>
          <w:szCs w:val="28"/>
        </w:rPr>
      </w:pPr>
      <w:r w:rsidRPr="00A5794F">
        <w:rPr>
          <w:b w:val="0"/>
          <w:bCs w:val="0"/>
          <w:sz w:val="28"/>
          <w:szCs w:val="28"/>
        </w:rPr>
        <w:t>Среднегодовая численность населения района в 202</w:t>
      </w:r>
      <w:r w:rsidR="007E3E2B">
        <w:rPr>
          <w:b w:val="0"/>
          <w:bCs w:val="0"/>
          <w:sz w:val="28"/>
          <w:szCs w:val="28"/>
        </w:rPr>
        <w:t>6</w:t>
      </w:r>
      <w:r w:rsidRPr="00A5794F">
        <w:rPr>
          <w:b w:val="0"/>
          <w:bCs w:val="0"/>
          <w:sz w:val="28"/>
          <w:szCs w:val="28"/>
        </w:rPr>
        <w:t xml:space="preserve"> году оценивается в количестве </w:t>
      </w:r>
      <w:r w:rsidR="007E3E2B">
        <w:rPr>
          <w:b w:val="0"/>
          <w:bCs w:val="0"/>
          <w:sz w:val="28"/>
          <w:szCs w:val="28"/>
        </w:rPr>
        <w:t>16400</w:t>
      </w:r>
      <w:r w:rsidRPr="00A5794F">
        <w:rPr>
          <w:b w:val="0"/>
          <w:bCs w:val="0"/>
          <w:sz w:val="28"/>
          <w:szCs w:val="28"/>
        </w:rPr>
        <w:t xml:space="preserve"> человек. </w:t>
      </w:r>
    </w:p>
    <w:p w:rsidR="008D323F" w:rsidRPr="00A5794F" w:rsidRDefault="008D323F" w:rsidP="00A06884">
      <w:pPr>
        <w:jc w:val="center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2. Производство валового муниципального продукта</w:t>
      </w:r>
    </w:p>
    <w:p w:rsidR="008D323F" w:rsidRPr="00A5794F" w:rsidRDefault="008D323F" w:rsidP="00A06884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</w:t>
      </w:r>
      <w:r w:rsidR="006E3683" w:rsidRPr="00A5794F">
        <w:rPr>
          <w:sz w:val="28"/>
          <w:szCs w:val="28"/>
        </w:rPr>
        <w:t>2</w:t>
      </w:r>
      <w:r w:rsidR="00292C70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 оценен в </w:t>
      </w:r>
      <w:r w:rsidR="00292C70">
        <w:rPr>
          <w:sz w:val="28"/>
          <w:szCs w:val="28"/>
        </w:rPr>
        <w:t xml:space="preserve">2280,899 </w:t>
      </w:r>
      <w:r w:rsidRPr="00A5794F">
        <w:rPr>
          <w:sz w:val="28"/>
          <w:szCs w:val="28"/>
        </w:rPr>
        <w:t xml:space="preserve">млн. рублей или </w:t>
      </w:r>
      <w:r w:rsidR="00292C70">
        <w:rPr>
          <w:sz w:val="28"/>
          <w:szCs w:val="28"/>
        </w:rPr>
        <w:t xml:space="preserve">136,0 </w:t>
      </w:r>
      <w:r w:rsidRPr="00A5794F">
        <w:rPr>
          <w:sz w:val="28"/>
          <w:szCs w:val="28"/>
        </w:rPr>
        <w:t>процентов к уровню 20</w:t>
      </w:r>
      <w:r w:rsidR="00983031" w:rsidRPr="00A5794F">
        <w:rPr>
          <w:sz w:val="28"/>
          <w:szCs w:val="28"/>
        </w:rPr>
        <w:t>2</w:t>
      </w:r>
      <w:r w:rsidR="00292C70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года в сопоставимых ценах. Индекс-дефлятор валового муниципального продукта за 20</w:t>
      </w:r>
      <w:r w:rsidR="000F41FF" w:rsidRPr="00A5794F">
        <w:rPr>
          <w:sz w:val="28"/>
          <w:szCs w:val="28"/>
        </w:rPr>
        <w:t>2</w:t>
      </w:r>
      <w:r w:rsidR="00292C70">
        <w:rPr>
          <w:sz w:val="28"/>
          <w:szCs w:val="28"/>
        </w:rPr>
        <w:t>2</w:t>
      </w:r>
      <w:r w:rsidR="006E3683" w:rsidRPr="00A5794F">
        <w:rPr>
          <w:sz w:val="28"/>
          <w:szCs w:val="28"/>
        </w:rPr>
        <w:t xml:space="preserve"> год утвержден в размере 10</w:t>
      </w:r>
      <w:r w:rsidR="00292C70">
        <w:rPr>
          <w:sz w:val="28"/>
          <w:szCs w:val="28"/>
        </w:rPr>
        <w:t xml:space="preserve">6,1 </w:t>
      </w:r>
      <w:r w:rsidRPr="00A5794F">
        <w:rPr>
          <w:sz w:val="28"/>
          <w:szCs w:val="28"/>
        </w:rPr>
        <w:t>процентов.</w:t>
      </w:r>
      <w:r w:rsidR="00A06884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 xml:space="preserve">В структуре валового муниципального продукта промышленное производство занимает </w:t>
      </w:r>
      <w:r w:rsidR="00A37BB0">
        <w:rPr>
          <w:sz w:val="28"/>
          <w:szCs w:val="28"/>
        </w:rPr>
        <w:t xml:space="preserve">26,8 </w:t>
      </w:r>
      <w:r w:rsidRPr="00A5794F">
        <w:rPr>
          <w:sz w:val="28"/>
          <w:szCs w:val="28"/>
        </w:rPr>
        <w:t>процентов, сельское хозяйство</w:t>
      </w:r>
      <w:r w:rsidR="00A37BB0">
        <w:rPr>
          <w:sz w:val="28"/>
          <w:szCs w:val="28"/>
        </w:rPr>
        <w:t xml:space="preserve"> – 31,2</w:t>
      </w:r>
      <w:r w:rsidR="00A06884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процентов, розничная торговля и услуги</w:t>
      </w:r>
      <w:r w:rsidR="00A37BB0">
        <w:rPr>
          <w:sz w:val="28"/>
          <w:szCs w:val="28"/>
        </w:rPr>
        <w:t xml:space="preserve"> – 42,</w:t>
      </w:r>
      <w:r w:rsidR="000F41FF" w:rsidRPr="00A5794F">
        <w:rPr>
          <w:sz w:val="28"/>
          <w:szCs w:val="28"/>
        </w:rPr>
        <w:t xml:space="preserve">0 </w:t>
      </w:r>
      <w:r w:rsidRPr="00A5794F">
        <w:rPr>
          <w:sz w:val="28"/>
          <w:szCs w:val="28"/>
        </w:rPr>
        <w:t>процент.</w:t>
      </w:r>
    </w:p>
    <w:p w:rsidR="008D323F" w:rsidRPr="00A5794F" w:rsidRDefault="008D323F" w:rsidP="00457EF7">
      <w:pPr>
        <w:ind w:firstLine="709"/>
        <w:jc w:val="both"/>
        <w:rPr>
          <w:sz w:val="28"/>
          <w:szCs w:val="28"/>
        </w:rPr>
      </w:pPr>
      <w:proofErr w:type="gramStart"/>
      <w:r w:rsidRPr="00A5794F">
        <w:rPr>
          <w:sz w:val="28"/>
          <w:szCs w:val="28"/>
        </w:rPr>
        <w:t>Объем ВМП в 202</w:t>
      </w:r>
      <w:r w:rsidR="00A37BB0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году прогнозируется в объеме </w:t>
      </w:r>
      <w:r w:rsidR="00A37BB0">
        <w:rPr>
          <w:sz w:val="28"/>
          <w:szCs w:val="28"/>
        </w:rPr>
        <w:t xml:space="preserve">2382,149 </w:t>
      </w:r>
      <w:r w:rsidRPr="00A5794F">
        <w:rPr>
          <w:sz w:val="28"/>
          <w:szCs w:val="28"/>
        </w:rPr>
        <w:t>млн. рублей (10</w:t>
      </w:r>
      <w:r w:rsidR="00A37BB0">
        <w:rPr>
          <w:sz w:val="28"/>
          <w:szCs w:val="28"/>
        </w:rPr>
        <w:t xml:space="preserve">1,1 </w:t>
      </w:r>
      <w:r w:rsidRPr="00A5794F">
        <w:rPr>
          <w:sz w:val="28"/>
          <w:szCs w:val="28"/>
        </w:rPr>
        <w:t>процентов к 202</w:t>
      </w:r>
      <w:r w:rsidR="00A37BB0">
        <w:rPr>
          <w:sz w:val="28"/>
          <w:szCs w:val="28"/>
        </w:rPr>
        <w:t xml:space="preserve">2году </w:t>
      </w:r>
      <w:r w:rsidRPr="00A5794F">
        <w:rPr>
          <w:sz w:val="28"/>
          <w:szCs w:val="28"/>
        </w:rPr>
        <w:t>в сопоставимых ценах), в 202</w:t>
      </w:r>
      <w:r w:rsidR="00A06884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году –</w:t>
      </w:r>
      <w:r w:rsidR="00A37BB0">
        <w:rPr>
          <w:sz w:val="28"/>
          <w:szCs w:val="28"/>
        </w:rPr>
        <w:t xml:space="preserve"> 2521,365 </w:t>
      </w:r>
      <w:r w:rsidRPr="00A5794F">
        <w:rPr>
          <w:sz w:val="28"/>
          <w:szCs w:val="28"/>
        </w:rPr>
        <w:t>млн. рублей (10</w:t>
      </w:r>
      <w:r w:rsidR="00A37BB0">
        <w:rPr>
          <w:sz w:val="28"/>
          <w:szCs w:val="28"/>
        </w:rPr>
        <w:t>1,5</w:t>
      </w:r>
      <w:r w:rsidRPr="00A5794F">
        <w:rPr>
          <w:sz w:val="28"/>
          <w:szCs w:val="28"/>
        </w:rPr>
        <w:t xml:space="preserve"> процентов к 20</w:t>
      </w:r>
      <w:r w:rsidR="000F41FF" w:rsidRPr="00A5794F">
        <w:rPr>
          <w:sz w:val="28"/>
          <w:szCs w:val="28"/>
        </w:rPr>
        <w:t>2</w:t>
      </w:r>
      <w:r w:rsidR="00A37BB0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году), в 202</w:t>
      </w:r>
      <w:r w:rsidR="00A37BB0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году –</w:t>
      </w:r>
      <w:r w:rsidR="00A37BB0">
        <w:rPr>
          <w:sz w:val="28"/>
          <w:szCs w:val="28"/>
        </w:rPr>
        <w:t xml:space="preserve"> 2654,997</w:t>
      </w:r>
      <w:r w:rsidRPr="00A5794F">
        <w:rPr>
          <w:sz w:val="28"/>
          <w:szCs w:val="28"/>
        </w:rPr>
        <w:t xml:space="preserve"> млн. рублей (</w:t>
      </w:r>
      <w:r w:rsidR="00A37BB0">
        <w:rPr>
          <w:sz w:val="28"/>
          <w:szCs w:val="28"/>
        </w:rPr>
        <w:t xml:space="preserve">101,6 </w:t>
      </w:r>
      <w:r w:rsidRPr="00A5794F">
        <w:rPr>
          <w:sz w:val="28"/>
          <w:szCs w:val="28"/>
        </w:rPr>
        <w:t>процентов к 202</w:t>
      </w:r>
      <w:r w:rsidR="00A37BB0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году)</w:t>
      </w:r>
      <w:r w:rsidR="006E3683" w:rsidRPr="00A5794F">
        <w:rPr>
          <w:sz w:val="28"/>
          <w:szCs w:val="28"/>
        </w:rPr>
        <w:t>, в 202</w:t>
      </w:r>
      <w:r w:rsidR="00A37BB0">
        <w:rPr>
          <w:sz w:val="28"/>
          <w:szCs w:val="28"/>
        </w:rPr>
        <w:t>6</w:t>
      </w:r>
      <w:r w:rsidR="006E3683" w:rsidRPr="00A5794F">
        <w:rPr>
          <w:sz w:val="28"/>
          <w:szCs w:val="28"/>
        </w:rPr>
        <w:t xml:space="preserve"> году –</w:t>
      </w:r>
      <w:r w:rsidR="00A37BB0">
        <w:rPr>
          <w:sz w:val="28"/>
          <w:szCs w:val="28"/>
        </w:rPr>
        <w:t xml:space="preserve"> 2799,002</w:t>
      </w:r>
      <w:r w:rsidR="006E3683" w:rsidRPr="00A5794F">
        <w:rPr>
          <w:sz w:val="28"/>
          <w:szCs w:val="28"/>
        </w:rPr>
        <w:t xml:space="preserve"> млн. рублей (10</w:t>
      </w:r>
      <w:r w:rsidR="00A37BB0">
        <w:rPr>
          <w:sz w:val="28"/>
          <w:szCs w:val="28"/>
        </w:rPr>
        <w:t>1,7</w:t>
      </w:r>
      <w:r w:rsidR="006E3683" w:rsidRPr="00A5794F">
        <w:rPr>
          <w:sz w:val="28"/>
          <w:szCs w:val="28"/>
        </w:rPr>
        <w:t xml:space="preserve"> процентов к 202</w:t>
      </w:r>
      <w:r w:rsidR="00A37BB0">
        <w:rPr>
          <w:sz w:val="28"/>
          <w:szCs w:val="28"/>
        </w:rPr>
        <w:t>5</w:t>
      </w:r>
      <w:r w:rsidR="006E3683" w:rsidRPr="00A5794F">
        <w:rPr>
          <w:sz w:val="28"/>
          <w:szCs w:val="28"/>
        </w:rPr>
        <w:t xml:space="preserve"> году)</w:t>
      </w:r>
      <w:r w:rsidRPr="00A5794F">
        <w:rPr>
          <w:sz w:val="28"/>
          <w:szCs w:val="28"/>
        </w:rPr>
        <w:t>.</w:t>
      </w:r>
      <w:proofErr w:type="gramEnd"/>
      <w:r w:rsidR="00A06884">
        <w:rPr>
          <w:sz w:val="28"/>
          <w:szCs w:val="28"/>
        </w:rPr>
        <w:t xml:space="preserve"> </w:t>
      </w:r>
      <w:r w:rsidRPr="00A5794F">
        <w:rPr>
          <w:sz w:val="28"/>
          <w:szCs w:val="28"/>
        </w:rPr>
        <w:t>В 202</w:t>
      </w:r>
      <w:r w:rsidR="00A37BB0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в структуре ВМП доля промышленного производства составит 2</w:t>
      </w:r>
      <w:r w:rsidR="000F41FF" w:rsidRPr="00A5794F">
        <w:rPr>
          <w:sz w:val="28"/>
          <w:szCs w:val="28"/>
        </w:rPr>
        <w:t>3,</w:t>
      </w:r>
      <w:r w:rsidR="00A37BB0">
        <w:rPr>
          <w:sz w:val="28"/>
          <w:szCs w:val="28"/>
        </w:rPr>
        <w:t xml:space="preserve">4 </w:t>
      </w:r>
      <w:r w:rsidRPr="00A5794F">
        <w:rPr>
          <w:sz w:val="28"/>
          <w:szCs w:val="28"/>
        </w:rPr>
        <w:t xml:space="preserve">процентов, доля сельского хозяйства на уровне </w:t>
      </w:r>
      <w:r w:rsidR="00A37BB0">
        <w:rPr>
          <w:sz w:val="28"/>
          <w:szCs w:val="28"/>
        </w:rPr>
        <w:t xml:space="preserve">32,0 </w:t>
      </w:r>
      <w:r w:rsidRPr="00A5794F">
        <w:rPr>
          <w:sz w:val="28"/>
          <w:szCs w:val="28"/>
        </w:rPr>
        <w:t xml:space="preserve">процентов, розничная торговля и услуги составят </w:t>
      </w:r>
      <w:r w:rsidR="00A37BB0">
        <w:rPr>
          <w:sz w:val="28"/>
          <w:szCs w:val="28"/>
        </w:rPr>
        <w:t xml:space="preserve">44,6 </w:t>
      </w:r>
      <w:r w:rsidRPr="00A5794F">
        <w:rPr>
          <w:sz w:val="28"/>
          <w:szCs w:val="28"/>
        </w:rPr>
        <w:t xml:space="preserve">процентов. </w:t>
      </w:r>
    </w:p>
    <w:p w:rsidR="008D323F" w:rsidRPr="00A5794F" w:rsidRDefault="008D323F" w:rsidP="00457EF7">
      <w:pPr>
        <w:pStyle w:val="3"/>
        <w:jc w:val="center"/>
        <w:rPr>
          <w:b/>
          <w:bCs/>
          <w:sz w:val="28"/>
          <w:szCs w:val="28"/>
        </w:rPr>
      </w:pPr>
      <w:r w:rsidRPr="002F6CED">
        <w:rPr>
          <w:b/>
          <w:bCs/>
          <w:sz w:val="28"/>
          <w:szCs w:val="28"/>
        </w:rPr>
        <w:t>3. Промышленное</w:t>
      </w:r>
      <w:r w:rsidRPr="00A5794F">
        <w:rPr>
          <w:b/>
          <w:bCs/>
          <w:sz w:val="28"/>
          <w:szCs w:val="28"/>
        </w:rPr>
        <w:t xml:space="preserve"> производство</w:t>
      </w:r>
    </w:p>
    <w:p w:rsidR="008D323F" w:rsidRPr="00A5794F" w:rsidRDefault="008D323F" w:rsidP="00457EF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Производственный сектор района включает в себя предприятия, относящиеся к видам деятельности «Лесное хозяйство», «Обрабатывающие производства», «Водоснабжение, водоотведение». Промышленную продукцию выпускают </w:t>
      </w:r>
      <w:r w:rsidR="00DE1096" w:rsidRPr="00A5794F">
        <w:rPr>
          <w:sz w:val="28"/>
          <w:szCs w:val="28"/>
        </w:rPr>
        <w:t>9</w:t>
      </w:r>
      <w:r w:rsidRPr="00A5794F">
        <w:rPr>
          <w:sz w:val="28"/>
          <w:szCs w:val="28"/>
        </w:rPr>
        <w:t xml:space="preserve"> предприятий - юридических лиц и </w:t>
      </w:r>
      <w:r w:rsidRPr="003D0862">
        <w:rPr>
          <w:sz w:val="28"/>
          <w:szCs w:val="28"/>
        </w:rPr>
        <w:t>28</w:t>
      </w:r>
      <w:r w:rsidRPr="00A5794F">
        <w:rPr>
          <w:sz w:val="28"/>
          <w:szCs w:val="28"/>
        </w:rPr>
        <w:t xml:space="preserve"> индивидуальных предпринимателей.</w:t>
      </w:r>
    </w:p>
    <w:p w:rsidR="004C1801" w:rsidRPr="00A5794F" w:rsidRDefault="008D323F" w:rsidP="00457EF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За январь-декабрь 20</w:t>
      </w:r>
      <w:r w:rsidR="0001592A" w:rsidRPr="00A5794F">
        <w:rPr>
          <w:sz w:val="28"/>
          <w:szCs w:val="28"/>
        </w:rPr>
        <w:t>2</w:t>
      </w:r>
      <w:r w:rsidR="00CC0CAF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</w:t>
      </w:r>
      <w:r w:rsidR="00CC0CAF">
        <w:rPr>
          <w:sz w:val="28"/>
          <w:szCs w:val="28"/>
        </w:rPr>
        <w:t xml:space="preserve">611,1 </w:t>
      </w:r>
      <w:r w:rsidRPr="00A5794F">
        <w:rPr>
          <w:sz w:val="28"/>
          <w:szCs w:val="28"/>
        </w:rPr>
        <w:t xml:space="preserve">млн. руб., </w:t>
      </w:r>
      <w:r w:rsidR="0001592A" w:rsidRPr="00A5794F">
        <w:rPr>
          <w:sz w:val="28"/>
          <w:szCs w:val="28"/>
        </w:rPr>
        <w:t xml:space="preserve">с ростом </w:t>
      </w:r>
      <w:r w:rsidRPr="00A5794F">
        <w:rPr>
          <w:sz w:val="28"/>
          <w:szCs w:val="28"/>
        </w:rPr>
        <w:t>в действующих ценах к уровню 20</w:t>
      </w:r>
      <w:r w:rsidR="00DE1096" w:rsidRPr="00A5794F">
        <w:rPr>
          <w:sz w:val="28"/>
          <w:szCs w:val="28"/>
        </w:rPr>
        <w:t>20</w:t>
      </w:r>
      <w:r w:rsidRPr="00A5794F">
        <w:rPr>
          <w:sz w:val="28"/>
          <w:szCs w:val="28"/>
        </w:rPr>
        <w:t xml:space="preserve"> года на </w:t>
      </w:r>
      <w:r w:rsidR="00CC0CAF">
        <w:rPr>
          <w:sz w:val="28"/>
          <w:szCs w:val="28"/>
        </w:rPr>
        <w:t xml:space="preserve">41,9 </w:t>
      </w:r>
      <w:r w:rsidRPr="00A5794F">
        <w:rPr>
          <w:sz w:val="28"/>
          <w:szCs w:val="28"/>
        </w:rPr>
        <w:t>процентов.</w:t>
      </w:r>
      <w:r w:rsidR="004C1801" w:rsidRPr="00A5794F">
        <w:rPr>
          <w:sz w:val="28"/>
          <w:szCs w:val="28"/>
        </w:rPr>
        <w:t xml:space="preserve"> Согласно представленных сведений для разработки прогноза основными промышленными предприятиями оценка объема промышленного производства в 202</w:t>
      </w:r>
      <w:r w:rsidR="00CC0CAF">
        <w:rPr>
          <w:sz w:val="28"/>
          <w:szCs w:val="28"/>
        </w:rPr>
        <w:t>3</w:t>
      </w:r>
      <w:r w:rsidR="004C1801" w:rsidRPr="00A5794F">
        <w:rPr>
          <w:sz w:val="28"/>
          <w:szCs w:val="28"/>
        </w:rPr>
        <w:t xml:space="preserve"> году оценивается в сумме </w:t>
      </w:r>
      <w:r w:rsidR="00CC0CAF">
        <w:rPr>
          <w:sz w:val="28"/>
          <w:szCs w:val="28"/>
        </w:rPr>
        <w:t xml:space="preserve">614,2 </w:t>
      </w:r>
      <w:r w:rsidR="004C1801" w:rsidRPr="00A5794F">
        <w:rPr>
          <w:sz w:val="28"/>
          <w:szCs w:val="28"/>
        </w:rPr>
        <w:t>млн</w:t>
      </w:r>
      <w:proofErr w:type="gramStart"/>
      <w:r w:rsidR="004C1801" w:rsidRPr="00A5794F">
        <w:rPr>
          <w:sz w:val="28"/>
          <w:szCs w:val="28"/>
        </w:rPr>
        <w:t>.</w:t>
      </w:r>
      <w:proofErr w:type="spellStart"/>
      <w:r w:rsidR="004C1801" w:rsidRPr="00A5794F">
        <w:rPr>
          <w:sz w:val="28"/>
          <w:szCs w:val="28"/>
        </w:rPr>
        <w:t>р</w:t>
      </w:r>
      <w:proofErr w:type="gramEnd"/>
      <w:r w:rsidR="004C1801" w:rsidRPr="00A5794F">
        <w:rPr>
          <w:sz w:val="28"/>
          <w:szCs w:val="28"/>
        </w:rPr>
        <w:t>уб</w:t>
      </w:r>
      <w:proofErr w:type="spellEnd"/>
      <w:r w:rsidR="004C1801" w:rsidRPr="00A5794F">
        <w:rPr>
          <w:sz w:val="28"/>
          <w:szCs w:val="28"/>
        </w:rPr>
        <w:t xml:space="preserve">.,с ростом на </w:t>
      </w:r>
      <w:r w:rsidR="00CC0CAF">
        <w:rPr>
          <w:sz w:val="28"/>
          <w:szCs w:val="28"/>
        </w:rPr>
        <w:t>0,5</w:t>
      </w:r>
      <w:r w:rsidR="004C1801" w:rsidRPr="00A5794F">
        <w:rPr>
          <w:sz w:val="28"/>
          <w:szCs w:val="28"/>
        </w:rPr>
        <w:t xml:space="preserve"> процент</w:t>
      </w:r>
      <w:r w:rsidR="00DE1096" w:rsidRPr="00A5794F">
        <w:rPr>
          <w:sz w:val="28"/>
          <w:szCs w:val="28"/>
        </w:rPr>
        <w:t>а</w:t>
      </w:r>
      <w:r w:rsidR="004C1801" w:rsidRPr="00A5794F">
        <w:rPr>
          <w:sz w:val="28"/>
          <w:szCs w:val="28"/>
        </w:rPr>
        <w:t xml:space="preserve"> в действующих ценах к уровню 202</w:t>
      </w:r>
      <w:r w:rsidR="00CC0CAF">
        <w:rPr>
          <w:sz w:val="28"/>
          <w:szCs w:val="28"/>
        </w:rPr>
        <w:t>2</w:t>
      </w:r>
      <w:r w:rsidR="004C1801" w:rsidRPr="00A5794F">
        <w:rPr>
          <w:sz w:val="28"/>
          <w:szCs w:val="28"/>
        </w:rPr>
        <w:t xml:space="preserve"> года.</w:t>
      </w:r>
    </w:p>
    <w:p w:rsidR="004C1801" w:rsidRPr="00457EF7" w:rsidRDefault="004C1801" w:rsidP="00457EF7">
      <w:pPr>
        <w:ind w:firstLine="709"/>
        <w:jc w:val="both"/>
        <w:rPr>
          <w:sz w:val="28"/>
          <w:szCs w:val="28"/>
        </w:rPr>
      </w:pPr>
      <w:r w:rsidRPr="00457EF7">
        <w:rPr>
          <w:sz w:val="28"/>
          <w:szCs w:val="28"/>
        </w:rPr>
        <w:lastRenderedPageBreak/>
        <w:t>Прогноз темпов роста объемов промышленного производства в действующих ценах: в 202</w:t>
      </w:r>
      <w:r w:rsidR="00BF4DF8" w:rsidRPr="00457EF7">
        <w:rPr>
          <w:sz w:val="28"/>
          <w:szCs w:val="28"/>
        </w:rPr>
        <w:t>4</w:t>
      </w:r>
      <w:r w:rsidRPr="00457EF7">
        <w:rPr>
          <w:sz w:val="28"/>
          <w:szCs w:val="28"/>
        </w:rPr>
        <w:t xml:space="preserve"> году – 10</w:t>
      </w:r>
      <w:r w:rsidR="00DE1096" w:rsidRPr="00457EF7">
        <w:rPr>
          <w:sz w:val="28"/>
          <w:szCs w:val="28"/>
        </w:rPr>
        <w:t>1,5</w:t>
      </w:r>
      <w:r w:rsidRPr="00457EF7">
        <w:rPr>
          <w:sz w:val="28"/>
          <w:szCs w:val="28"/>
        </w:rPr>
        <w:t xml:space="preserve"> процент</w:t>
      </w:r>
      <w:r w:rsidR="00DE1096" w:rsidRPr="00457EF7">
        <w:rPr>
          <w:sz w:val="28"/>
          <w:szCs w:val="28"/>
        </w:rPr>
        <w:t>ов</w:t>
      </w:r>
      <w:r w:rsidRPr="00457EF7">
        <w:rPr>
          <w:sz w:val="28"/>
          <w:szCs w:val="28"/>
        </w:rPr>
        <w:t>, в 202</w:t>
      </w:r>
      <w:r w:rsidR="00C34F3A" w:rsidRPr="00457EF7">
        <w:rPr>
          <w:sz w:val="28"/>
          <w:szCs w:val="28"/>
        </w:rPr>
        <w:t>5</w:t>
      </w:r>
      <w:r w:rsidRPr="00457EF7">
        <w:rPr>
          <w:sz w:val="28"/>
          <w:szCs w:val="28"/>
        </w:rPr>
        <w:t xml:space="preserve"> году – </w:t>
      </w:r>
      <w:r w:rsidR="00C34F3A" w:rsidRPr="00457EF7">
        <w:rPr>
          <w:sz w:val="28"/>
          <w:szCs w:val="28"/>
        </w:rPr>
        <w:t>102,3</w:t>
      </w:r>
      <w:r w:rsidRPr="00457EF7">
        <w:rPr>
          <w:sz w:val="28"/>
          <w:szCs w:val="28"/>
        </w:rPr>
        <w:t xml:space="preserve"> процентов, в 202</w:t>
      </w:r>
      <w:r w:rsidR="00C34F3A" w:rsidRPr="00457EF7">
        <w:rPr>
          <w:sz w:val="28"/>
          <w:szCs w:val="28"/>
        </w:rPr>
        <w:t>6</w:t>
      </w:r>
      <w:r w:rsidRPr="00457EF7">
        <w:rPr>
          <w:sz w:val="28"/>
          <w:szCs w:val="28"/>
        </w:rPr>
        <w:t xml:space="preserve"> году – </w:t>
      </w:r>
      <w:r w:rsidR="00C34F3A" w:rsidRPr="00457EF7">
        <w:rPr>
          <w:sz w:val="28"/>
          <w:szCs w:val="28"/>
        </w:rPr>
        <w:t>102,5</w:t>
      </w:r>
      <w:r w:rsidRPr="00457EF7">
        <w:rPr>
          <w:sz w:val="28"/>
          <w:szCs w:val="28"/>
        </w:rPr>
        <w:t xml:space="preserve"> процентов к предыдущему году.</w:t>
      </w:r>
    </w:p>
    <w:p w:rsidR="006342DA" w:rsidRPr="00457EF7" w:rsidRDefault="008D323F" w:rsidP="00457EF7">
      <w:pPr>
        <w:spacing w:after="150"/>
        <w:ind w:firstLine="709"/>
        <w:jc w:val="both"/>
        <w:textAlignment w:val="top"/>
        <w:rPr>
          <w:sz w:val="28"/>
          <w:szCs w:val="28"/>
        </w:rPr>
      </w:pPr>
      <w:r w:rsidRPr="00457EF7">
        <w:rPr>
          <w:sz w:val="28"/>
          <w:szCs w:val="28"/>
        </w:rPr>
        <w:t xml:space="preserve">Предприятиями обрабатывающих производств отгружено продукции </w:t>
      </w:r>
      <w:r w:rsidR="00DE1096" w:rsidRPr="00457EF7">
        <w:rPr>
          <w:sz w:val="28"/>
          <w:szCs w:val="28"/>
        </w:rPr>
        <w:t>в 202</w:t>
      </w:r>
      <w:r w:rsidR="00C34F3A" w:rsidRPr="00457EF7">
        <w:rPr>
          <w:sz w:val="28"/>
          <w:szCs w:val="28"/>
        </w:rPr>
        <w:t>2</w:t>
      </w:r>
      <w:r w:rsidR="00CC21F4" w:rsidRPr="00457EF7">
        <w:rPr>
          <w:sz w:val="28"/>
          <w:szCs w:val="28"/>
        </w:rPr>
        <w:t xml:space="preserve"> году </w:t>
      </w:r>
      <w:r w:rsidRPr="00457EF7">
        <w:rPr>
          <w:sz w:val="28"/>
          <w:szCs w:val="28"/>
        </w:rPr>
        <w:t xml:space="preserve">в действующих ценах в сумме </w:t>
      </w:r>
      <w:r w:rsidR="00C34F3A" w:rsidRPr="00457EF7">
        <w:rPr>
          <w:sz w:val="28"/>
          <w:szCs w:val="28"/>
        </w:rPr>
        <w:t xml:space="preserve">42,6 </w:t>
      </w:r>
      <w:r w:rsidRPr="00457EF7">
        <w:rPr>
          <w:sz w:val="28"/>
          <w:szCs w:val="28"/>
        </w:rPr>
        <w:t xml:space="preserve">млн. руб., </w:t>
      </w:r>
      <w:r w:rsidR="0001592A" w:rsidRPr="00457EF7">
        <w:rPr>
          <w:sz w:val="28"/>
          <w:szCs w:val="28"/>
        </w:rPr>
        <w:t>со снижением к уровню 20</w:t>
      </w:r>
      <w:r w:rsidR="00DE1096" w:rsidRPr="00457EF7">
        <w:rPr>
          <w:sz w:val="28"/>
          <w:szCs w:val="28"/>
        </w:rPr>
        <w:t>2</w:t>
      </w:r>
      <w:r w:rsidR="00C34F3A" w:rsidRPr="00457EF7">
        <w:rPr>
          <w:sz w:val="28"/>
          <w:szCs w:val="28"/>
        </w:rPr>
        <w:t>1</w:t>
      </w:r>
      <w:r w:rsidRPr="00457EF7">
        <w:rPr>
          <w:sz w:val="28"/>
          <w:szCs w:val="28"/>
        </w:rPr>
        <w:t xml:space="preserve"> года </w:t>
      </w:r>
      <w:r w:rsidR="0001592A" w:rsidRPr="00457EF7">
        <w:rPr>
          <w:sz w:val="28"/>
          <w:szCs w:val="28"/>
        </w:rPr>
        <w:t xml:space="preserve">на </w:t>
      </w:r>
      <w:r w:rsidR="00C34F3A" w:rsidRPr="00457EF7">
        <w:rPr>
          <w:sz w:val="28"/>
          <w:szCs w:val="28"/>
        </w:rPr>
        <w:t xml:space="preserve">3,6 </w:t>
      </w:r>
      <w:r w:rsidRPr="00457EF7">
        <w:rPr>
          <w:sz w:val="28"/>
          <w:szCs w:val="28"/>
        </w:rPr>
        <w:t>процентов.</w:t>
      </w:r>
      <w:r w:rsidR="006342DA" w:rsidRPr="00457EF7">
        <w:rPr>
          <w:sz w:val="28"/>
          <w:szCs w:val="28"/>
          <w:lang w:eastAsia="ru-RU"/>
        </w:rPr>
        <w:t xml:space="preserve"> Итоговые показатели работы в предприятии ОАО «</w:t>
      </w:r>
      <w:proofErr w:type="spellStart"/>
      <w:r w:rsidR="006342DA" w:rsidRPr="00457EF7">
        <w:rPr>
          <w:sz w:val="28"/>
          <w:szCs w:val="28"/>
          <w:lang w:eastAsia="ru-RU"/>
        </w:rPr>
        <w:t>Клетнянский</w:t>
      </w:r>
      <w:proofErr w:type="spellEnd"/>
      <w:r w:rsidR="006342DA" w:rsidRPr="00457EF7">
        <w:rPr>
          <w:sz w:val="28"/>
          <w:szCs w:val="28"/>
          <w:lang w:eastAsia="ru-RU"/>
        </w:rPr>
        <w:t xml:space="preserve"> хлебозавод» свидетельствуют о снижении объемов производства хлебобулочных изделий к уровню 202</w:t>
      </w:r>
      <w:r w:rsidR="00044D6A" w:rsidRPr="00457EF7">
        <w:rPr>
          <w:sz w:val="28"/>
          <w:szCs w:val="28"/>
          <w:lang w:eastAsia="ru-RU"/>
        </w:rPr>
        <w:t>1</w:t>
      </w:r>
      <w:r w:rsidR="006342DA" w:rsidRPr="00457EF7">
        <w:rPr>
          <w:sz w:val="28"/>
          <w:szCs w:val="28"/>
          <w:lang w:eastAsia="ru-RU"/>
        </w:rPr>
        <w:t xml:space="preserve"> года на </w:t>
      </w:r>
      <w:r w:rsidR="00044D6A" w:rsidRPr="00457EF7">
        <w:rPr>
          <w:sz w:val="28"/>
          <w:szCs w:val="28"/>
          <w:lang w:eastAsia="ru-RU"/>
        </w:rPr>
        <w:t>171</w:t>
      </w:r>
      <w:r w:rsidR="006342DA" w:rsidRPr="00457EF7">
        <w:rPr>
          <w:sz w:val="28"/>
          <w:szCs w:val="28"/>
          <w:lang w:eastAsia="ru-RU"/>
        </w:rPr>
        <w:t xml:space="preserve"> тонн или </w:t>
      </w:r>
      <w:r w:rsidR="00044D6A" w:rsidRPr="00457EF7">
        <w:rPr>
          <w:sz w:val="28"/>
          <w:szCs w:val="28"/>
          <w:lang w:eastAsia="ru-RU"/>
        </w:rPr>
        <w:t>23,5</w:t>
      </w:r>
      <w:r w:rsidR="006342DA" w:rsidRPr="00457EF7">
        <w:rPr>
          <w:sz w:val="28"/>
          <w:szCs w:val="28"/>
        </w:rPr>
        <w:t xml:space="preserve">%, их произведено </w:t>
      </w:r>
      <w:r w:rsidR="00044D6A" w:rsidRPr="00457EF7">
        <w:rPr>
          <w:sz w:val="28"/>
          <w:szCs w:val="28"/>
        </w:rPr>
        <w:t>557</w:t>
      </w:r>
      <w:r w:rsidR="006342DA" w:rsidRPr="00457EF7">
        <w:rPr>
          <w:sz w:val="28"/>
          <w:szCs w:val="28"/>
        </w:rPr>
        <w:t xml:space="preserve"> тонн, меньше произведено и безалкогольных напитков на </w:t>
      </w:r>
      <w:r w:rsidR="00044D6A" w:rsidRPr="00457EF7">
        <w:rPr>
          <w:sz w:val="28"/>
          <w:szCs w:val="28"/>
        </w:rPr>
        <w:t>63</w:t>
      </w:r>
      <w:r w:rsidR="006342DA" w:rsidRPr="00457EF7">
        <w:rPr>
          <w:sz w:val="28"/>
          <w:szCs w:val="28"/>
        </w:rPr>
        <w:t xml:space="preserve"> </w:t>
      </w:r>
      <w:proofErr w:type="spellStart"/>
      <w:r w:rsidR="006342DA" w:rsidRPr="00457EF7">
        <w:rPr>
          <w:sz w:val="28"/>
          <w:szCs w:val="28"/>
        </w:rPr>
        <w:t>тыс</w:t>
      </w:r>
      <w:proofErr w:type="gramStart"/>
      <w:r w:rsidR="006342DA" w:rsidRPr="00457EF7">
        <w:rPr>
          <w:sz w:val="28"/>
          <w:szCs w:val="28"/>
        </w:rPr>
        <w:t>.л</w:t>
      </w:r>
      <w:proofErr w:type="gramEnd"/>
      <w:r w:rsidR="006342DA" w:rsidRPr="00457EF7">
        <w:rPr>
          <w:sz w:val="28"/>
          <w:szCs w:val="28"/>
        </w:rPr>
        <w:t>итров</w:t>
      </w:r>
      <w:proofErr w:type="spellEnd"/>
      <w:r w:rsidR="006342DA" w:rsidRPr="00457EF7">
        <w:rPr>
          <w:sz w:val="28"/>
          <w:szCs w:val="28"/>
        </w:rPr>
        <w:t xml:space="preserve">, всего произведено </w:t>
      </w:r>
      <w:r w:rsidR="00044D6A" w:rsidRPr="00457EF7">
        <w:rPr>
          <w:sz w:val="28"/>
          <w:szCs w:val="28"/>
        </w:rPr>
        <w:t>62</w:t>
      </w:r>
      <w:r w:rsidR="006342DA" w:rsidRPr="00457EF7">
        <w:rPr>
          <w:sz w:val="28"/>
          <w:szCs w:val="28"/>
        </w:rPr>
        <w:t xml:space="preserve"> </w:t>
      </w:r>
      <w:proofErr w:type="spellStart"/>
      <w:r w:rsidR="006342DA" w:rsidRPr="00457EF7">
        <w:rPr>
          <w:sz w:val="28"/>
          <w:szCs w:val="28"/>
        </w:rPr>
        <w:t>тыс.литров</w:t>
      </w:r>
      <w:proofErr w:type="spellEnd"/>
      <w:r w:rsidR="006342DA" w:rsidRPr="00457EF7">
        <w:rPr>
          <w:sz w:val="28"/>
          <w:szCs w:val="28"/>
        </w:rPr>
        <w:t xml:space="preserve">. </w:t>
      </w:r>
      <w:r w:rsidR="001242E1" w:rsidRPr="00457EF7">
        <w:rPr>
          <w:sz w:val="28"/>
          <w:szCs w:val="28"/>
        </w:rPr>
        <w:t>С</w:t>
      </w:r>
      <w:r w:rsidR="001242E1" w:rsidRPr="00457EF7">
        <w:rPr>
          <w:sz w:val="28"/>
          <w:szCs w:val="28"/>
          <w:lang w:eastAsia="ru-RU"/>
        </w:rPr>
        <w:t xml:space="preserve">реднесписочная численность работников уменьшилась на 13 человек и составила 59 человек. Итог финансовой деятельности - убыток в сумме 2,9 </w:t>
      </w:r>
      <w:proofErr w:type="spellStart"/>
      <w:r w:rsidR="001242E1" w:rsidRPr="00457EF7">
        <w:rPr>
          <w:sz w:val="28"/>
          <w:szCs w:val="28"/>
          <w:lang w:eastAsia="ru-RU"/>
        </w:rPr>
        <w:t>млн</w:t>
      </w:r>
      <w:proofErr w:type="gramStart"/>
      <w:r w:rsidR="001242E1" w:rsidRPr="00457EF7">
        <w:rPr>
          <w:sz w:val="28"/>
          <w:szCs w:val="28"/>
          <w:lang w:eastAsia="ru-RU"/>
        </w:rPr>
        <w:t>.р</w:t>
      </w:r>
      <w:proofErr w:type="gramEnd"/>
      <w:r w:rsidR="001242E1" w:rsidRPr="00457EF7">
        <w:rPr>
          <w:sz w:val="28"/>
          <w:szCs w:val="28"/>
          <w:lang w:eastAsia="ru-RU"/>
        </w:rPr>
        <w:t>уб</w:t>
      </w:r>
      <w:proofErr w:type="spellEnd"/>
      <w:r w:rsidR="001242E1" w:rsidRPr="00457EF7">
        <w:rPr>
          <w:sz w:val="28"/>
          <w:szCs w:val="28"/>
          <w:lang w:eastAsia="ru-RU"/>
        </w:rPr>
        <w:t>.</w:t>
      </w:r>
    </w:p>
    <w:p w:rsidR="004C1801" w:rsidRPr="00A5794F" w:rsidRDefault="004C1801" w:rsidP="00457EF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Прогноз темпов роста объемов промышленного обрабатывающих произво</w:t>
      </w:r>
      <w:proofErr w:type="gramStart"/>
      <w:r w:rsidRPr="00A5794F">
        <w:rPr>
          <w:sz w:val="28"/>
          <w:szCs w:val="28"/>
        </w:rPr>
        <w:t>дств в д</w:t>
      </w:r>
      <w:proofErr w:type="gramEnd"/>
      <w:r w:rsidRPr="00A5794F">
        <w:rPr>
          <w:sz w:val="28"/>
          <w:szCs w:val="28"/>
        </w:rPr>
        <w:t>ействующих ценах: оценка 202</w:t>
      </w:r>
      <w:r w:rsidR="00E2626B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</w:t>
      </w:r>
      <w:r w:rsidR="00E2626B">
        <w:rPr>
          <w:sz w:val="28"/>
          <w:szCs w:val="28"/>
        </w:rPr>
        <w:t xml:space="preserve"> – </w:t>
      </w:r>
      <w:r w:rsidRPr="00A5794F">
        <w:rPr>
          <w:sz w:val="28"/>
          <w:szCs w:val="28"/>
        </w:rPr>
        <w:t>101процент, в 202</w:t>
      </w:r>
      <w:r w:rsidR="00E2626B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году – </w:t>
      </w:r>
      <w:r w:rsidR="00E2626B">
        <w:rPr>
          <w:sz w:val="28"/>
          <w:szCs w:val="28"/>
        </w:rPr>
        <w:t>103,0</w:t>
      </w:r>
      <w:r w:rsidRPr="00A5794F">
        <w:rPr>
          <w:sz w:val="28"/>
          <w:szCs w:val="28"/>
        </w:rPr>
        <w:t xml:space="preserve"> процент</w:t>
      </w:r>
      <w:r w:rsidR="0081604D" w:rsidRPr="00A5794F">
        <w:rPr>
          <w:sz w:val="28"/>
          <w:szCs w:val="28"/>
        </w:rPr>
        <w:t>ов</w:t>
      </w:r>
      <w:r w:rsidRPr="00A5794F">
        <w:rPr>
          <w:sz w:val="28"/>
          <w:szCs w:val="28"/>
        </w:rPr>
        <w:t>, в 202</w:t>
      </w:r>
      <w:r w:rsidR="00E2626B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году – 10</w:t>
      </w:r>
      <w:r w:rsidR="00E2626B">
        <w:rPr>
          <w:sz w:val="28"/>
          <w:szCs w:val="28"/>
        </w:rPr>
        <w:t>5,0</w:t>
      </w:r>
      <w:r w:rsidRPr="00A5794F">
        <w:rPr>
          <w:sz w:val="28"/>
          <w:szCs w:val="28"/>
        </w:rPr>
        <w:t xml:space="preserve"> процентов, в 202</w:t>
      </w:r>
      <w:r w:rsidR="00E2626B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– </w:t>
      </w:r>
      <w:r w:rsidR="00E2626B">
        <w:rPr>
          <w:sz w:val="28"/>
          <w:szCs w:val="28"/>
        </w:rPr>
        <w:t>106,0</w:t>
      </w:r>
      <w:r w:rsidRPr="00A5794F">
        <w:rPr>
          <w:sz w:val="28"/>
          <w:szCs w:val="28"/>
        </w:rPr>
        <w:t xml:space="preserve"> процентов к предыдущему году.</w:t>
      </w:r>
    </w:p>
    <w:p w:rsidR="004C1801" w:rsidRPr="00A5794F" w:rsidRDefault="00625F77" w:rsidP="00457EF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202</w:t>
      </w:r>
      <w:r w:rsidR="00E2626B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году лесозаготовительную деятельность осуществляли арендатор</w:t>
      </w:r>
      <w:proofErr w:type="gramStart"/>
      <w:r w:rsidRPr="00A5794F">
        <w:rPr>
          <w:sz w:val="28"/>
          <w:szCs w:val="28"/>
        </w:rPr>
        <w:t>ы ООО</w:t>
      </w:r>
      <w:proofErr w:type="gramEnd"/>
      <w:r w:rsidRPr="00A5794F">
        <w:rPr>
          <w:sz w:val="28"/>
          <w:szCs w:val="28"/>
        </w:rPr>
        <w:t xml:space="preserve"> «</w:t>
      </w:r>
      <w:proofErr w:type="spellStart"/>
      <w:r w:rsidRPr="00A5794F">
        <w:rPr>
          <w:sz w:val="28"/>
          <w:szCs w:val="28"/>
        </w:rPr>
        <w:t>Клетнянский</w:t>
      </w:r>
      <w:proofErr w:type="spellEnd"/>
      <w:r w:rsidRPr="00A5794F">
        <w:rPr>
          <w:sz w:val="28"/>
          <w:szCs w:val="28"/>
        </w:rPr>
        <w:t xml:space="preserve"> лес», ИП </w:t>
      </w:r>
      <w:proofErr w:type="spellStart"/>
      <w:r w:rsidRPr="00A5794F">
        <w:rPr>
          <w:sz w:val="28"/>
          <w:szCs w:val="28"/>
        </w:rPr>
        <w:t>Раздымахо</w:t>
      </w:r>
      <w:proofErr w:type="spellEnd"/>
      <w:r w:rsidRPr="00A5794F">
        <w:rPr>
          <w:sz w:val="28"/>
          <w:szCs w:val="28"/>
        </w:rPr>
        <w:t xml:space="preserve"> Д.А., ИП</w:t>
      </w:r>
      <w:r w:rsidR="00457EF7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Фащилин</w:t>
      </w:r>
      <w:proofErr w:type="spellEnd"/>
      <w:r w:rsidRPr="00A5794F">
        <w:rPr>
          <w:sz w:val="28"/>
          <w:szCs w:val="28"/>
        </w:rPr>
        <w:t xml:space="preserve"> В.А.</w:t>
      </w:r>
      <w:r w:rsidR="0081604D" w:rsidRPr="00A5794F">
        <w:rPr>
          <w:sz w:val="28"/>
          <w:szCs w:val="28"/>
        </w:rPr>
        <w:t xml:space="preserve">, </w:t>
      </w:r>
      <w:r w:rsidR="006342DA" w:rsidRPr="00E2626B">
        <w:rPr>
          <w:sz w:val="28"/>
          <w:szCs w:val="28"/>
        </w:rPr>
        <w:t>ООО «ВУД-СТАНДАРТ»</w:t>
      </w:r>
      <w:r w:rsidR="00E2626B">
        <w:rPr>
          <w:sz w:val="28"/>
          <w:szCs w:val="28"/>
        </w:rPr>
        <w:t xml:space="preserve">, ООО «Вуд </w:t>
      </w:r>
      <w:proofErr w:type="spellStart"/>
      <w:r w:rsidR="00E2626B">
        <w:rPr>
          <w:sz w:val="28"/>
          <w:szCs w:val="28"/>
        </w:rPr>
        <w:t>Лайн</w:t>
      </w:r>
      <w:proofErr w:type="spellEnd"/>
      <w:r w:rsidR="00E2626B">
        <w:rPr>
          <w:sz w:val="28"/>
          <w:szCs w:val="28"/>
        </w:rPr>
        <w:t>», ООО «Бизнес-Лес+»</w:t>
      </w:r>
      <w:r w:rsidR="006342DA" w:rsidRPr="00A5794F">
        <w:rPr>
          <w:sz w:val="28"/>
          <w:szCs w:val="28"/>
        </w:rPr>
        <w:t xml:space="preserve">. Фактически выбрано леса в объеме </w:t>
      </w:r>
      <w:r w:rsidR="00E2626B">
        <w:rPr>
          <w:sz w:val="28"/>
          <w:szCs w:val="28"/>
        </w:rPr>
        <w:t xml:space="preserve">102,1 </w:t>
      </w:r>
      <w:proofErr w:type="spellStart"/>
      <w:r w:rsidR="006342DA" w:rsidRPr="00A5794F">
        <w:rPr>
          <w:sz w:val="28"/>
          <w:szCs w:val="28"/>
        </w:rPr>
        <w:t>тыс</w:t>
      </w:r>
      <w:proofErr w:type="gramStart"/>
      <w:r w:rsidR="006342DA" w:rsidRPr="00A5794F">
        <w:rPr>
          <w:sz w:val="28"/>
          <w:szCs w:val="28"/>
        </w:rPr>
        <w:t>.к</w:t>
      </w:r>
      <w:proofErr w:type="gramEnd"/>
      <w:r w:rsidR="006342DA" w:rsidRPr="00A5794F">
        <w:rPr>
          <w:sz w:val="28"/>
          <w:szCs w:val="28"/>
        </w:rPr>
        <w:t>уб.м,в</w:t>
      </w:r>
      <w:proofErr w:type="spellEnd"/>
      <w:r w:rsidR="006342DA" w:rsidRPr="00A5794F">
        <w:rPr>
          <w:sz w:val="28"/>
          <w:szCs w:val="28"/>
        </w:rPr>
        <w:t xml:space="preserve"> том числе арендаторами </w:t>
      </w:r>
      <w:r w:rsidR="00E2626B">
        <w:rPr>
          <w:sz w:val="28"/>
          <w:szCs w:val="28"/>
        </w:rPr>
        <w:t>90,6</w:t>
      </w:r>
      <w:r w:rsidRPr="00A5794F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тыс.куб.м</w:t>
      </w:r>
      <w:proofErr w:type="spellEnd"/>
      <w:r w:rsidRPr="00A5794F">
        <w:rPr>
          <w:sz w:val="28"/>
          <w:szCs w:val="28"/>
        </w:rPr>
        <w:t>.(</w:t>
      </w:r>
      <w:r w:rsidR="00E2626B">
        <w:rPr>
          <w:sz w:val="28"/>
          <w:szCs w:val="28"/>
        </w:rPr>
        <w:t>88,7</w:t>
      </w:r>
      <w:r w:rsidR="006342DA" w:rsidRPr="00A5794F">
        <w:rPr>
          <w:sz w:val="28"/>
          <w:szCs w:val="28"/>
        </w:rPr>
        <w:t xml:space="preserve"> процента</w:t>
      </w:r>
      <w:r w:rsidRPr="00A5794F">
        <w:rPr>
          <w:sz w:val="28"/>
          <w:szCs w:val="28"/>
        </w:rPr>
        <w:t>).</w:t>
      </w:r>
      <w:r w:rsidR="006342DA" w:rsidRPr="00A5794F">
        <w:rPr>
          <w:sz w:val="28"/>
          <w:szCs w:val="28"/>
        </w:rPr>
        <w:t xml:space="preserve">В 2022 году </w:t>
      </w:r>
      <w:r w:rsidR="00E2626B">
        <w:rPr>
          <w:sz w:val="28"/>
          <w:szCs w:val="28"/>
        </w:rPr>
        <w:t>р</w:t>
      </w:r>
      <w:r w:rsidR="006342DA" w:rsidRPr="00A5794F">
        <w:rPr>
          <w:sz w:val="28"/>
          <w:szCs w:val="28"/>
        </w:rPr>
        <w:t>асчетная лесосека установлена в объеме 14</w:t>
      </w:r>
      <w:r w:rsidR="00E2626B">
        <w:rPr>
          <w:sz w:val="28"/>
          <w:szCs w:val="28"/>
        </w:rPr>
        <w:t>2,9</w:t>
      </w:r>
      <w:r w:rsidR="006342DA" w:rsidRPr="00A5794F">
        <w:rPr>
          <w:sz w:val="28"/>
          <w:szCs w:val="28"/>
        </w:rPr>
        <w:t xml:space="preserve"> </w:t>
      </w:r>
      <w:proofErr w:type="spellStart"/>
      <w:r w:rsidR="006342DA" w:rsidRPr="00A5794F">
        <w:rPr>
          <w:sz w:val="28"/>
          <w:szCs w:val="28"/>
        </w:rPr>
        <w:t>тыс.куб.м</w:t>
      </w:r>
      <w:proofErr w:type="spellEnd"/>
      <w:r w:rsidR="006342DA" w:rsidRPr="00A5794F">
        <w:rPr>
          <w:sz w:val="28"/>
          <w:szCs w:val="28"/>
        </w:rPr>
        <w:t>,</w:t>
      </w:r>
      <w:r w:rsidR="00457EF7">
        <w:rPr>
          <w:sz w:val="28"/>
          <w:szCs w:val="28"/>
        </w:rPr>
        <w:t xml:space="preserve"> </w:t>
      </w:r>
      <w:r w:rsidR="006342DA" w:rsidRPr="00A5794F">
        <w:rPr>
          <w:sz w:val="28"/>
          <w:szCs w:val="28"/>
        </w:rPr>
        <w:t xml:space="preserve">в том числе населению </w:t>
      </w:r>
      <w:r w:rsidR="004B256E">
        <w:rPr>
          <w:sz w:val="28"/>
          <w:szCs w:val="28"/>
        </w:rPr>
        <w:t>12,5</w:t>
      </w:r>
      <w:r w:rsidR="006342DA" w:rsidRPr="00A5794F">
        <w:rPr>
          <w:sz w:val="28"/>
          <w:szCs w:val="28"/>
        </w:rPr>
        <w:t xml:space="preserve"> </w:t>
      </w:r>
      <w:proofErr w:type="spellStart"/>
      <w:r w:rsidR="006342DA" w:rsidRPr="00A5794F">
        <w:rPr>
          <w:sz w:val="28"/>
          <w:szCs w:val="28"/>
        </w:rPr>
        <w:t>тыс.куб.м</w:t>
      </w:r>
      <w:proofErr w:type="spellEnd"/>
      <w:r w:rsidR="006342DA" w:rsidRPr="00A5794F">
        <w:rPr>
          <w:sz w:val="28"/>
          <w:szCs w:val="28"/>
        </w:rPr>
        <w:t xml:space="preserve">., арендаторам </w:t>
      </w:r>
      <w:r w:rsidR="004B256E">
        <w:rPr>
          <w:sz w:val="28"/>
          <w:szCs w:val="28"/>
        </w:rPr>
        <w:t>126,9</w:t>
      </w:r>
      <w:r w:rsidR="006342DA" w:rsidRPr="00A5794F">
        <w:rPr>
          <w:sz w:val="28"/>
          <w:szCs w:val="28"/>
        </w:rPr>
        <w:t xml:space="preserve"> </w:t>
      </w:r>
      <w:proofErr w:type="spellStart"/>
      <w:r w:rsidR="006342DA" w:rsidRPr="00A5794F">
        <w:rPr>
          <w:sz w:val="28"/>
          <w:szCs w:val="28"/>
        </w:rPr>
        <w:t>тыс.куб.м</w:t>
      </w:r>
      <w:proofErr w:type="spellEnd"/>
      <w:r w:rsidR="006342DA" w:rsidRPr="00A5794F">
        <w:rPr>
          <w:sz w:val="28"/>
          <w:szCs w:val="28"/>
        </w:rPr>
        <w:t xml:space="preserve">. </w:t>
      </w:r>
      <w:r w:rsidR="00AD1CDE" w:rsidRPr="00A5794F">
        <w:rPr>
          <w:sz w:val="28"/>
          <w:szCs w:val="28"/>
        </w:rPr>
        <w:t xml:space="preserve">В прогнозном периоде </w:t>
      </w:r>
      <w:r w:rsidR="00BB1E73" w:rsidRPr="00A5794F">
        <w:rPr>
          <w:sz w:val="28"/>
          <w:szCs w:val="28"/>
        </w:rPr>
        <w:t>202</w:t>
      </w:r>
      <w:r w:rsidR="004B256E">
        <w:rPr>
          <w:sz w:val="28"/>
          <w:szCs w:val="28"/>
        </w:rPr>
        <w:t>4</w:t>
      </w:r>
      <w:r w:rsidR="00BB1E73" w:rsidRPr="00A5794F">
        <w:rPr>
          <w:sz w:val="28"/>
          <w:szCs w:val="28"/>
        </w:rPr>
        <w:t>-202</w:t>
      </w:r>
      <w:r w:rsidR="004B256E">
        <w:rPr>
          <w:sz w:val="28"/>
          <w:szCs w:val="28"/>
        </w:rPr>
        <w:t>6</w:t>
      </w:r>
      <w:r w:rsidR="00BB1E73" w:rsidRPr="00A5794F">
        <w:rPr>
          <w:sz w:val="28"/>
          <w:szCs w:val="28"/>
        </w:rPr>
        <w:t xml:space="preserve"> годов </w:t>
      </w:r>
      <w:r w:rsidR="00AD1CDE" w:rsidRPr="00A5794F">
        <w:rPr>
          <w:sz w:val="28"/>
          <w:szCs w:val="28"/>
        </w:rPr>
        <w:t xml:space="preserve">объем расчетной лесосеки установлен </w:t>
      </w:r>
      <w:r w:rsidR="001B50CB" w:rsidRPr="00A5794F">
        <w:rPr>
          <w:sz w:val="28"/>
          <w:szCs w:val="28"/>
        </w:rPr>
        <w:t xml:space="preserve">ежегодно </w:t>
      </w:r>
      <w:r w:rsidR="00AD1CDE" w:rsidRPr="00A5794F">
        <w:rPr>
          <w:sz w:val="28"/>
          <w:szCs w:val="28"/>
        </w:rPr>
        <w:t xml:space="preserve">в объеме </w:t>
      </w:r>
      <w:r w:rsidR="004B256E">
        <w:rPr>
          <w:sz w:val="28"/>
          <w:szCs w:val="28"/>
        </w:rPr>
        <w:t>142,5</w:t>
      </w:r>
      <w:r w:rsidR="00AD1CDE" w:rsidRPr="00A5794F">
        <w:rPr>
          <w:sz w:val="28"/>
          <w:szCs w:val="28"/>
        </w:rPr>
        <w:t xml:space="preserve"> </w:t>
      </w:r>
      <w:proofErr w:type="spellStart"/>
      <w:r w:rsidR="00AD1CDE" w:rsidRPr="00A5794F">
        <w:rPr>
          <w:sz w:val="28"/>
          <w:szCs w:val="28"/>
        </w:rPr>
        <w:t>тыс.куб.м</w:t>
      </w:r>
      <w:proofErr w:type="spellEnd"/>
      <w:r w:rsidR="00AD1CDE" w:rsidRPr="00A5794F">
        <w:rPr>
          <w:sz w:val="28"/>
          <w:szCs w:val="28"/>
        </w:rPr>
        <w:t>.</w:t>
      </w:r>
      <w:r w:rsidR="001B50CB" w:rsidRPr="00A5794F">
        <w:rPr>
          <w:sz w:val="28"/>
          <w:szCs w:val="28"/>
        </w:rPr>
        <w:t xml:space="preserve">, в том числе населению 12,5 </w:t>
      </w:r>
      <w:proofErr w:type="spellStart"/>
      <w:r w:rsidR="001B50CB" w:rsidRPr="00A5794F">
        <w:rPr>
          <w:sz w:val="28"/>
          <w:szCs w:val="28"/>
        </w:rPr>
        <w:t>тыс</w:t>
      </w:r>
      <w:proofErr w:type="gramStart"/>
      <w:r w:rsidR="001B50CB" w:rsidRPr="00A5794F">
        <w:rPr>
          <w:sz w:val="28"/>
          <w:szCs w:val="28"/>
        </w:rPr>
        <w:t>.к</w:t>
      </w:r>
      <w:proofErr w:type="gramEnd"/>
      <w:r w:rsidR="001B50CB" w:rsidRPr="00A5794F">
        <w:rPr>
          <w:sz w:val="28"/>
          <w:szCs w:val="28"/>
        </w:rPr>
        <w:t>уб.м.,арендаторам</w:t>
      </w:r>
      <w:proofErr w:type="spellEnd"/>
      <w:r w:rsidR="001B50CB" w:rsidRPr="00A5794F">
        <w:rPr>
          <w:sz w:val="28"/>
          <w:szCs w:val="28"/>
        </w:rPr>
        <w:t xml:space="preserve"> </w:t>
      </w:r>
      <w:r w:rsidR="004B256E">
        <w:rPr>
          <w:sz w:val="28"/>
          <w:szCs w:val="28"/>
        </w:rPr>
        <w:t>126,9</w:t>
      </w:r>
      <w:r w:rsidR="001B50CB" w:rsidRPr="00A5794F">
        <w:rPr>
          <w:sz w:val="28"/>
          <w:szCs w:val="28"/>
        </w:rPr>
        <w:t xml:space="preserve"> </w:t>
      </w:r>
      <w:proofErr w:type="spellStart"/>
      <w:r w:rsidR="001B50CB" w:rsidRPr="00A5794F">
        <w:rPr>
          <w:sz w:val="28"/>
          <w:szCs w:val="28"/>
        </w:rPr>
        <w:t>тыс.куб.м</w:t>
      </w:r>
      <w:proofErr w:type="spellEnd"/>
      <w:r w:rsidR="001B50CB" w:rsidRPr="00A5794F">
        <w:rPr>
          <w:sz w:val="28"/>
          <w:szCs w:val="28"/>
        </w:rPr>
        <w:t xml:space="preserve">, на </w:t>
      </w:r>
      <w:proofErr w:type="spellStart"/>
      <w:r w:rsidR="001B50CB" w:rsidRPr="00A5794F">
        <w:rPr>
          <w:sz w:val="28"/>
          <w:szCs w:val="28"/>
        </w:rPr>
        <w:t>госконтракты</w:t>
      </w:r>
      <w:proofErr w:type="spellEnd"/>
      <w:r w:rsidR="001B50CB" w:rsidRPr="00A5794F">
        <w:rPr>
          <w:sz w:val="28"/>
          <w:szCs w:val="28"/>
        </w:rPr>
        <w:t xml:space="preserve"> </w:t>
      </w:r>
      <w:r w:rsidR="004B256E">
        <w:rPr>
          <w:sz w:val="28"/>
          <w:szCs w:val="28"/>
        </w:rPr>
        <w:t>3,1</w:t>
      </w:r>
      <w:r w:rsidR="001B50CB" w:rsidRPr="00A5794F">
        <w:rPr>
          <w:sz w:val="28"/>
          <w:szCs w:val="28"/>
        </w:rPr>
        <w:t xml:space="preserve"> </w:t>
      </w:r>
      <w:proofErr w:type="spellStart"/>
      <w:r w:rsidR="001B50CB" w:rsidRPr="00A5794F">
        <w:rPr>
          <w:sz w:val="28"/>
          <w:szCs w:val="28"/>
        </w:rPr>
        <w:t>тыс.куб.м</w:t>
      </w:r>
      <w:proofErr w:type="spellEnd"/>
      <w:r w:rsidR="001B50CB" w:rsidRPr="00A5794F">
        <w:rPr>
          <w:sz w:val="28"/>
          <w:szCs w:val="28"/>
        </w:rPr>
        <w:t>.</w:t>
      </w:r>
    </w:p>
    <w:p w:rsidR="001B50CB" w:rsidRPr="00A5794F" w:rsidRDefault="008D323F" w:rsidP="00457EF7">
      <w:pPr>
        <w:spacing w:after="150"/>
        <w:ind w:firstLine="709"/>
        <w:jc w:val="both"/>
        <w:textAlignment w:val="top"/>
        <w:rPr>
          <w:color w:val="262F38"/>
          <w:sz w:val="28"/>
          <w:szCs w:val="28"/>
          <w:lang w:eastAsia="ru-RU"/>
        </w:rPr>
      </w:pPr>
      <w:r w:rsidRPr="00A5794F">
        <w:rPr>
          <w:sz w:val="28"/>
          <w:szCs w:val="28"/>
        </w:rPr>
        <w:t xml:space="preserve">По виду экономической деятельности «лесное хозяйство» основным лесозаготовительным предприятиям района является </w:t>
      </w:r>
      <w:r w:rsidRPr="00A5794F">
        <w:rPr>
          <w:bCs/>
          <w:sz w:val="28"/>
          <w:szCs w:val="28"/>
        </w:rPr>
        <w:t>ООО «</w:t>
      </w:r>
      <w:proofErr w:type="spellStart"/>
      <w:r w:rsidRPr="00A5794F">
        <w:rPr>
          <w:bCs/>
          <w:sz w:val="28"/>
          <w:szCs w:val="28"/>
        </w:rPr>
        <w:t>Клетнянскийлес</w:t>
      </w:r>
      <w:proofErr w:type="spellEnd"/>
      <w:r w:rsidRPr="00A5794F">
        <w:rPr>
          <w:bCs/>
          <w:sz w:val="28"/>
          <w:szCs w:val="28"/>
        </w:rPr>
        <w:t xml:space="preserve">», </w:t>
      </w:r>
      <w:r w:rsidR="001B50CB" w:rsidRPr="00A5794F">
        <w:rPr>
          <w:bCs/>
          <w:sz w:val="28"/>
          <w:szCs w:val="28"/>
        </w:rPr>
        <w:t xml:space="preserve">предприятием </w:t>
      </w:r>
      <w:r w:rsidR="001B50CB" w:rsidRPr="00A5794F">
        <w:rPr>
          <w:color w:val="262F38"/>
          <w:sz w:val="28"/>
          <w:szCs w:val="28"/>
          <w:lang w:eastAsia="ru-RU"/>
        </w:rPr>
        <w:t>заготовлено</w:t>
      </w:r>
      <w:r w:rsidR="00BB1E73" w:rsidRPr="00A5794F">
        <w:rPr>
          <w:color w:val="262F38"/>
          <w:sz w:val="28"/>
          <w:szCs w:val="28"/>
          <w:lang w:eastAsia="ru-RU"/>
        </w:rPr>
        <w:t xml:space="preserve"> в 202</w:t>
      </w:r>
      <w:r w:rsidR="003855AB">
        <w:rPr>
          <w:color w:val="262F38"/>
          <w:sz w:val="28"/>
          <w:szCs w:val="28"/>
          <w:lang w:eastAsia="ru-RU"/>
        </w:rPr>
        <w:t>2</w:t>
      </w:r>
      <w:r w:rsidR="00BB1E73" w:rsidRPr="00A5794F">
        <w:rPr>
          <w:color w:val="262F38"/>
          <w:sz w:val="28"/>
          <w:szCs w:val="28"/>
          <w:lang w:eastAsia="ru-RU"/>
        </w:rPr>
        <w:t xml:space="preserve"> году</w:t>
      </w:r>
      <w:r w:rsidR="00457EF7">
        <w:rPr>
          <w:color w:val="262F38"/>
          <w:sz w:val="28"/>
          <w:szCs w:val="28"/>
          <w:lang w:eastAsia="ru-RU"/>
        </w:rPr>
        <w:t xml:space="preserve"> </w:t>
      </w:r>
      <w:r w:rsidR="003855AB">
        <w:rPr>
          <w:color w:val="262F38"/>
          <w:sz w:val="28"/>
          <w:szCs w:val="28"/>
          <w:lang w:eastAsia="ru-RU"/>
        </w:rPr>
        <w:t>18811</w:t>
      </w:r>
      <w:r w:rsidR="001B50CB" w:rsidRPr="00A5794F">
        <w:rPr>
          <w:color w:val="262F38"/>
          <w:sz w:val="28"/>
          <w:szCs w:val="28"/>
          <w:lang w:eastAsia="ru-RU"/>
        </w:rPr>
        <w:t xml:space="preserve">куб.м. древесины, </w:t>
      </w:r>
      <w:r w:rsidR="003855AB">
        <w:rPr>
          <w:color w:val="262F38"/>
          <w:sz w:val="28"/>
          <w:szCs w:val="28"/>
          <w:lang w:eastAsia="ru-RU"/>
        </w:rPr>
        <w:t xml:space="preserve">со снижением к уровню 2021 года </w:t>
      </w:r>
      <w:r w:rsidR="008213AB">
        <w:rPr>
          <w:color w:val="262F38"/>
          <w:sz w:val="28"/>
          <w:szCs w:val="28"/>
          <w:lang w:eastAsia="ru-RU"/>
        </w:rPr>
        <w:t xml:space="preserve">- </w:t>
      </w:r>
      <w:r w:rsidR="001B50CB" w:rsidRPr="00A5794F">
        <w:rPr>
          <w:color w:val="262F38"/>
          <w:sz w:val="28"/>
          <w:szCs w:val="28"/>
          <w:lang w:eastAsia="ru-RU"/>
        </w:rPr>
        <w:t xml:space="preserve">объем заготовки древесины в физическом выражении составил </w:t>
      </w:r>
      <w:r w:rsidR="003855AB">
        <w:rPr>
          <w:color w:val="262F38"/>
          <w:sz w:val="28"/>
          <w:szCs w:val="28"/>
          <w:lang w:eastAsia="ru-RU"/>
        </w:rPr>
        <w:t>65</w:t>
      </w:r>
      <w:r w:rsidR="001B50CB" w:rsidRPr="00A5794F">
        <w:rPr>
          <w:color w:val="262F38"/>
          <w:sz w:val="28"/>
          <w:szCs w:val="28"/>
          <w:lang w:eastAsia="ru-RU"/>
        </w:rPr>
        <w:t xml:space="preserve">%, в действующих ценах </w:t>
      </w:r>
      <w:r w:rsidR="003855AB">
        <w:rPr>
          <w:color w:val="262F38"/>
          <w:sz w:val="28"/>
          <w:szCs w:val="28"/>
          <w:lang w:eastAsia="ru-RU"/>
        </w:rPr>
        <w:t>- 74</w:t>
      </w:r>
      <w:r w:rsidR="001B50CB" w:rsidRPr="00A5794F">
        <w:rPr>
          <w:color w:val="262F38"/>
          <w:sz w:val="28"/>
          <w:szCs w:val="28"/>
          <w:lang w:eastAsia="ru-RU"/>
        </w:rPr>
        <w:t xml:space="preserve">%. </w:t>
      </w:r>
    </w:p>
    <w:p w:rsidR="008D323F" w:rsidRPr="00A5794F" w:rsidRDefault="008D323F" w:rsidP="00457EF7">
      <w:pPr>
        <w:pStyle w:val="a5"/>
        <w:spacing w:before="0" w:beforeAutospacing="0" w:after="150" w:afterAutospacing="0"/>
        <w:ind w:firstLine="709"/>
        <w:jc w:val="both"/>
        <w:rPr>
          <w:bCs/>
          <w:sz w:val="28"/>
          <w:szCs w:val="28"/>
        </w:rPr>
      </w:pPr>
      <w:r w:rsidRPr="00A5794F">
        <w:rPr>
          <w:bCs/>
          <w:sz w:val="28"/>
          <w:szCs w:val="28"/>
        </w:rPr>
        <w:t>По виду экономической деятельности «Водоснабжение, водоотведение» услуги осуществляют в текущем году два предприятия МУП «</w:t>
      </w:r>
      <w:proofErr w:type="spellStart"/>
      <w:r w:rsidRPr="00A5794F">
        <w:rPr>
          <w:bCs/>
          <w:sz w:val="28"/>
          <w:szCs w:val="28"/>
        </w:rPr>
        <w:t>Клетня</w:t>
      </w:r>
      <w:proofErr w:type="spellEnd"/>
      <w:r w:rsidRPr="00A5794F">
        <w:rPr>
          <w:bCs/>
          <w:sz w:val="28"/>
          <w:szCs w:val="28"/>
        </w:rPr>
        <w:t>-Сервис» и МУП «Содружество». Объем предоставленных услуг за 20</w:t>
      </w:r>
      <w:r w:rsidR="00625F77" w:rsidRPr="00A5794F">
        <w:rPr>
          <w:bCs/>
          <w:sz w:val="28"/>
          <w:szCs w:val="28"/>
        </w:rPr>
        <w:t>2</w:t>
      </w:r>
      <w:r w:rsidR="003855AB">
        <w:rPr>
          <w:bCs/>
          <w:sz w:val="28"/>
          <w:szCs w:val="28"/>
        </w:rPr>
        <w:t>2</w:t>
      </w:r>
      <w:r w:rsidRPr="00A5794F">
        <w:rPr>
          <w:bCs/>
          <w:sz w:val="28"/>
          <w:szCs w:val="28"/>
        </w:rPr>
        <w:t xml:space="preserve"> год составил </w:t>
      </w:r>
      <w:r w:rsidR="003855AB">
        <w:rPr>
          <w:bCs/>
          <w:sz w:val="28"/>
          <w:szCs w:val="28"/>
        </w:rPr>
        <w:t>14,5</w:t>
      </w:r>
      <w:r w:rsidRPr="00A5794F">
        <w:rPr>
          <w:bCs/>
          <w:sz w:val="28"/>
          <w:szCs w:val="28"/>
        </w:rPr>
        <w:t xml:space="preserve"> </w:t>
      </w:r>
      <w:proofErr w:type="spellStart"/>
      <w:r w:rsidRPr="00A5794F">
        <w:rPr>
          <w:bCs/>
          <w:sz w:val="28"/>
          <w:szCs w:val="28"/>
        </w:rPr>
        <w:t>млн</w:t>
      </w:r>
      <w:proofErr w:type="gramStart"/>
      <w:r w:rsidRPr="00A5794F">
        <w:rPr>
          <w:bCs/>
          <w:sz w:val="28"/>
          <w:szCs w:val="28"/>
        </w:rPr>
        <w:t>.р</w:t>
      </w:r>
      <w:proofErr w:type="gramEnd"/>
      <w:r w:rsidRPr="00A5794F">
        <w:rPr>
          <w:bCs/>
          <w:sz w:val="28"/>
          <w:szCs w:val="28"/>
        </w:rPr>
        <w:t>уб</w:t>
      </w:r>
      <w:proofErr w:type="spellEnd"/>
      <w:r w:rsidRPr="00A5794F">
        <w:rPr>
          <w:bCs/>
          <w:sz w:val="28"/>
          <w:szCs w:val="28"/>
        </w:rPr>
        <w:t>. с</w:t>
      </w:r>
      <w:r w:rsidR="001B50CB" w:rsidRPr="00A5794F">
        <w:rPr>
          <w:bCs/>
          <w:sz w:val="28"/>
          <w:szCs w:val="28"/>
        </w:rPr>
        <w:t xml:space="preserve"> ростом</w:t>
      </w:r>
      <w:r w:rsidRPr="00A5794F">
        <w:rPr>
          <w:bCs/>
          <w:sz w:val="28"/>
          <w:szCs w:val="28"/>
        </w:rPr>
        <w:t xml:space="preserve"> к уровню 20</w:t>
      </w:r>
      <w:r w:rsidR="001B50CB" w:rsidRPr="00A5794F">
        <w:rPr>
          <w:bCs/>
          <w:sz w:val="28"/>
          <w:szCs w:val="28"/>
        </w:rPr>
        <w:t>2</w:t>
      </w:r>
      <w:r w:rsidR="003855AB">
        <w:rPr>
          <w:bCs/>
          <w:sz w:val="28"/>
          <w:szCs w:val="28"/>
        </w:rPr>
        <w:t>1</w:t>
      </w:r>
      <w:r w:rsidRPr="00A5794F">
        <w:rPr>
          <w:bCs/>
          <w:sz w:val="28"/>
          <w:szCs w:val="28"/>
        </w:rPr>
        <w:t xml:space="preserve"> года </w:t>
      </w:r>
      <w:r w:rsidR="003855AB">
        <w:rPr>
          <w:bCs/>
          <w:sz w:val="28"/>
          <w:szCs w:val="28"/>
        </w:rPr>
        <w:t xml:space="preserve">18,7 </w:t>
      </w:r>
      <w:r w:rsidRPr="00A5794F">
        <w:rPr>
          <w:bCs/>
          <w:sz w:val="28"/>
          <w:szCs w:val="28"/>
        </w:rPr>
        <w:t>процентов, оценка 202</w:t>
      </w:r>
      <w:r w:rsidR="003855AB">
        <w:rPr>
          <w:bCs/>
          <w:sz w:val="28"/>
          <w:szCs w:val="28"/>
        </w:rPr>
        <w:t>3</w:t>
      </w:r>
      <w:r w:rsidRPr="00A5794F">
        <w:rPr>
          <w:bCs/>
          <w:sz w:val="28"/>
          <w:szCs w:val="28"/>
        </w:rPr>
        <w:t xml:space="preserve"> года</w:t>
      </w:r>
      <w:r w:rsidR="003855AB">
        <w:rPr>
          <w:bCs/>
          <w:sz w:val="28"/>
          <w:szCs w:val="28"/>
        </w:rPr>
        <w:t xml:space="preserve"> – 17,0</w:t>
      </w:r>
      <w:r w:rsidRPr="00A5794F">
        <w:rPr>
          <w:bCs/>
          <w:sz w:val="28"/>
          <w:szCs w:val="28"/>
        </w:rPr>
        <w:t xml:space="preserve"> </w:t>
      </w:r>
      <w:proofErr w:type="spellStart"/>
      <w:r w:rsidRPr="00A5794F">
        <w:rPr>
          <w:bCs/>
          <w:sz w:val="28"/>
          <w:szCs w:val="28"/>
        </w:rPr>
        <w:t>млн.руб</w:t>
      </w:r>
      <w:proofErr w:type="spellEnd"/>
      <w:r w:rsidRPr="00A5794F">
        <w:rPr>
          <w:bCs/>
          <w:sz w:val="28"/>
          <w:szCs w:val="28"/>
        </w:rPr>
        <w:t xml:space="preserve">., с </w:t>
      </w:r>
      <w:r w:rsidR="005B55A7" w:rsidRPr="00A5794F">
        <w:rPr>
          <w:bCs/>
          <w:sz w:val="28"/>
          <w:szCs w:val="28"/>
        </w:rPr>
        <w:t xml:space="preserve">ростом </w:t>
      </w:r>
      <w:r w:rsidRPr="00A5794F">
        <w:rPr>
          <w:bCs/>
          <w:sz w:val="28"/>
          <w:szCs w:val="28"/>
        </w:rPr>
        <w:t>к уровню 20</w:t>
      </w:r>
      <w:r w:rsidR="001B50CB" w:rsidRPr="00A5794F">
        <w:rPr>
          <w:bCs/>
          <w:sz w:val="28"/>
          <w:szCs w:val="28"/>
        </w:rPr>
        <w:t>2</w:t>
      </w:r>
      <w:r w:rsidR="003855AB">
        <w:rPr>
          <w:bCs/>
          <w:sz w:val="28"/>
          <w:szCs w:val="28"/>
        </w:rPr>
        <w:t>2</w:t>
      </w:r>
      <w:r w:rsidRPr="00A5794F">
        <w:rPr>
          <w:bCs/>
          <w:sz w:val="28"/>
          <w:szCs w:val="28"/>
        </w:rPr>
        <w:t xml:space="preserve"> года на </w:t>
      </w:r>
      <w:r w:rsidR="003855AB">
        <w:rPr>
          <w:bCs/>
          <w:sz w:val="28"/>
          <w:szCs w:val="28"/>
        </w:rPr>
        <w:t xml:space="preserve">17,3 </w:t>
      </w:r>
      <w:r w:rsidRPr="00A5794F">
        <w:rPr>
          <w:bCs/>
          <w:sz w:val="28"/>
          <w:szCs w:val="28"/>
        </w:rPr>
        <w:t>процентов. В период 202</w:t>
      </w:r>
      <w:r w:rsidR="003855AB">
        <w:rPr>
          <w:bCs/>
          <w:sz w:val="28"/>
          <w:szCs w:val="28"/>
        </w:rPr>
        <w:t>4</w:t>
      </w:r>
      <w:r w:rsidRPr="00A5794F">
        <w:rPr>
          <w:bCs/>
          <w:sz w:val="28"/>
          <w:szCs w:val="28"/>
        </w:rPr>
        <w:t>-202</w:t>
      </w:r>
      <w:r w:rsidR="003855AB">
        <w:rPr>
          <w:bCs/>
          <w:sz w:val="28"/>
          <w:szCs w:val="28"/>
        </w:rPr>
        <w:t>6</w:t>
      </w:r>
      <w:r w:rsidRPr="00A5794F">
        <w:rPr>
          <w:bCs/>
          <w:sz w:val="28"/>
          <w:szCs w:val="28"/>
        </w:rPr>
        <w:t xml:space="preserve"> годов ожидается темп роста </w:t>
      </w:r>
      <w:r w:rsidR="003855AB">
        <w:rPr>
          <w:bCs/>
          <w:sz w:val="28"/>
          <w:szCs w:val="28"/>
        </w:rPr>
        <w:t xml:space="preserve">108,8-109,2 </w:t>
      </w:r>
      <w:r w:rsidRPr="00A5794F">
        <w:rPr>
          <w:bCs/>
          <w:sz w:val="28"/>
          <w:szCs w:val="28"/>
        </w:rPr>
        <w:t xml:space="preserve">процентов. </w:t>
      </w:r>
    </w:p>
    <w:p w:rsidR="008D323F" w:rsidRPr="00A5794F" w:rsidRDefault="008D323F" w:rsidP="008B644C">
      <w:pPr>
        <w:pStyle w:val="2"/>
        <w:jc w:val="center"/>
        <w:rPr>
          <w:bCs w:val="0"/>
          <w:sz w:val="28"/>
          <w:szCs w:val="28"/>
        </w:rPr>
      </w:pPr>
      <w:r w:rsidRPr="00A5794F">
        <w:rPr>
          <w:bCs w:val="0"/>
          <w:sz w:val="28"/>
          <w:szCs w:val="28"/>
        </w:rPr>
        <w:t>4. Сельское хозяйство</w:t>
      </w:r>
    </w:p>
    <w:p w:rsidR="00F041A7" w:rsidRPr="00A5794F" w:rsidRDefault="002D3AFC" w:rsidP="008B644C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t>В 202</w:t>
      </w:r>
      <w:r w:rsidR="00596741">
        <w:rPr>
          <w:b w:val="0"/>
          <w:bCs w:val="0"/>
          <w:sz w:val="28"/>
          <w:szCs w:val="28"/>
          <w:shd w:val="clear" w:color="auto" w:fill="FFFFFF"/>
        </w:rPr>
        <w:t>2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объем производства продукции сельского хозяйства во всех категориях хозяйств составил </w:t>
      </w:r>
      <w:r w:rsidR="00596741">
        <w:rPr>
          <w:b w:val="0"/>
          <w:bCs w:val="0"/>
          <w:sz w:val="28"/>
          <w:szCs w:val="28"/>
          <w:shd w:val="clear" w:color="auto" w:fill="FFFFFF"/>
        </w:rPr>
        <w:t>1155,8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млн. рублей или </w:t>
      </w:r>
      <w:r w:rsidR="00596741">
        <w:rPr>
          <w:b w:val="0"/>
          <w:bCs w:val="0"/>
          <w:sz w:val="28"/>
          <w:szCs w:val="28"/>
          <w:shd w:val="clear" w:color="auto" w:fill="FFFFFF"/>
        </w:rPr>
        <w:t xml:space="preserve">134,3 </w:t>
      </w:r>
      <w:r w:rsidRPr="00A5794F">
        <w:rPr>
          <w:b w:val="0"/>
          <w:bCs w:val="0"/>
          <w:sz w:val="28"/>
          <w:szCs w:val="28"/>
          <w:shd w:val="clear" w:color="auto" w:fill="FFFFFF"/>
        </w:rPr>
        <w:t>процента в сопоставимых ценах к уровню 20</w:t>
      </w:r>
      <w:r w:rsidR="00C67319" w:rsidRPr="00A5794F">
        <w:rPr>
          <w:b w:val="0"/>
          <w:bCs w:val="0"/>
          <w:sz w:val="28"/>
          <w:szCs w:val="28"/>
          <w:shd w:val="clear" w:color="auto" w:fill="FFFFFF"/>
        </w:rPr>
        <w:t>2</w:t>
      </w:r>
      <w:r w:rsidR="00596741">
        <w:rPr>
          <w:b w:val="0"/>
          <w:bCs w:val="0"/>
          <w:sz w:val="28"/>
          <w:szCs w:val="28"/>
          <w:shd w:val="clear" w:color="auto" w:fill="FFFFFF"/>
        </w:rPr>
        <w:t>1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года.</w:t>
      </w:r>
      <w:r w:rsidR="00C67319" w:rsidRPr="00A5794F">
        <w:rPr>
          <w:b w:val="0"/>
          <w:bCs w:val="0"/>
          <w:sz w:val="28"/>
          <w:szCs w:val="28"/>
          <w:shd w:val="clear" w:color="auto" w:fill="FFFFFF"/>
        </w:rPr>
        <w:t xml:space="preserve"> (Индекс-дефлятор 202</w:t>
      </w:r>
      <w:r w:rsidR="00596741">
        <w:rPr>
          <w:b w:val="0"/>
          <w:bCs w:val="0"/>
          <w:sz w:val="28"/>
          <w:szCs w:val="28"/>
          <w:shd w:val="clear" w:color="auto" w:fill="FFFFFF"/>
        </w:rPr>
        <w:t>2</w:t>
      </w:r>
      <w:r w:rsidR="00C67319" w:rsidRPr="00A5794F">
        <w:rPr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596741">
        <w:rPr>
          <w:b w:val="0"/>
          <w:bCs w:val="0"/>
          <w:sz w:val="28"/>
          <w:szCs w:val="28"/>
          <w:shd w:val="clear" w:color="auto" w:fill="FFFFFF"/>
        </w:rPr>
        <w:t xml:space="preserve">104,2 </w:t>
      </w:r>
      <w:r w:rsidR="00C67319" w:rsidRPr="00A5794F">
        <w:rPr>
          <w:b w:val="0"/>
          <w:bCs w:val="0"/>
          <w:sz w:val="28"/>
          <w:szCs w:val="28"/>
          <w:shd w:val="clear" w:color="auto" w:fill="FFFFFF"/>
        </w:rPr>
        <w:lastRenderedPageBreak/>
        <w:t>процентов).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Доля продукции растениеводства в общем объеме производства 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увеличилась на </w:t>
      </w:r>
      <w:r w:rsidR="00596741">
        <w:rPr>
          <w:b w:val="0"/>
          <w:bCs w:val="0"/>
          <w:sz w:val="28"/>
          <w:szCs w:val="28"/>
          <w:shd w:val="clear" w:color="auto" w:fill="FFFFFF"/>
        </w:rPr>
        <w:t>12,9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процентных пунктов и 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составила </w:t>
      </w:r>
      <w:r w:rsidR="00596741">
        <w:rPr>
          <w:b w:val="0"/>
          <w:bCs w:val="0"/>
          <w:sz w:val="28"/>
          <w:szCs w:val="28"/>
          <w:shd w:val="clear" w:color="auto" w:fill="FFFFFF"/>
        </w:rPr>
        <w:t xml:space="preserve">74,1 </w:t>
      </w:r>
      <w:r w:rsidRPr="00A5794F">
        <w:rPr>
          <w:b w:val="0"/>
          <w:bCs w:val="0"/>
          <w:sz w:val="28"/>
          <w:szCs w:val="28"/>
          <w:shd w:val="clear" w:color="auto" w:fill="FFFFFF"/>
        </w:rPr>
        <w:t>процента (</w:t>
      </w:r>
      <w:r w:rsidR="00596741">
        <w:rPr>
          <w:b w:val="0"/>
          <w:bCs w:val="0"/>
          <w:sz w:val="28"/>
          <w:szCs w:val="28"/>
          <w:shd w:val="clear" w:color="auto" w:fill="FFFFFF"/>
        </w:rPr>
        <w:t xml:space="preserve">857,1 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млн. рублей), животноводства 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уменьшилась на </w:t>
      </w:r>
      <w:r w:rsidR="00596741">
        <w:rPr>
          <w:b w:val="0"/>
          <w:bCs w:val="0"/>
          <w:sz w:val="28"/>
          <w:szCs w:val="28"/>
          <w:shd w:val="clear" w:color="auto" w:fill="FFFFFF"/>
        </w:rPr>
        <w:t>12,9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процентных пунктов и составила</w:t>
      </w:r>
      <w:r w:rsidR="00596741">
        <w:rPr>
          <w:b w:val="0"/>
          <w:bCs w:val="0"/>
          <w:sz w:val="28"/>
          <w:szCs w:val="28"/>
          <w:shd w:val="clear" w:color="auto" w:fill="FFFFFF"/>
        </w:rPr>
        <w:t xml:space="preserve"> 25,9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процента (</w:t>
      </w:r>
      <w:r w:rsidR="00596741">
        <w:rPr>
          <w:b w:val="0"/>
          <w:bCs w:val="0"/>
          <w:sz w:val="28"/>
          <w:szCs w:val="28"/>
          <w:shd w:val="clear" w:color="auto" w:fill="FFFFFF"/>
        </w:rPr>
        <w:t>298,7</w:t>
      </w:r>
      <w:r w:rsidR="00AD1CDE" w:rsidRPr="00A5794F">
        <w:rPr>
          <w:b w:val="0"/>
          <w:bCs w:val="0"/>
          <w:sz w:val="28"/>
          <w:szCs w:val="28"/>
          <w:shd w:val="clear" w:color="auto" w:fill="FFFFFF"/>
        </w:rPr>
        <w:t>млн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. рублей). 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В разрезе категорий хозяйств общий объем продукции сельского хозяйства по итогам 202</w:t>
      </w:r>
      <w:r w:rsidR="00596741">
        <w:rPr>
          <w:b w:val="0"/>
          <w:bCs w:val="0"/>
          <w:sz w:val="28"/>
          <w:szCs w:val="28"/>
          <w:shd w:val="clear" w:color="auto" w:fill="FFFFFF"/>
        </w:rPr>
        <w:t>2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года составил:</w:t>
      </w:r>
      <w:r w:rsidR="002A2F1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продукция хозяйств населения </w:t>
      </w:r>
      <w:r w:rsidR="00596741">
        <w:rPr>
          <w:b w:val="0"/>
          <w:bCs w:val="0"/>
          <w:sz w:val="28"/>
          <w:szCs w:val="28"/>
          <w:shd w:val="clear" w:color="auto" w:fill="FFFFFF"/>
        </w:rPr>
        <w:t>444,9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млн</w:t>
      </w:r>
      <w:proofErr w:type="gramStart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.р</w:t>
      </w:r>
      <w:proofErr w:type="gramEnd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уб</w:t>
      </w:r>
      <w:proofErr w:type="spellEnd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. (</w:t>
      </w:r>
      <w:r w:rsidR="00596741">
        <w:rPr>
          <w:b w:val="0"/>
          <w:bCs w:val="0"/>
          <w:sz w:val="28"/>
          <w:szCs w:val="28"/>
          <w:shd w:val="clear" w:color="auto" w:fill="FFFFFF"/>
        </w:rPr>
        <w:t>38,5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) процентов, сельскохозяйственных организаций </w:t>
      </w:r>
      <w:r w:rsidR="00596741">
        <w:rPr>
          <w:b w:val="0"/>
          <w:bCs w:val="0"/>
          <w:sz w:val="28"/>
          <w:szCs w:val="28"/>
          <w:shd w:val="clear" w:color="auto" w:fill="FFFFFF"/>
        </w:rPr>
        <w:t>667,4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млн.руб</w:t>
      </w:r>
      <w:proofErr w:type="spellEnd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. (</w:t>
      </w:r>
      <w:r w:rsidR="00596741">
        <w:rPr>
          <w:b w:val="0"/>
          <w:bCs w:val="0"/>
          <w:sz w:val="28"/>
          <w:szCs w:val="28"/>
          <w:shd w:val="clear" w:color="auto" w:fill="FFFFFF"/>
        </w:rPr>
        <w:t>57,7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процентов),КФХ-</w:t>
      </w:r>
      <w:r w:rsidR="00596741">
        <w:rPr>
          <w:b w:val="0"/>
          <w:bCs w:val="0"/>
          <w:sz w:val="28"/>
          <w:szCs w:val="28"/>
          <w:shd w:val="clear" w:color="auto" w:fill="FFFFFF"/>
        </w:rPr>
        <w:t>43,5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млн.руб</w:t>
      </w:r>
      <w:proofErr w:type="spellEnd"/>
      <w:r w:rsidR="00F041A7" w:rsidRPr="00A5794F">
        <w:rPr>
          <w:b w:val="0"/>
          <w:bCs w:val="0"/>
          <w:sz w:val="28"/>
          <w:szCs w:val="28"/>
          <w:shd w:val="clear" w:color="auto" w:fill="FFFFFF"/>
        </w:rPr>
        <w:t>.(</w:t>
      </w:r>
      <w:r w:rsidR="00596741">
        <w:rPr>
          <w:b w:val="0"/>
          <w:bCs w:val="0"/>
          <w:sz w:val="28"/>
          <w:szCs w:val="28"/>
          <w:shd w:val="clear" w:color="auto" w:fill="FFFFFF"/>
        </w:rPr>
        <w:t>3,8</w:t>
      </w:r>
      <w:r w:rsidR="00F041A7" w:rsidRPr="00A5794F">
        <w:rPr>
          <w:b w:val="0"/>
          <w:bCs w:val="0"/>
          <w:sz w:val="28"/>
          <w:szCs w:val="28"/>
          <w:shd w:val="clear" w:color="auto" w:fill="FFFFFF"/>
        </w:rPr>
        <w:t xml:space="preserve"> процентов).</w:t>
      </w:r>
    </w:p>
    <w:p w:rsidR="0086183D" w:rsidRPr="001A5B2A" w:rsidRDefault="0086183D" w:rsidP="008B644C">
      <w:pPr>
        <w:ind w:firstLine="709"/>
        <w:jc w:val="both"/>
        <w:rPr>
          <w:sz w:val="28"/>
          <w:szCs w:val="28"/>
        </w:rPr>
      </w:pPr>
      <w:r w:rsidRPr="001A5B2A">
        <w:rPr>
          <w:sz w:val="28"/>
          <w:szCs w:val="28"/>
        </w:rPr>
        <w:t>В 202</w:t>
      </w:r>
      <w:r w:rsidR="005F7C41" w:rsidRPr="001A5B2A">
        <w:rPr>
          <w:sz w:val="28"/>
          <w:szCs w:val="28"/>
        </w:rPr>
        <w:t>2</w:t>
      </w:r>
      <w:r w:rsidRPr="001A5B2A">
        <w:rPr>
          <w:sz w:val="28"/>
          <w:szCs w:val="28"/>
        </w:rPr>
        <w:t xml:space="preserve"> году общая посевная площадь </w:t>
      </w:r>
      <w:r w:rsidR="005F7C41" w:rsidRPr="001A5B2A">
        <w:rPr>
          <w:sz w:val="28"/>
          <w:szCs w:val="28"/>
        </w:rPr>
        <w:t xml:space="preserve">уменьшилась </w:t>
      </w:r>
      <w:r w:rsidRPr="001A5B2A">
        <w:rPr>
          <w:sz w:val="28"/>
          <w:szCs w:val="28"/>
        </w:rPr>
        <w:t xml:space="preserve">на </w:t>
      </w:r>
      <w:r w:rsidR="005F7C41" w:rsidRPr="001A5B2A">
        <w:rPr>
          <w:sz w:val="28"/>
          <w:szCs w:val="28"/>
        </w:rPr>
        <w:t>493</w:t>
      </w:r>
      <w:r w:rsidRPr="001A5B2A">
        <w:rPr>
          <w:sz w:val="28"/>
          <w:szCs w:val="28"/>
        </w:rPr>
        <w:t xml:space="preserve"> га к прошлому году и составила </w:t>
      </w:r>
      <w:r w:rsidR="005F7C41" w:rsidRPr="001A5B2A">
        <w:rPr>
          <w:sz w:val="28"/>
          <w:szCs w:val="28"/>
        </w:rPr>
        <w:t>11387</w:t>
      </w:r>
      <w:r w:rsidRPr="001A5B2A">
        <w:rPr>
          <w:sz w:val="28"/>
          <w:szCs w:val="28"/>
        </w:rPr>
        <w:t xml:space="preserve"> га, в том числе: </w:t>
      </w:r>
    </w:p>
    <w:p w:rsidR="002A2F19" w:rsidRPr="00910146" w:rsidRDefault="0086183D" w:rsidP="002A2F19">
      <w:pPr>
        <w:jc w:val="both"/>
        <w:rPr>
          <w:sz w:val="28"/>
          <w:szCs w:val="28"/>
        </w:rPr>
      </w:pPr>
      <w:r w:rsidRPr="00863AFD">
        <w:rPr>
          <w:sz w:val="28"/>
          <w:szCs w:val="28"/>
        </w:rPr>
        <w:t xml:space="preserve">- зерновая и зернобобовая группа </w:t>
      </w:r>
      <w:r w:rsidR="00863AFD" w:rsidRPr="00863AFD">
        <w:rPr>
          <w:sz w:val="28"/>
          <w:szCs w:val="28"/>
        </w:rPr>
        <w:t>2427</w:t>
      </w:r>
      <w:r w:rsidRPr="00863AFD">
        <w:rPr>
          <w:sz w:val="28"/>
          <w:szCs w:val="28"/>
        </w:rPr>
        <w:t xml:space="preserve"> га (+</w:t>
      </w:r>
      <w:r w:rsidR="00863AFD" w:rsidRPr="00863AFD">
        <w:rPr>
          <w:sz w:val="28"/>
          <w:szCs w:val="28"/>
        </w:rPr>
        <w:t>109</w:t>
      </w:r>
      <w:r w:rsidRPr="00863AFD">
        <w:rPr>
          <w:sz w:val="28"/>
          <w:szCs w:val="28"/>
        </w:rPr>
        <w:t xml:space="preserve"> га): </w:t>
      </w:r>
      <w:r w:rsidR="002A2F19">
        <w:rPr>
          <w:sz w:val="28"/>
          <w:szCs w:val="28"/>
        </w:rPr>
        <w:t>519</w:t>
      </w:r>
      <w:r w:rsidR="002A2F19" w:rsidRPr="00910146">
        <w:rPr>
          <w:sz w:val="28"/>
          <w:szCs w:val="28"/>
        </w:rPr>
        <w:t xml:space="preserve"> га озимых культур (рожь</w:t>
      </w:r>
      <w:r w:rsidR="002A2F19">
        <w:rPr>
          <w:sz w:val="28"/>
          <w:szCs w:val="28"/>
        </w:rPr>
        <w:t>75 га, пшеница – 433 га и тритикале – 11 га</w:t>
      </w:r>
      <w:r w:rsidR="002A2F19" w:rsidRPr="00910146">
        <w:rPr>
          <w:sz w:val="28"/>
          <w:szCs w:val="28"/>
        </w:rPr>
        <w:t xml:space="preserve">), яровая пшеница </w:t>
      </w:r>
      <w:r w:rsidR="002A2F19">
        <w:rPr>
          <w:sz w:val="28"/>
          <w:szCs w:val="28"/>
        </w:rPr>
        <w:t>53</w:t>
      </w:r>
      <w:r w:rsidR="002A2F19" w:rsidRPr="00910146">
        <w:rPr>
          <w:sz w:val="28"/>
          <w:szCs w:val="28"/>
        </w:rPr>
        <w:t xml:space="preserve"> га,  </w:t>
      </w:r>
      <w:r w:rsidR="002A2F19">
        <w:rPr>
          <w:sz w:val="28"/>
          <w:szCs w:val="28"/>
        </w:rPr>
        <w:t xml:space="preserve">ячмень 14 га, </w:t>
      </w:r>
      <w:r w:rsidR="002A2F19" w:rsidRPr="00910146">
        <w:rPr>
          <w:sz w:val="28"/>
          <w:szCs w:val="28"/>
        </w:rPr>
        <w:t xml:space="preserve">овес </w:t>
      </w:r>
      <w:r w:rsidR="002A2F19">
        <w:rPr>
          <w:sz w:val="28"/>
          <w:szCs w:val="28"/>
        </w:rPr>
        <w:t>380</w:t>
      </w:r>
      <w:r w:rsidR="002A2F19" w:rsidRPr="00910146">
        <w:rPr>
          <w:sz w:val="28"/>
          <w:szCs w:val="28"/>
        </w:rPr>
        <w:t xml:space="preserve">  га, гречиха </w:t>
      </w:r>
      <w:r w:rsidR="002A2F19">
        <w:rPr>
          <w:sz w:val="28"/>
          <w:szCs w:val="28"/>
        </w:rPr>
        <w:t>30</w:t>
      </w:r>
      <w:r w:rsidR="002A2F19" w:rsidRPr="00910146">
        <w:rPr>
          <w:sz w:val="28"/>
          <w:szCs w:val="28"/>
        </w:rPr>
        <w:t xml:space="preserve"> га, кукуруза на зерно </w:t>
      </w:r>
      <w:r w:rsidR="002A2F19">
        <w:rPr>
          <w:sz w:val="28"/>
          <w:szCs w:val="28"/>
        </w:rPr>
        <w:t>959</w:t>
      </w:r>
      <w:r w:rsidR="002A2F19" w:rsidRPr="00910146">
        <w:rPr>
          <w:sz w:val="28"/>
          <w:szCs w:val="28"/>
        </w:rPr>
        <w:t xml:space="preserve"> га, люпин </w:t>
      </w:r>
      <w:r w:rsidR="002A2F19">
        <w:rPr>
          <w:sz w:val="28"/>
          <w:szCs w:val="28"/>
        </w:rPr>
        <w:t>472</w:t>
      </w:r>
      <w:r w:rsidR="002A2F19" w:rsidRPr="00910146">
        <w:rPr>
          <w:sz w:val="28"/>
          <w:szCs w:val="28"/>
        </w:rPr>
        <w:t xml:space="preserve"> га;</w:t>
      </w:r>
      <w:r w:rsidR="002A2F19">
        <w:rPr>
          <w:sz w:val="28"/>
          <w:szCs w:val="28"/>
        </w:rPr>
        <w:t xml:space="preserve"> </w:t>
      </w:r>
      <w:proofErr w:type="gramStart"/>
      <w:r w:rsidR="002A2F19" w:rsidRPr="00910146">
        <w:rPr>
          <w:sz w:val="28"/>
          <w:szCs w:val="28"/>
        </w:rPr>
        <w:t>-к</w:t>
      </w:r>
      <w:proofErr w:type="gramEnd"/>
      <w:r w:rsidR="002A2F19" w:rsidRPr="00910146">
        <w:rPr>
          <w:sz w:val="28"/>
          <w:szCs w:val="28"/>
        </w:rPr>
        <w:t xml:space="preserve">артофель </w:t>
      </w:r>
      <w:r w:rsidR="002A2F19">
        <w:rPr>
          <w:sz w:val="28"/>
          <w:szCs w:val="28"/>
        </w:rPr>
        <w:t>439</w:t>
      </w:r>
      <w:r w:rsidR="002A2F19" w:rsidRPr="00910146">
        <w:rPr>
          <w:sz w:val="28"/>
          <w:szCs w:val="28"/>
        </w:rPr>
        <w:t xml:space="preserve"> га;</w:t>
      </w:r>
      <w:r w:rsidR="002A2F19">
        <w:rPr>
          <w:sz w:val="28"/>
          <w:szCs w:val="28"/>
        </w:rPr>
        <w:t xml:space="preserve"> -технические культуры (рапс яровой) 800 га; </w:t>
      </w:r>
      <w:r w:rsidR="002A2F19" w:rsidRPr="00910146">
        <w:rPr>
          <w:sz w:val="28"/>
          <w:szCs w:val="28"/>
        </w:rPr>
        <w:t xml:space="preserve">-кормовые культуры </w:t>
      </w:r>
      <w:r w:rsidR="002A2F19">
        <w:rPr>
          <w:sz w:val="28"/>
          <w:szCs w:val="28"/>
        </w:rPr>
        <w:t>7719</w:t>
      </w:r>
      <w:r w:rsidR="002A2F19" w:rsidRPr="00910146">
        <w:rPr>
          <w:sz w:val="28"/>
          <w:szCs w:val="28"/>
        </w:rPr>
        <w:t xml:space="preserve"> га.</w:t>
      </w:r>
    </w:p>
    <w:p w:rsidR="0086183D" w:rsidRPr="00A5794F" w:rsidRDefault="0086183D" w:rsidP="0086183D">
      <w:pPr>
        <w:spacing w:line="360" w:lineRule="auto"/>
        <w:jc w:val="both"/>
        <w:rPr>
          <w:sz w:val="28"/>
          <w:szCs w:val="28"/>
        </w:rPr>
      </w:pPr>
    </w:p>
    <w:p w:rsidR="0086183D" w:rsidRPr="00A5794F" w:rsidRDefault="0086183D" w:rsidP="008B644C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В разрезе сельскохозяйственных предприятий общая посевная площадь сельскохозяйственных культур составила: в ООО «БМК» </w:t>
      </w:r>
      <w:r w:rsidR="005F7C41">
        <w:rPr>
          <w:sz w:val="28"/>
          <w:szCs w:val="28"/>
        </w:rPr>
        <w:t>6535</w:t>
      </w:r>
      <w:r w:rsidRPr="00A5794F">
        <w:rPr>
          <w:sz w:val="28"/>
          <w:szCs w:val="28"/>
        </w:rPr>
        <w:t xml:space="preserve"> га, в СПК «</w:t>
      </w:r>
      <w:proofErr w:type="spellStart"/>
      <w:r w:rsidRPr="00A5794F">
        <w:rPr>
          <w:sz w:val="28"/>
          <w:szCs w:val="28"/>
        </w:rPr>
        <w:t>Синицкое</w:t>
      </w:r>
      <w:proofErr w:type="spellEnd"/>
      <w:r w:rsidRPr="00A5794F">
        <w:rPr>
          <w:sz w:val="28"/>
          <w:szCs w:val="28"/>
        </w:rPr>
        <w:t>» 822 га, в ООО «</w:t>
      </w:r>
      <w:proofErr w:type="spellStart"/>
      <w:r w:rsidRPr="00A5794F">
        <w:rPr>
          <w:sz w:val="28"/>
          <w:szCs w:val="28"/>
        </w:rPr>
        <w:t>Лутна</w:t>
      </w:r>
      <w:proofErr w:type="spellEnd"/>
      <w:r w:rsidRPr="00A5794F">
        <w:rPr>
          <w:sz w:val="28"/>
          <w:szCs w:val="28"/>
        </w:rPr>
        <w:t xml:space="preserve">-Сервис» </w:t>
      </w:r>
      <w:r w:rsidR="005F7C41">
        <w:rPr>
          <w:sz w:val="28"/>
          <w:szCs w:val="28"/>
        </w:rPr>
        <w:t>300</w:t>
      </w:r>
      <w:r w:rsidRPr="00A5794F">
        <w:rPr>
          <w:sz w:val="28"/>
          <w:szCs w:val="28"/>
        </w:rPr>
        <w:t xml:space="preserve"> га, в СПК «Родина» 495 га, в ООО «</w:t>
      </w:r>
      <w:proofErr w:type="spellStart"/>
      <w:r w:rsidRPr="00A5794F">
        <w:rPr>
          <w:sz w:val="28"/>
          <w:szCs w:val="28"/>
        </w:rPr>
        <w:t>Ятвиж</w:t>
      </w:r>
      <w:proofErr w:type="spellEnd"/>
      <w:r w:rsidRPr="00A5794F">
        <w:rPr>
          <w:sz w:val="28"/>
          <w:szCs w:val="28"/>
        </w:rPr>
        <w:t>» 414 г</w:t>
      </w:r>
      <w:proofErr w:type="gramStart"/>
      <w:r w:rsidRPr="00A5794F">
        <w:rPr>
          <w:sz w:val="28"/>
          <w:szCs w:val="28"/>
        </w:rPr>
        <w:t>а и ООО</w:t>
      </w:r>
      <w:proofErr w:type="gramEnd"/>
      <w:r w:rsidRPr="00A5794F">
        <w:rPr>
          <w:sz w:val="28"/>
          <w:szCs w:val="28"/>
        </w:rPr>
        <w:t xml:space="preserve"> «</w:t>
      </w:r>
      <w:proofErr w:type="spellStart"/>
      <w:r w:rsidRPr="00A5794F">
        <w:rPr>
          <w:sz w:val="28"/>
          <w:szCs w:val="28"/>
        </w:rPr>
        <w:t>Мираторг</w:t>
      </w:r>
      <w:proofErr w:type="spellEnd"/>
      <w:r w:rsidRPr="00A5794F">
        <w:rPr>
          <w:sz w:val="28"/>
          <w:szCs w:val="28"/>
        </w:rPr>
        <w:t xml:space="preserve">-Орел» </w:t>
      </w:r>
      <w:r w:rsidR="005F7C41">
        <w:rPr>
          <w:sz w:val="28"/>
          <w:szCs w:val="28"/>
        </w:rPr>
        <w:t>1946</w:t>
      </w:r>
      <w:r w:rsidRPr="00A5794F">
        <w:rPr>
          <w:sz w:val="28"/>
          <w:szCs w:val="28"/>
        </w:rPr>
        <w:t xml:space="preserve"> га. Общая посевная площадь с/х культур в крестьянских фермерских хозяйствах составила </w:t>
      </w:r>
      <w:r w:rsidR="000C2B35">
        <w:rPr>
          <w:sz w:val="28"/>
          <w:szCs w:val="28"/>
        </w:rPr>
        <w:t>875</w:t>
      </w:r>
      <w:r w:rsidRPr="00A5794F">
        <w:rPr>
          <w:sz w:val="28"/>
          <w:szCs w:val="28"/>
        </w:rPr>
        <w:t xml:space="preserve"> га с </w:t>
      </w:r>
      <w:r w:rsidR="000C2B35">
        <w:rPr>
          <w:sz w:val="28"/>
          <w:szCs w:val="28"/>
        </w:rPr>
        <w:t xml:space="preserve">уменьшением </w:t>
      </w:r>
      <w:r w:rsidRPr="00A5794F">
        <w:rPr>
          <w:sz w:val="28"/>
          <w:szCs w:val="28"/>
        </w:rPr>
        <w:t>на 7</w:t>
      </w:r>
      <w:r w:rsidR="000C2B35">
        <w:rPr>
          <w:sz w:val="28"/>
          <w:szCs w:val="28"/>
        </w:rPr>
        <w:t>0</w:t>
      </w:r>
      <w:r w:rsidRPr="00A5794F">
        <w:rPr>
          <w:sz w:val="28"/>
          <w:szCs w:val="28"/>
        </w:rPr>
        <w:t xml:space="preserve"> га</w:t>
      </w:r>
      <w:r w:rsidR="000C2B35">
        <w:rPr>
          <w:sz w:val="28"/>
          <w:szCs w:val="28"/>
        </w:rPr>
        <w:t xml:space="preserve"> к уровню прошлого года</w:t>
      </w:r>
      <w:r w:rsidRPr="00A5794F">
        <w:rPr>
          <w:sz w:val="28"/>
          <w:szCs w:val="28"/>
        </w:rPr>
        <w:t xml:space="preserve">. </w:t>
      </w:r>
    </w:p>
    <w:p w:rsidR="0086183D" w:rsidRPr="00034638" w:rsidRDefault="0086183D" w:rsidP="008B644C">
      <w:pPr>
        <w:ind w:firstLine="709"/>
        <w:jc w:val="both"/>
        <w:rPr>
          <w:sz w:val="28"/>
          <w:szCs w:val="28"/>
          <w:highlight w:val="yellow"/>
        </w:rPr>
      </w:pPr>
      <w:r w:rsidRPr="00156AEC">
        <w:rPr>
          <w:sz w:val="28"/>
          <w:szCs w:val="28"/>
        </w:rPr>
        <w:t xml:space="preserve">Валовое производство зерна с кукурузой в весе после доработки составило по всем категориям хозяйств </w:t>
      </w:r>
      <w:r w:rsidR="007A61E4" w:rsidRPr="00156AEC">
        <w:rPr>
          <w:sz w:val="28"/>
          <w:szCs w:val="28"/>
        </w:rPr>
        <w:t xml:space="preserve">14,3 </w:t>
      </w:r>
      <w:proofErr w:type="spellStart"/>
      <w:proofErr w:type="gramStart"/>
      <w:r w:rsidR="007A61E4" w:rsidRPr="00156AEC">
        <w:rPr>
          <w:sz w:val="28"/>
          <w:szCs w:val="28"/>
        </w:rPr>
        <w:t>тыс</w:t>
      </w:r>
      <w:proofErr w:type="spellEnd"/>
      <w:proofErr w:type="gramEnd"/>
      <w:r w:rsidR="007A61E4" w:rsidRPr="00156AEC">
        <w:rPr>
          <w:sz w:val="28"/>
          <w:szCs w:val="28"/>
        </w:rPr>
        <w:t xml:space="preserve"> тонн,</w:t>
      </w:r>
      <w:r w:rsidRPr="00156AEC">
        <w:rPr>
          <w:sz w:val="28"/>
          <w:szCs w:val="28"/>
        </w:rPr>
        <w:t xml:space="preserve"> </w:t>
      </w:r>
      <w:r w:rsidR="007A61E4" w:rsidRPr="00156AEC">
        <w:rPr>
          <w:sz w:val="28"/>
          <w:szCs w:val="28"/>
        </w:rPr>
        <w:t xml:space="preserve">больше </w:t>
      </w:r>
      <w:r w:rsidRPr="00156AEC">
        <w:rPr>
          <w:sz w:val="28"/>
          <w:szCs w:val="28"/>
        </w:rPr>
        <w:t>уровня 202</w:t>
      </w:r>
      <w:r w:rsidR="007A61E4" w:rsidRPr="00156AEC">
        <w:rPr>
          <w:sz w:val="28"/>
          <w:szCs w:val="28"/>
        </w:rPr>
        <w:t>1</w:t>
      </w:r>
      <w:r w:rsidRPr="00156AEC">
        <w:rPr>
          <w:sz w:val="28"/>
          <w:szCs w:val="28"/>
        </w:rPr>
        <w:t xml:space="preserve"> года на </w:t>
      </w:r>
      <w:r w:rsidR="007A61E4" w:rsidRPr="00156AEC">
        <w:rPr>
          <w:sz w:val="28"/>
          <w:szCs w:val="28"/>
        </w:rPr>
        <w:t xml:space="preserve">6,6 тыс. </w:t>
      </w:r>
      <w:r w:rsidRPr="00156AEC">
        <w:rPr>
          <w:sz w:val="28"/>
          <w:szCs w:val="28"/>
        </w:rPr>
        <w:t xml:space="preserve">тонн, в том числе </w:t>
      </w:r>
      <w:proofErr w:type="spellStart"/>
      <w:r w:rsidRPr="00156AEC">
        <w:rPr>
          <w:sz w:val="28"/>
          <w:szCs w:val="28"/>
        </w:rPr>
        <w:t>сельхозорганизациями</w:t>
      </w:r>
      <w:proofErr w:type="spellEnd"/>
      <w:r w:rsidRPr="00156AEC">
        <w:rPr>
          <w:sz w:val="28"/>
          <w:szCs w:val="28"/>
        </w:rPr>
        <w:t xml:space="preserve"> </w:t>
      </w:r>
      <w:r w:rsidR="00156AEC" w:rsidRPr="00156AEC">
        <w:rPr>
          <w:sz w:val="28"/>
          <w:szCs w:val="28"/>
        </w:rPr>
        <w:t xml:space="preserve">12740,3 </w:t>
      </w:r>
      <w:r w:rsidRPr="00156AEC">
        <w:rPr>
          <w:sz w:val="28"/>
          <w:szCs w:val="28"/>
        </w:rPr>
        <w:t xml:space="preserve">тонн при средней урожайности </w:t>
      </w:r>
      <w:r w:rsidR="00156AEC" w:rsidRPr="00156AEC">
        <w:rPr>
          <w:sz w:val="28"/>
          <w:szCs w:val="28"/>
        </w:rPr>
        <w:t>53,2</w:t>
      </w:r>
      <w:r w:rsidRPr="00156AEC">
        <w:rPr>
          <w:sz w:val="28"/>
          <w:szCs w:val="28"/>
        </w:rPr>
        <w:t xml:space="preserve"> </w:t>
      </w:r>
      <w:proofErr w:type="spellStart"/>
      <w:r w:rsidRPr="00156AEC">
        <w:rPr>
          <w:sz w:val="28"/>
          <w:szCs w:val="28"/>
        </w:rPr>
        <w:t>цн</w:t>
      </w:r>
      <w:proofErr w:type="spellEnd"/>
      <w:r w:rsidRPr="00156AEC">
        <w:rPr>
          <w:sz w:val="28"/>
          <w:szCs w:val="28"/>
        </w:rPr>
        <w:t xml:space="preserve">/га, валовой сбор зерна без учета кукурузы составил </w:t>
      </w:r>
      <w:r w:rsidR="00156AEC" w:rsidRPr="00156AEC">
        <w:rPr>
          <w:sz w:val="28"/>
          <w:szCs w:val="28"/>
        </w:rPr>
        <w:t>3056,3</w:t>
      </w:r>
      <w:r w:rsidRPr="00156AEC">
        <w:rPr>
          <w:sz w:val="28"/>
          <w:szCs w:val="28"/>
        </w:rPr>
        <w:t xml:space="preserve"> тонн, урожайности 18,5цн/га. Наибольший валовой сбор зерна получен в ООО «БМК» </w:t>
      </w:r>
      <w:r w:rsidR="00156AEC" w:rsidRPr="00156AEC">
        <w:rPr>
          <w:sz w:val="28"/>
          <w:szCs w:val="28"/>
        </w:rPr>
        <w:t>10998,1</w:t>
      </w:r>
      <w:r w:rsidRPr="00156AEC">
        <w:rPr>
          <w:sz w:val="28"/>
          <w:szCs w:val="28"/>
        </w:rPr>
        <w:t xml:space="preserve"> тонн, </w:t>
      </w:r>
      <w:r w:rsidR="00156AEC" w:rsidRPr="00F8517A">
        <w:rPr>
          <w:sz w:val="28"/>
          <w:szCs w:val="28"/>
        </w:rPr>
        <w:t xml:space="preserve">ИПГКФХ </w:t>
      </w:r>
      <w:proofErr w:type="spellStart"/>
      <w:r w:rsidR="00156AEC" w:rsidRPr="00F8517A">
        <w:rPr>
          <w:sz w:val="28"/>
          <w:szCs w:val="28"/>
        </w:rPr>
        <w:t>Чушев</w:t>
      </w:r>
      <w:proofErr w:type="spellEnd"/>
      <w:r w:rsidR="00156AEC" w:rsidRPr="00F8517A">
        <w:rPr>
          <w:sz w:val="28"/>
          <w:szCs w:val="28"/>
        </w:rPr>
        <w:t xml:space="preserve"> А.Н. - 336 тонн, ООО «</w:t>
      </w:r>
      <w:proofErr w:type="spellStart"/>
      <w:r w:rsidR="00156AEC" w:rsidRPr="00F8517A">
        <w:rPr>
          <w:sz w:val="28"/>
          <w:szCs w:val="28"/>
        </w:rPr>
        <w:t>Мираторг</w:t>
      </w:r>
      <w:proofErr w:type="spellEnd"/>
      <w:r w:rsidR="00156AEC" w:rsidRPr="00F8517A">
        <w:rPr>
          <w:sz w:val="28"/>
          <w:szCs w:val="28"/>
        </w:rPr>
        <w:t>-Орел» 332 тонны, ИПГКФХ Монахов В.В. 189 тонн, СПК «</w:t>
      </w:r>
      <w:proofErr w:type="spellStart"/>
      <w:r w:rsidR="00156AEC" w:rsidRPr="00F8517A">
        <w:rPr>
          <w:sz w:val="28"/>
          <w:szCs w:val="28"/>
        </w:rPr>
        <w:t>Синицкое</w:t>
      </w:r>
      <w:proofErr w:type="spellEnd"/>
      <w:r w:rsidR="00156AEC" w:rsidRPr="00F8517A">
        <w:rPr>
          <w:sz w:val="28"/>
          <w:szCs w:val="28"/>
        </w:rPr>
        <w:t>» - 178 тонн, СПК «Родина» - 130,5 тонн, ИП Лебедева Я.В. – 121,5 тонн.</w:t>
      </w:r>
    </w:p>
    <w:p w:rsidR="0086183D" w:rsidRPr="00156AEC" w:rsidRDefault="0086183D" w:rsidP="008B644C">
      <w:pPr>
        <w:ind w:firstLine="709"/>
        <w:jc w:val="both"/>
        <w:rPr>
          <w:sz w:val="28"/>
          <w:szCs w:val="28"/>
        </w:rPr>
      </w:pPr>
      <w:proofErr w:type="gramStart"/>
      <w:r w:rsidRPr="00156AEC">
        <w:rPr>
          <w:sz w:val="28"/>
          <w:szCs w:val="28"/>
        </w:rPr>
        <w:t>Валовое производство картофеля в 202</w:t>
      </w:r>
      <w:r w:rsidR="00156AEC" w:rsidRPr="00156AEC">
        <w:rPr>
          <w:sz w:val="28"/>
          <w:szCs w:val="28"/>
        </w:rPr>
        <w:t xml:space="preserve">2 </w:t>
      </w:r>
      <w:r w:rsidRPr="00156AEC">
        <w:rPr>
          <w:sz w:val="28"/>
          <w:szCs w:val="28"/>
        </w:rPr>
        <w:t xml:space="preserve">году по всем категориям хозяйств составило </w:t>
      </w:r>
      <w:r w:rsidR="00156AEC" w:rsidRPr="00156AEC">
        <w:rPr>
          <w:sz w:val="28"/>
          <w:szCs w:val="28"/>
        </w:rPr>
        <w:t>22,3 тыс. тонн</w:t>
      </w:r>
      <w:r w:rsidRPr="00156AEC">
        <w:rPr>
          <w:sz w:val="28"/>
          <w:szCs w:val="28"/>
        </w:rPr>
        <w:t>, больше 202</w:t>
      </w:r>
      <w:r w:rsidR="00156AEC" w:rsidRPr="00156AEC">
        <w:rPr>
          <w:sz w:val="28"/>
          <w:szCs w:val="28"/>
        </w:rPr>
        <w:t>1</w:t>
      </w:r>
      <w:r w:rsidRPr="00156AEC">
        <w:rPr>
          <w:sz w:val="28"/>
          <w:szCs w:val="28"/>
        </w:rPr>
        <w:t xml:space="preserve"> года на </w:t>
      </w:r>
      <w:r w:rsidR="00156AEC" w:rsidRPr="00156AEC">
        <w:rPr>
          <w:sz w:val="28"/>
          <w:szCs w:val="28"/>
        </w:rPr>
        <w:t>5,9 тыс. тонн</w:t>
      </w:r>
      <w:r w:rsidRPr="00156AEC">
        <w:rPr>
          <w:sz w:val="28"/>
          <w:szCs w:val="28"/>
        </w:rPr>
        <w:t xml:space="preserve">, в том числе </w:t>
      </w:r>
      <w:proofErr w:type="spellStart"/>
      <w:r w:rsidRPr="00156AEC">
        <w:rPr>
          <w:sz w:val="28"/>
          <w:szCs w:val="28"/>
        </w:rPr>
        <w:t>сельхозорганизациями</w:t>
      </w:r>
      <w:proofErr w:type="spellEnd"/>
      <w:r w:rsidR="00156AEC" w:rsidRPr="00156AEC">
        <w:rPr>
          <w:sz w:val="28"/>
          <w:szCs w:val="28"/>
        </w:rPr>
        <w:t xml:space="preserve"> – 16706,2 </w:t>
      </w:r>
      <w:r w:rsidRPr="00156AEC">
        <w:rPr>
          <w:sz w:val="28"/>
          <w:szCs w:val="28"/>
        </w:rPr>
        <w:t>тонн</w:t>
      </w:r>
      <w:r w:rsidR="00156AEC" w:rsidRPr="00156AEC">
        <w:rPr>
          <w:sz w:val="28"/>
          <w:szCs w:val="28"/>
        </w:rPr>
        <w:t>ы</w:t>
      </w:r>
      <w:r w:rsidRPr="00156AEC">
        <w:rPr>
          <w:sz w:val="28"/>
          <w:szCs w:val="28"/>
        </w:rPr>
        <w:t>, при средней урожайности 3</w:t>
      </w:r>
      <w:r w:rsidR="00156AEC" w:rsidRPr="00156AEC">
        <w:rPr>
          <w:sz w:val="28"/>
          <w:szCs w:val="28"/>
        </w:rPr>
        <w:t>80,6</w:t>
      </w:r>
      <w:r w:rsidRPr="00156AEC">
        <w:rPr>
          <w:sz w:val="28"/>
          <w:szCs w:val="28"/>
        </w:rPr>
        <w:t xml:space="preserve"> </w:t>
      </w:r>
      <w:proofErr w:type="spellStart"/>
      <w:r w:rsidRPr="00156AEC">
        <w:rPr>
          <w:sz w:val="28"/>
          <w:szCs w:val="28"/>
        </w:rPr>
        <w:t>цн</w:t>
      </w:r>
      <w:proofErr w:type="spellEnd"/>
      <w:r w:rsidRPr="00156AEC">
        <w:rPr>
          <w:sz w:val="28"/>
          <w:szCs w:val="28"/>
        </w:rPr>
        <w:t xml:space="preserve">/га: </w:t>
      </w:r>
      <w:r w:rsidR="00156AEC" w:rsidRPr="00156AEC">
        <w:rPr>
          <w:sz w:val="28"/>
          <w:szCs w:val="28"/>
        </w:rPr>
        <w:t>в том числе ООО «</w:t>
      </w:r>
      <w:proofErr w:type="spellStart"/>
      <w:r w:rsidR="00156AEC" w:rsidRPr="00156AEC">
        <w:rPr>
          <w:sz w:val="28"/>
          <w:szCs w:val="28"/>
        </w:rPr>
        <w:t>Мираторг</w:t>
      </w:r>
      <w:proofErr w:type="spellEnd"/>
      <w:r w:rsidR="00156AEC" w:rsidRPr="00156AEC">
        <w:rPr>
          <w:sz w:val="28"/>
          <w:szCs w:val="28"/>
        </w:rPr>
        <w:t xml:space="preserve">-Орел» - 15706,2 </w:t>
      </w:r>
      <w:proofErr w:type="spellStart"/>
      <w:r w:rsidR="00156AEC" w:rsidRPr="00156AEC">
        <w:rPr>
          <w:sz w:val="28"/>
          <w:szCs w:val="28"/>
        </w:rPr>
        <w:t>тн</w:t>
      </w:r>
      <w:proofErr w:type="spellEnd"/>
      <w:r w:rsidR="00156AEC" w:rsidRPr="00156AEC">
        <w:rPr>
          <w:sz w:val="28"/>
          <w:szCs w:val="28"/>
        </w:rPr>
        <w:t xml:space="preserve">, урожайность 389,7цн/га, ИПГКФХ </w:t>
      </w:r>
      <w:proofErr w:type="spellStart"/>
      <w:r w:rsidR="00156AEC" w:rsidRPr="00156AEC">
        <w:rPr>
          <w:sz w:val="28"/>
          <w:szCs w:val="28"/>
        </w:rPr>
        <w:t>Чушев</w:t>
      </w:r>
      <w:proofErr w:type="spellEnd"/>
      <w:r w:rsidR="00156AEC" w:rsidRPr="00156AEC">
        <w:rPr>
          <w:sz w:val="28"/>
          <w:szCs w:val="28"/>
        </w:rPr>
        <w:t xml:space="preserve"> А.Н. – 560 тонн, урожайность 280цн/га, ИПГКФХ Монахов В.В. – 300 тонн, урожайность</w:t>
      </w:r>
      <w:proofErr w:type="gramEnd"/>
      <w:r w:rsidR="00156AEC" w:rsidRPr="00156AEC">
        <w:rPr>
          <w:sz w:val="28"/>
          <w:szCs w:val="28"/>
        </w:rPr>
        <w:t xml:space="preserve"> 272,7цн/га и ИП </w:t>
      </w:r>
      <w:proofErr w:type="spellStart"/>
      <w:r w:rsidR="00156AEC" w:rsidRPr="00156AEC">
        <w:rPr>
          <w:sz w:val="28"/>
          <w:szCs w:val="28"/>
        </w:rPr>
        <w:t>Чушев</w:t>
      </w:r>
      <w:proofErr w:type="spellEnd"/>
      <w:r w:rsidR="00156AEC" w:rsidRPr="00156AEC">
        <w:rPr>
          <w:sz w:val="28"/>
          <w:szCs w:val="28"/>
        </w:rPr>
        <w:t xml:space="preserve"> А.Н. – 140 тонн, урожайность 280 </w:t>
      </w:r>
      <w:proofErr w:type="spellStart"/>
      <w:r w:rsidR="00156AEC" w:rsidRPr="00156AEC">
        <w:rPr>
          <w:sz w:val="28"/>
          <w:szCs w:val="28"/>
        </w:rPr>
        <w:t>цн</w:t>
      </w:r>
      <w:proofErr w:type="spellEnd"/>
      <w:r w:rsidR="00156AEC" w:rsidRPr="00156AEC">
        <w:rPr>
          <w:sz w:val="28"/>
          <w:szCs w:val="28"/>
        </w:rPr>
        <w:t>/га.</w:t>
      </w:r>
    </w:p>
    <w:p w:rsidR="0086183D" w:rsidRPr="007A3F2A" w:rsidRDefault="0086183D" w:rsidP="008B644C">
      <w:pPr>
        <w:ind w:firstLine="709"/>
        <w:jc w:val="both"/>
        <w:rPr>
          <w:sz w:val="28"/>
          <w:szCs w:val="28"/>
        </w:rPr>
      </w:pPr>
      <w:r w:rsidRPr="006E1BE0">
        <w:rPr>
          <w:sz w:val="28"/>
          <w:szCs w:val="28"/>
        </w:rPr>
        <w:t xml:space="preserve">В районе более </w:t>
      </w:r>
      <w:r w:rsidR="00156AEC" w:rsidRPr="006E1BE0">
        <w:rPr>
          <w:sz w:val="28"/>
          <w:szCs w:val="28"/>
        </w:rPr>
        <w:t>4</w:t>
      </w:r>
      <w:r w:rsidRPr="006E1BE0">
        <w:rPr>
          <w:sz w:val="28"/>
          <w:szCs w:val="28"/>
        </w:rPr>
        <w:t xml:space="preserve">-х лет ООО «Брянский Сад» реализует инвестиционный проект по закладке яблоневого сада интенсивного типа. За это время посажено </w:t>
      </w:r>
      <w:r w:rsidR="00156AEC" w:rsidRPr="006E1BE0">
        <w:rPr>
          <w:sz w:val="28"/>
          <w:szCs w:val="28"/>
        </w:rPr>
        <w:t>259,69</w:t>
      </w:r>
      <w:r w:rsidRPr="006E1BE0">
        <w:rPr>
          <w:sz w:val="28"/>
          <w:szCs w:val="28"/>
        </w:rPr>
        <w:t xml:space="preserve"> га сада, в том числе в отчетном году </w:t>
      </w:r>
      <w:r w:rsidR="00156AEC" w:rsidRPr="006E1BE0">
        <w:rPr>
          <w:sz w:val="28"/>
          <w:szCs w:val="28"/>
        </w:rPr>
        <w:t>18</w:t>
      </w:r>
      <w:r w:rsidRPr="006E1BE0">
        <w:rPr>
          <w:sz w:val="28"/>
          <w:szCs w:val="28"/>
        </w:rPr>
        <w:t xml:space="preserve"> га.</w:t>
      </w:r>
      <w:r w:rsidR="00CD781B">
        <w:rPr>
          <w:sz w:val="28"/>
          <w:szCs w:val="28"/>
        </w:rPr>
        <w:t xml:space="preserve"> </w:t>
      </w:r>
      <w:r w:rsidRPr="007A3F2A">
        <w:rPr>
          <w:sz w:val="28"/>
          <w:szCs w:val="28"/>
        </w:rPr>
        <w:t>Урожай яблок в 202</w:t>
      </w:r>
      <w:r w:rsidR="00156AEC" w:rsidRPr="007A3F2A">
        <w:rPr>
          <w:sz w:val="28"/>
          <w:szCs w:val="28"/>
        </w:rPr>
        <w:t>2</w:t>
      </w:r>
      <w:r w:rsidRPr="007A3F2A">
        <w:rPr>
          <w:sz w:val="28"/>
          <w:szCs w:val="28"/>
        </w:rPr>
        <w:t xml:space="preserve"> году получен в объеме </w:t>
      </w:r>
      <w:r w:rsidR="008C3710" w:rsidRPr="008C3710">
        <w:rPr>
          <w:sz w:val="28"/>
          <w:szCs w:val="28"/>
        </w:rPr>
        <w:t>450</w:t>
      </w:r>
      <w:r w:rsidRPr="008C3710">
        <w:rPr>
          <w:sz w:val="28"/>
          <w:szCs w:val="28"/>
        </w:rPr>
        <w:t xml:space="preserve"> тонн (в 202</w:t>
      </w:r>
      <w:r w:rsidR="007A3F2A" w:rsidRPr="008C3710">
        <w:rPr>
          <w:sz w:val="28"/>
          <w:szCs w:val="28"/>
        </w:rPr>
        <w:t>1</w:t>
      </w:r>
      <w:r w:rsidRPr="008C3710">
        <w:rPr>
          <w:sz w:val="28"/>
          <w:szCs w:val="28"/>
        </w:rPr>
        <w:t xml:space="preserve"> г.-</w:t>
      </w:r>
      <w:r w:rsidR="007A3F2A" w:rsidRPr="008C3710">
        <w:rPr>
          <w:sz w:val="28"/>
          <w:szCs w:val="28"/>
        </w:rPr>
        <w:t>170</w:t>
      </w:r>
      <w:r w:rsidRPr="008C3710">
        <w:rPr>
          <w:sz w:val="28"/>
          <w:szCs w:val="28"/>
        </w:rPr>
        <w:t xml:space="preserve"> тонн).</w:t>
      </w:r>
      <w:r w:rsidR="008A2E26">
        <w:rPr>
          <w:sz w:val="28"/>
          <w:szCs w:val="28"/>
        </w:rPr>
        <w:t xml:space="preserve"> </w:t>
      </w:r>
      <w:r w:rsidR="008A2E26" w:rsidRPr="00C81CB0">
        <w:rPr>
          <w:sz w:val="28"/>
          <w:szCs w:val="28"/>
        </w:rPr>
        <w:t xml:space="preserve">В целях обеспечения воспроизводства сада в 2022 году предприятием ООО «Исток» посажен плодопитомник на площади 2,4 га, где высажены порядка </w:t>
      </w:r>
      <w:r w:rsidR="008A2E26" w:rsidRPr="00C81CB0">
        <w:rPr>
          <w:sz w:val="28"/>
          <w:szCs w:val="28"/>
        </w:rPr>
        <w:lastRenderedPageBreak/>
        <w:t>130 тысяч клоновых саженцев яблони и вишни. Площадь плодопитомника будет с каждым годом увеличиваться и в конечном итоге составит 10 га.</w:t>
      </w:r>
    </w:p>
    <w:p w:rsidR="0086183D" w:rsidRPr="00034638" w:rsidRDefault="0086183D" w:rsidP="008B644C">
      <w:pPr>
        <w:ind w:firstLine="709"/>
        <w:jc w:val="both"/>
        <w:rPr>
          <w:sz w:val="28"/>
          <w:szCs w:val="28"/>
          <w:highlight w:val="yellow"/>
        </w:rPr>
      </w:pPr>
      <w:r w:rsidRPr="007A3F2A">
        <w:rPr>
          <w:sz w:val="28"/>
          <w:szCs w:val="28"/>
        </w:rPr>
        <w:t xml:space="preserve">Сельхозпредприятия района в </w:t>
      </w:r>
      <w:r w:rsidR="00BB1E73" w:rsidRPr="007A3F2A">
        <w:rPr>
          <w:sz w:val="28"/>
          <w:szCs w:val="28"/>
        </w:rPr>
        <w:t>202</w:t>
      </w:r>
      <w:r w:rsidR="007A3F2A" w:rsidRPr="007A3F2A">
        <w:rPr>
          <w:sz w:val="28"/>
          <w:szCs w:val="28"/>
        </w:rPr>
        <w:t>2</w:t>
      </w:r>
      <w:r w:rsidR="00BB1E73" w:rsidRPr="007A3F2A">
        <w:rPr>
          <w:sz w:val="28"/>
          <w:szCs w:val="28"/>
        </w:rPr>
        <w:t xml:space="preserve"> </w:t>
      </w:r>
      <w:r w:rsidRPr="007A3F2A">
        <w:rPr>
          <w:sz w:val="28"/>
          <w:szCs w:val="28"/>
        </w:rPr>
        <w:t xml:space="preserve">году частично обновили и пополнили машинно-тракторный парк: </w:t>
      </w:r>
      <w:r w:rsidR="007A3F2A" w:rsidRPr="007A3F2A">
        <w:rPr>
          <w:sz w:val="28"/>
          <w:szCs w:val="28"/>
        </w:rPr>
        <w:t>трактор</w:t>
      </w:r>
      <w:r w:rsidR="007A3F2A" w:rsidRPr="00C46B57">
        <w:rPr>
          <w:sz w:val="28"/>
          <w:szCs w:val="28"/>
        </w:rPr>
        <w:t xml:space="preserve"> </w:t>
      </w:r>
      <w:proofErr w:type="spellStart"/>
      <w:r w:rsidR="007A3F2A" w:rsidRPr="00C46B57">
        <w:rPr>
          <w:sz w:val="28"/>
          <w:szCs w:val="28"/>
        </w:rPr>
        <w:t>Беларус</w:t>
      </w:r>
      <w:proofErr w:type="spellEnd"/>
      <w:r w:rsidR="007A3F2A" w:rsidRPr="00C46B57">
        <w:rPr>
          <w:sz w:val="28"/>
          <w:szCs w:val="28"/>
        </w:rPr>
        <w:t xml:space="preserve"> 82.1-23/12с – 1 ед., КУН погрузчик универсал – 1 ед., разбрасыватель удобрений РУМ-900 – 1 ед., косилка роторная КРН-2.1, опрыскиватель тракторный </w:t>
      </w:r>
      <w:r w:rsidR="007A3F2A" w:rsidRPr="00C46B57">
        <w:rPr>
          <w:sz w:val="28"/>
          <w:szCs w:val="28"/>
          <w:lang w:val="en-US"/>
        </w:rPr>
        <w:t>DEMAROL</w:t>
      </w:r>
      <w:r w:rsidR="007A3F2A" w:rsidRPr="00C46B57">
        <w:rPr>
          <w:sz w:val="28"/>
          <w:szCs w:val="28"/>
        </w:rPr>
        <w:t>-600, пресс подборщик ПРФ-145 и плуг ПЛН-5.35.</w:t>
      </w:r>
    </w:p>
    <w:p w:rsidR="0086183D" w:rsidRPr="006E3131" w:rsidRDefault="0086183D" w:rsidP="008B644C">
      <w:pPr>
        <w:ind w:firstLine="709"/>
        <w:jc w:val="both"/>
        <w:rPr>
          <w:sz w:val="28"/>
          <w:szCs w:val="28"/>
        </w:rPr>
      </w:pPr>
      <w:proofErr w:type="gramStart"/>
      <w:r w:rsidRPr="00FC6B05">
        <w:rPr>
          <w:sz w:val="28"/>
          <w:szCs w:val="28"/>
        </w:rPr>
        <w:t>На 1 января 202</w:t>
      </w:r>
      <w:r w:rsidR="00CD781B" w:rsidRPr="00FC6B05">
        <w:rPr>
          <w:sz w:val="28"/>
          <w:szCs w:val="28"/>
        </w:rPr>
        <w:t>3</w:t>
      </w:r>
      <w:r w:rsidRPr="00FC6B05">
        <w:rPr>
          <w:sz w:val="28"/>
          <w:szCs w:val="28"/>
        </w:rPr>
        <w:t xml:space="preserve"> года поголовье КРС в районе насчитывалось </w:t>
      </w:r>
      <w:r w:rsidR="006E3131">
        <w:rPr>
          <w:sz w:val="28"/>
          <w:szCs w:val="28"/>
        </w:rPr>
        <w:t>8377</w:t>
      </w:r>
      <w:r w:rsidR="00DF71BF" w:rsidRPr="00FC6B05">
        <w:rPr>
          <w:sz w:val="28"/>
          <w:szCs w:val="28"/>
        </w:rPr>
        <w:t xml:space="preserve"> </w:t>
      </w:r>
      <w:r w:rsidRPr="00FC6B05">
        <w:rPr>
          <w:sz w:val="28"/>
          <w:szCs w:val="28"/>
        </w:rPr>
        <w:t>голов (+</w:t>
      </w:r>
      <w:r w:rsidR="006E3131">
        <w:rPr>
          <w:sz w:val="28"/>
          <w:szCs w:val="28"/>
        </w:rPr>
        <w:t>1451</w:t>
      </w:r>
      <w:r w:rsidRPr="00FC6B05">
        <w:rPr>
          <w:sz w:val="28"/>
          <w:szCs w:val="28"/>
        </w:rPr>
        <w:t xml:space="preserve"> голов к 202</w:t>
      </w:r>
      <w:r w:rsidR="00DF71BF" w:rsidRPr="00FC6B05">
        <w:rPr>
          <w:sz w:val="28"/>
          <w:szCs w:val="28"/>
        </w:rPr>
        <w:t>1</w:t>
      </w:r>
      <w:r w:rsidRPr="00FC6B05">
        <w:rPr>
          <w:sz w:val="28"/>
          <w:szCs w:val="28"/>
        </w:rPr>
        <w:t xml:space="preserve"> году), из них в ООО «БМК» </w:t>
      </w:r>
      <w:r w:rsidR="00DF71BF" w:rsidRPr="00FC6B05">
        <w:rPr>
          <w:sz w:val="28"/>
          <w:szCs w:val="28"/>
        </w:rPr>
        <w:t>7733</w:t>
      </w:r>
      <w:r w:rsidRPr="00FC6B05">
        <w:rPr>
          <w:sz w:val="28"/>
          <w:szCs w:val="28"/>
        </w:rPr>
        <w:t xml:space="preserve"> голов (+</w:t>
      </w:r>
      <w:r w:rsidR="00DF71BF" w:rsidRPr="00FC6B05">
        <w:rPr>
          <w:sz w:val="28"/>
          <w:szCs w:val="28"/>
        </w:rPr>
        <w:t>1583</w:t>
      </w:r>
      <w:r w:rsidRPr="00FC6B05">
        <w:rPr>
          <w:sz w:val="28"/>
          <w:szCs w:val="28"/>
        </w:rPr>
        <w:t xml:space="preserve"> голов), в СПК </w:t>
      </w:r>
      <w:r w:rsidR="00DF71BF" w:rsidRPr="00FC6B05">
        <w:rPr>
          <w:sz w:val="28"/>
          <w:szCs w:val="28"/>
        </w:rPr>
        <w:t>338</w:t>
      </w:r>
      <w:r w:rsidRPr="00FC6B05">
        <w:rPr>
          <w:sz w:val="28"/>
          <w:szCs w:val="28"/>
        </w:rPr>
        <w:t xml:space="preserve"> голов (-</w:t>
      </w:r>
      <w:r w:rsidR="00DF71BF" w:rsidRPr="00FC6B05">
        <w:rPr>
          <w:sz w:val="28"/>
          <w:szCs w:val="28"/>
        </w:rPr>
        <w:t>52</w:t>
      </w:r>
      <w:r w:rsidRPr="00FC6B05">
        <w:rPr>
          <w:sz w:val="28"/>
          <w:szCs w:val="28"/>
        </w:rPr>
        <w:t xml:space="preserve"> голов</w:t>
      </w:r>
      <w:r w:rsidR="00DF71BF" w:rsidRPr="00FC6B05">
        <w:rPr>
          <w:sz w:val="28"/>
          <w:szCs w:val="28"/>
        </w:rPr>
        <w:t>ы</w:t>
      </w:r>
      <w:r w:rsidRPr="00FC6B05">
        <w:rPr>
          <w:sz w:val="28"/>
          <w:szCs w:val="28"/>
        </w:rPr>
        <w:t xml:space="preserve">), в КФХ </w:t>
      </w:r>
      <w:r w:rsidR="00DF71BF" w:rsidRPr="00FC6B05">
        <w:rPr>
          <w:sz w:val="28"/>
          <w:szCs w:val="28"/>
        </w:rPr>
        <w:t>52</w:t>
      </w:r>
      <w:r w:rsidRPr="00FC6B05">
        <w:rPr>
          <w:sz w:val="28"/>
          <w:szCs w:val="28"/>
        </w:rPr>
        <w:t xml:space="preserve"> головы (</w:t>
      </w:r>
      <w:r w:rsidR="00DF71BF" w:rsidRPr="00FC6B05">
        <w:rPr>
          <w:sz w:val="28"/>
          <w:szCs w:val="28"/>
        </w:rPr>
        <w:t>-10</w:t>
      </w:r>
      <w:r w:rsidRPr="00FC6B05">
        <w:rPr>
          <w:sz w:val="28"/>
          <w:szCs w:val="28"/>
        </w:rPr>
        <w:t xml:space="preserve"> голов), в том числе поголовье коров </w:t>
      </w:r>
      <w:r w:rsidR="00D37848" w:rsidRPr="00FC6B05">
        <w:rPr>
          <w:sz w:val="28"/>
          <w:szCs w:val="28"/>
        </w:rPr>
        <w:t>4204</w:t>
      </w:r>
      <w:r w:rsidRPr="00FC6B05">
        <w:rPr>
          <w:sz w:val="28"/>
          <w:szCs w:val="28"/>
        </w:rPr>
        <w:t xml:space="preserve"> голов (</w:t>
      </w:r>
      <w:r w:rsidR="00D37848" w:rsidRPr="00FC6B05">
        <w:rPr>
          <w:sz w:val="28"/>
          <w:szCs w:val="28"/>
        </w:rPr>
        <w:t>+536</w:t>
      </w:r>
      <w:r w:rsidRPr="00FC6B05">
        <w:rPr>
          <w:sz w:val="28"/>
          <w:szCs w:val="28"/>
        </w:rPr>
        <w:t xml:space="preserve"> голов), в том числе в ООО «БМК» </w:t>
      </w:r>
      <w:r w:rsidR="00D37848" w:rsidRPr="00FC6B05">
        <w:rPr>
          <w:sz w:val="28"/>
          <w:szCs w:val="28"/>
        </w:rPr>
        <w:t>3959</w:t>
      </w:r>
      <w:r w:rsidRPr="00FC6B05">
        <w:rPr>
          <w:sz w:val="28"/>
          <w:szCs w:val="28"/>
        </w:rPr>
        <w:t xml:space="preserve"> головы (</w:t>
      </w:r>
      <w:r w:rsidR="00D37848" w:rsidRPr="00FC6B05">
        <w:rPr>
          <w:sz w:val="28"/>
          <w:szCs w:val="28"/>
        </w:rPr>
        <w:t>+536</w:t>
      </w:r>
      <w:r w:rsidRPr="00FC6B05">
        <w:rPr>
          <w:sz w:val="28"/>
          <w:szCs w:val="28"/>
        </w:rPr>
        <w:t xml:space="preserve"> голов), в СПК 2</w:t>
      </w:r>
      <w:r w:rsidR="00D37848" w:rsidRPr="00FC6B05">
        <w:rPr>
          <w:sz w:val="28"/>
          <w:szCs w:val="28"/>
        </w:rPr>
        <w:t>2</w:t>
      </w:r>
      <w:r w:rsidRPr="00FC6B05">
        <w:rPr>
          <w:sz w:val="28"/>
          <w:szCs w:val="28"/>
        </w:rPr>
        <w:t>6</w:t>
      </w:r>
      <w:proofErr w:type="gramEnd"/>
      <w:r w:rsidRPr="00FC6B05">
        <w:rPr>
          <w:sz w:val="28"/>
          <w:szCs w:val="28"/>
        </w:rPr>
        <w:t xml:space="preserve"> голов (-</w:t>
      </w:r>
      <w:r w:rsidR="00D37848" w:rsidRPr="00FC6B05">
        <w:rPr>
          <w:sz w:val="28"/>
          <w:szCs w:val="28"/>
        </w:rPr>
        <w:t>10</w:t>
      </w:r>
      <w:r w:rsidRPr="00FC6B05">
        <w:rPr>
          <w:sz w:val="28"/>
          <w:szCs w:val="28"/>
        </w:rPr>
        <w:t xml:space="preserve"> голов), в КФХ </w:t>
      </w:r>
      <w:r w:rsidR="00D37848" w:rsidRPr="00FC6B05">
        <w:rPr>
          <w:sz w:val="28"/>
          <w:szCs w:val="28"/>
        </w:rPr>
        <w:t>1</w:t>
      </w:r>
      <w:r w:rsidRPr="00FC6B05">
        <w:rPr>
          <w:sz w:val="28"/>
          <w:szCs w:val="28"/>
        </w:rPr>
        <w:t>9 голов (</w:t>
      </w:r>
      <w:r w:rsidR="00D37848" w:rsidRPr="00FC6B05">
        <w:rPr>
          <w:sz w:val="28"/>
          <w:szCs w:val="28"/>
        </w:rPr>
        <w:t>+10 голов</w:t>
      </w:r>
      <w:r w:rsidRPr="00FC6B05">
        <w:rPr>
          <w:sz w:val="28"/>
          <w:szCs w:val="28"/>
        </w:rPr>
        <w:t xml:space="preserve">). </w:t>
      </w:r>
      <w:r w:rsidRPr="006E3131">
        <w:rPr>
          <w:sz w:val="28"/>
          <w:szCs w:val="28"/>
        </w:rPr>
        <w:t xml:space="preserve">В личных подсобных хозяйствах содержатся КРС </w:t>
      </w:r>
      <w:r w:rsidR="006E3131" w:rsidRPr="006E3131">
        <w:rPr>
          <w:sz w:val="28"/>
          <w:szCs w:val="28"/>
        </w:rPr>
        <w:t>254</w:t>
      </w:r>
      <w:r w:rsidRPr="006E3131">
        <w:rPr>
          <w:sz w:val="28"/>
          <w:szCs w:val="28"/>
        </w:rPr>
        <w:t xml:space="preserve"> голов, в том числе коров</w:t>
      </w:r>
      <w:r w:rsidR="006E3131" w:rsidRPr="006E3131">
        <w:rPr>
          <w:sz w:val="28"/>
          <w:szCs w:val="28"/>
        </w:rPr>
        <w:t xml:space="preserve"> </w:t>
      </w:r>
      <w:r w:rsidRPr="006E3131">
        <w:rPr>
          <w:sz w:val="28"/>
          <w:szCs w:val="28"/>
        </w:rPr>
        <w:t>-</w:t>
      </w:r>
      <w:r w:rsidR="006E3131" w:rsidRPr="006E3131">
        <w:rPr>
          <w:sz w:val="28"/>
          <w:szCs w:val="28"/>
        </w:rPr>
        <w:t xml:space="preserve"> 226</w:t>
      </w:r>
      <w:r w:rsidRPr="006E3131">
        <w:rPr>
          <w:sz w:val="28"/>
          <w:szCs w:val="28"/>
        </w:rPr>
        <w:t xml:space="preserve"> голов.</w:t>
      </w:r>
    </w:p>
    <w:p w:rsidR="0086183D" w:rsidRPr="00D5175B" w:rsidRDefault="0086183D" w:rsidP="007F28CE">
      <w:pPr>
        <w:ind w:firstLine="709"/>
        <w:jc w:val="both"/>
        <w:rPr>
          <w:sz w:val="28"/>
          <w:szCs w:val="28"/>
        </w:rPr>
      </w:pPr>
      <w:proofErr w:type="gramStart"/>
      <w:r w:rsidRPr="00D5175B">
        <w:rPr>
          <w:sz w:val="28"/>
          <w:szCs w:val="28"/>
        </w:rPr>
        <w:t xml:space="preserve">В сельхозпредприятиях, занимающихся производством молока  поголовье КРС насчитывалось в СПК «Родина» </w:t>
      </w:r>
      <w:r w:rsidR="007F28CE" w:rsidRPr="00D5175B">
        <w:rPr>
          <w:sz w:val="28"/>
          <w:szCs w:val="28"/>
        </w:rPr>
        <w:t>113</w:t>
      </w:r>
      <w:r w:rsidRPr="00D5175B">
        <w:rPr>
          <w:sz w:val="28"/>
          <w:szCs w:val="28"/>
        </w:rPr>
        <w:t xml:space="preserve"> голов (-</w:t>
      </w:r>
      <w:r w:rsidR="007F28CE" w:rsidRPr="00D5175B">
        <w:rPr>
          <w:sz w:val="28"/>
          <w:szCs w:val="28"/>
        </w:rPr>
        <w:t>30 голов</w:t>
      </w:r>
      <w:r w:rsidRPr="00D5175B">
        <w:rPr>
          <w:sz w:val="28"/>
          <w:szCs w:val="28"/>
        </w:rPr>
        <w:t xml:space="preserve">), в том числе </w:t>
      </w:r>
      <w:r w:rsidR="007F28CE" w:rsidRPr="00D5175B">
        <w:rPr>
          <w:sz w:val="28"/>
          <w:szCs w:val="28"/>
        </w:rPr>
        <w:t>90</w:t>
      </w:r>
      <w:r w:rsidRPr="00D5175B">
        <w:rPr>
          <w:sz w:val="28"/>
          <w:szCs w:val="28"/>
        </w:rPr>
        <w:t xml:space="preserve"> голов коров (-</w:t>
      </w:r>
      <w:r w:rsidR="007F28CE" w:rsidRPr="00D5175B">
        <w:rPr>
          <w:sz w:val="28"/>
          <w:szCs w:val="28"/>
        </w:rPr>
        <w:t>10</w:t>
      </w:r>
      <w:r w:rsidRPr="00D5175B">
        <w:rPr>
          <w:sz w:val="28"/>
          <w:szCs w:val="28"/>
        </w:rPr>
        <w:t xml:space="preserve"> голов), в СПК «</w:t>
      </w:r>
      <w:proofErr w:type="spellStart"/>
      <w:r w:rsidRPr="00D5175B">
        <w:rPr>
          <w:sz w:val="28"/>
          <w:szCs w:val="28"/>
        </w:rPr>
        <w:t>Синицкое</w:t>
      </w:r>
      <w:proofErr w:type="spellEnd"/>
      <w:r w:rsidRPr="00D5175B">
        <w:rPr>
          <w:sz w:val="28"/>
          <w:szCs w:val="28"/>
        </w:rPr>
        <w:t>»</w:t>
      </w:r>
      <w:r w:rsidR="007F28CE" w:rsidRPr="00D5175B">
        <w:rPr>
          <w:sz w:val="28"/>
          <w:szCs w:val="28"/>
        </w:rPr>
        <w:t xml:space="preserve"> </w:t>
      </w:r>
      <w:r w:rsidRPr="00D5175B">
        <w:rPr>
          <w:sz w:val="28"/>
          <w:szCs w:val="28"/>
        </w:rPr>
        <w:t>13</w:t>
      </w:r>
      <w:r w:rsidR="007F28CE" w:rsidRPr="00D5175B">
        <w:rPr>
          <w:sz w:val="28"/>
          <w:szCs w:val="28"/>
        </w:rPr>
        <w:t>0</w:t>
      </w:r>
      <w:r w:rsidRPr="00D5175B">
        <w:rPr>
          <w:sz w:val="28"/>
          <w:szCs w:val="28"/>
        </w:rPr>
        <w:t xml:space="preserve"> голов</w:t>
      </w:r>
      <w:r w:rsidR="007F28CE" w:rsidRPr="00D5175B">
        <w:rPr>
          <w:sz w:val="28"/>
          <w:szCs w:val="28"/>
        </w:rPr>
        <w:t xml:space="preserve"> (-6 голов)</w:t>
      </w:r>
      <w:r w:rsidRPr="00D5175B">
        <w:rPr>
          <w:sz w:val="28"/>
          <w:szCs w:val="28"/>
        </w:rPr>
        <w:t>, в том числе 76 голов коров, в ООО «</w:t>
      </w:r>
      <w:proofErr w:type="spellStart"/>
      <w:r w:rsidRPr="00D5175B">
        <w:rPr>
          <w:sz w:val="28"/>
          <w:szCs w:val="28"/>
        </w:rPr>
        <w:t>Ятвиж</w:t>
      </w:r>
      <w:proofErr w:type="spellEnd"/>
      <w:r w:rsidRPr="00D5175B">
        <w:rPr>
          <w:sz w:val="28"/>
          <w:szCs w:val="28"/>
        </w:rPr>
        <w:t xml:space="preserve">» </w:t>
      </w:r>
      <w:r w:rsidR="007F28CE" w:rsidRPr="00D5175B">
        <w:rPr>
          <w:sz w:val="28"/>
          <w:szCs w:val="28"/>
        </w:rPr>
        <w:t xml:space="preserve">95 голов </w:t>
      </w:r>
      <w:r w:rsidRPr="00D5175B">
        <w:rPr>
          <w:sz w:val="28"/>
          <w:szCs w:val="28"/>
        </w:rPr>
        <w:t>(</w:t>
      </w:r>
      <w:r w:rsidR="007F28CE" w:rsidRPr="00D5175B">
        <w:rPr>
          <w:sz w:val="28"/>
          <w:szCs w:val="28"/>
        </w:rPr>
        <w:t>-16</w:t>
      </w:r>
      <w:r w:rsidRPr="00D5175B">
        <w:rPr>
          <w:sz w:val="28"/>
          <w:szCs w:val="28"/>
        </w:rPr>
        <w:t xml:space="preserve"> голов), в том числе 60 голов коров, в ИПГКФХ Постникова Л.В. </w:t>
      </w:r>
      <w:r w:rsidR="007F28CE" w:rsidRPr="00D5175B">
        <w:rPr>
          <w:sz w:val="28"/>
          <w:szCs w:val="28"/>
        </w:rPr>
        <w:t>6</w:t>
      </w:r>
      <w:r w:rsidRPr="00D5175B">
        <w:rPr>
          <w:sz w:val="28"/>
          <w:szCs w:val="28"/>
        </w:rPr>
        <w:t xml:space="preserve"> голов (</w:t>
      </w:r>
      <w:r w:rsidR="007F28CE" w:rsidRPr="00D5175B">
        <w:rPr>
          <w:sz w:val="28"/>
          <w:szCs w:val="28"/>
        </w:rPr>
        <w:t>-23</w:t>
      </w:r>
      <w:r w:rsidRPr="00D5175B">
        <w:rPr>
          <w:sz w:val="28"/>
          <w:szCs w:val="28"/>
        </w:rPr>
        <w:t xml:space="preserve"> голов</w:t>
      </w:r>
      <w:r w:rsidR="007F28CE" w:rsidRPr="00D5175B">
        <w:rPr>
          <w:sz w:val="28"/>
          <w:szCs w:val="28"/>
        </w:rPr>
        <w:t>ы</w:t>
      </w:r>
      <w:r w:rsidRPr="00D5175B">
        <w:rPr>
          <w:sz w:val="28"/>
          <w:szCs w:val="28"/>
        </w:rPr>
        <w:t>), в ИПГКФХ</w:t>
      </w:r>
      <w:proofErr w:type="gramEnd"/>
      <w:r w:rsidRPr="00D5175B">
        <w:rPr>
          <w:sz w:val="28"/>
          <w:szCs w:val="28"/>
        </w:rPr>
        <w:t xml:space="preserve"> Шестаков Д.Н. </w:t>
      </w:r>
      <w:r w:rsidR="007F28CE" w:rsidRPr="00D5175B">
        <w:rPr>
          <w:sz w:val="28"/>
          <w:szCs w:val="28"/>
        </w:rPr>
        <w:t>35</w:t>
      </w:r>
      <w:r w:rsidRPr="00D5175B">
        <w:rPr>
          <w:sz w:val="28"/>
          <w:szCs w:val="28"/>
        </w:rPr>
        <w:t xml:space="preserve"> голов (+</w:t>
      </w:r>
      <w:r w:rsidR="007F28CE" w:rsidRPr="00D5175B">
        <w:rPr>
          <w:sz w:val="28"/>
          <w:szCs w:val="28"/>
        </w:rPr>
        <w:t>14</w:t>
      </w:r>
      <w:r w:rsidRPr="00D5175B">
        <w:rPr>
          <w:sz w:val="28"/>
          <w:szCs w:val="28"/>
        </w:rPr>
        <w:t xml:space="preserve"> голов), в том числе 1</w:t>
      </w:r>
      <w:r w:rsidR="007F28CE" w:rsidRPr="00D5175B">
        <w:rPr>
          <w:sz w:val="28"/>
          <w:szCs w:val="28"/>
        </w:rPr>
        <w:t>7</w:t>
      </w:r>
      <w:r w:rsidRPr="00D5175B">
        <w:rPr>
          <w:sz w:val="28"/>
          <w:szCs w:val="28"/>
        </w:rPr>
        <w:t xml:space="preserve"> коров</w:t>
      </w:r>
      <w:r w:rsidR="007F28CE" w:rsidRPr="00D5175B">
        <w:rPr>
          <w:sz w:val="28"/>
          <w:szCs w:val="28"/>
        </w:rPr>
        <w:t xml:space="preserve"> (+16 голов)</w:t>
      </w:r>
      <w:r w:rsidRPr="00D5175B">
        <w:rPr>
          <w:sz w:val="28"/>
          <w:szCs w:val="28"/>
        </w:rPr>
        <w:t xml:space="preserve">, в ИПГКФХ Дегтярев И.А. </w:t>
      </w:r>
      <w:r w:rsidR="007F28CE" w:rsidRPr="00D5175B">
        <w:rPr>
          <w:sz w:val="28"/>
          <w:szCs w:val="28"/>
        </w:rPr>
        <w:t>8</w:t>
      </w:r>
      <w:r w:rsidRPr="00D5175B">
        <w:rPr>
          <w:sz w:val="28"/>
          <w:szCs w:val="28"/>
        </w:rPr>
        <w:t xml:space="preserve"> голов (-</w:t>
      </w:r>
      <w:r w:rsidR="007F28CE" w:rsidRPr="00D5175B">
        <w:rPr>
          <w:sz w:val="28"/>
          <w:szCs w:val="28"/>
        </w:rPr>
        <w:t>4</w:t>
      </w:r>
      <w:r w:rsidRPr="00D5175B">
        <w:rPr>
          <w:sz w:val="28"/>
          <w:szCs w:val="28"/>
        </w:rPr>
        <w:t xml:space="preserve"> головы), в том числе </w:t>
      </w:r>
      <w:r w:rsidR="007F28CE" w:rsidRPr="00D5175B">
        <w:rPr>
          <w:sz w:val="28"/>
          <w:szCs w:val="28"/>
        </w:rPr>
        <w:t>2</w:t>
      </w:r>
      <w:r w:rsidRPr="00D5175B">
        <w:rPr>
          <w:sz w:val="28"/>
          <w:szCs w:val="28"/>
        </w:rPr>
        <w:t xml:space="preserve"> коровы</w:t>
      </w:r>
      <w:r w:rsidR="007F28CE" w:rsidRPr="00D5175B">
        <w:rPr>
          <w:sz w:val="28"/>
          <w:szCs w:val="28"/>
        </w:rPr>
        <w:t xml:space="preserve"> (-1 голова)</w:t>
      </w:r>
      <w:r w:rsidRPr="00D5175B">
        <w:rPr>
          <w:sz w:val="28"/>
          <w:szCs w:val="28"/>
        </w:rPr>
        <w:t>.</w:t>
      </w:r>
    </w:p>
    <w:p w:rsidR="0086183D" w:rsidRPr="00D5175B" w:rsidRDefault="0086183D" w:rsidP="00D5175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D5175B">
        <w:rPr>
          <w:sz w:val="28"/>
          <w:szCs w:val="28"/>
          <w:shd w:val="clear" w:color="auto" w:fill="FFFFFF" w:themeFill="background1"/>
        </w:rPr>
        <w:t>Надой на одну фуражную корову по району составил 26</w:t>
      </w:r>
      <w:r w:rsidR="00D5175B" w:rsidRPr="00D5175B">
        <w:rPr>
          <w:sz w:val="28"/>
          <w:szCs w:val="28"/>
          <w:shd w:val="clear" w:color="auto" w:fill="FFFFFF" w:themeFill="background1"/>
        </w:rPr>
        <w:t>06</w:t>
      </w:r>
      <w:r w:rsidRPr="00D5175B">
        <w:rPr>
          <w:sz w:val="28"/>
          <w:szCs w:val="28"/>
          <w:shd w:val="clear" w:color="auto" w:fill="FFFFFF" w:themeFill="background1"/>
        </w:rPr>
        <w:t xml:space="preserve"> кг (</w:t>
      </w:r>
      <w:r w:rsidR="00D5175B" w:rsidRPr="00D5175B">
        <w:rPr>
          <w:sz w:val="28"/>
          <w:szCs w:val="28"/>
          <w:shd w:val="clear" w:color="auto" w:fill="FFFFFF" w:themeFill="background1"/>
        </w:rPr>
        <w:t>-74 кг к уровню 2021 года</w:t>
      </w:r>
      <w:r w:rsidRPr="00D5175B">
        <w:rPr>
          <w:sz w:val="28"/>
          <w:szCs w:val="28"/>
          <w:shd w:val="clear" w:color="auto" w:fill="FFFFFF" w:themeFill="background1"/>
        </w:rPr>
        <w:t>), в СПК «</w:t>
      </w:r>
      <w:proofErr w:type="spellStart"/>
      <w:r w:rsidRPr="00D5175B">
        <w:rPr>
          <w:sz w:val="28"/>
          <w:szCs w:val="28"/>
          <w:shd w:val="clear" w:color="auto" w:fill="FFFFFF" w:themeFill="background1"/>
        </w:rPr>
        <w:t>Синицкое</w:t>
      </w:r>
      <w:proofErr w:type="spellEnd"/>
      <w:r w:rsidRPr="00D5175B">
        <w:rPr>
          <w:sz w:val="28"/>
          <w:szCs w:val="28"/>
          <w:shd w:val="clear" w:color="auto" w:fill="FFFFFF" w:themeFill="background1"/>
        </w:rPr>
        <w:t xml:space="preserve">» </w:t>
      </w:r>
      <w:r w:rsidR="00D5175B" w:rsidRPr="00D5175B">
        <w:rPr>
          <w:sz w:val="28"/>
          <w:szCs w:val="28"/>
          <w:shd w:val="clear" w:color="auto" w:fill="FFFFFF" w:themeFill="background1"/>
        </w:rPr>
        <w:t>3261</w:t>
      </w:r>
      <w:r w:rsidRPr="00D5175B">
        <w:rPr>
          <w:sz w:val="28"/>
          <w:szCs w:val="28"/>
          <w:shd w:val="clear" w:color="auto" w:fill="FFFFFF" w:themeFill="background1"/>
        </w:rPr>
        <w:t xml:space="preserve"> кг (+</w:t>
      </w:r>
      <w:r w:rsidR="00D5175B" w:rsidRPr="00D5175B">
        <w:rPr>
          <w:sz w:val="28"/>
          <w:szCs w:val="28"/>
          <w:shd w:val="clear" w:color="auto" w:fill="FFFFFF" w:themeFill="background1"/>
        </w:rPr>
        <w:t>77</w:t>
      </w:r>
      <w:r w:rsidRPr="00D5175B">
        <w:rPr>
          <w:sz w:val="28"/>
          <w:szCs w:val="28"/>
          <w:shd w:val="clear" w:color="auto" w:fill="FFFFFF" w:themeFill="background1"/>
        </w:rPr>
        <w:t xml:space="preserve"> кг), в ООО «</w:t>
      </w:r>
      <w:proofErr w:type="spellStart"/>
      <w:r w:rsidRPr="00D5175B">
        <w:rPr>
          <w:sz w:val="28"/>
          <w:szCs w:val="28"/>
          <w:shd w:val="clear" w:color="auto" w:fill="FFFFFF" w:themeFill="background1"/>
        </w:rPr>
        <w:t>Ятвиж</w:t>
      </w:r>
      <w:proofErr w:type="spellEnd"/>
      <w:r w:rsidRPr="00D5175B">
        <w:rPr>
          <w:sz w:val="28"/>
          <w:szCs w:val="28"/>
          <w:shd w:val="clear" w:color="auto" w:fill="FFFFFF" w:themeFill="background1"/>
        </w:rPr>
        <w:t>» 24</w:t>
      </w:r>
      <w:r w:rsidR="00D5175B" w:rsidRPr="00D5175B">
        <w:rPr>
          <w:sz w:val="28"/>
          <w:szCs w:val="28"/>
          <w:shd w:val="clear" w:color="auto" w:fill="FFFFFF" w:themeFill="background1"/>
        </w:rPr>
        <w:t>67</w:t>
      </w:r>
      <w:r w:rsidRPr="00D5175B">
        <w:rPr>
          <w:sz w:val="28"/>
          <w:szCs w:val="28"/>
          <w:shd w:val="clear" w:color="auto" w:fill="FFFFFF" w:themeFill="background1"/>
        </w:rPr>
        <w:t xml:space="preserve"> кг (+</w:t>
      </w:r>
      <w:r w:rsidR="00D5175B" w:rsidRPr="00D5175B">
        <w:rPr>
          <w:sz w:val="28"/>
          <w:szCs w:val="28"/>
          <w:shd w:val="clear" w:color="auto" w:fill="FFFFFF" w:themeFill="background1"/>
        </w:rPr>
        <w:t>17</w:t>
      </w:r>
      <w:r w:rsidRPr="00D5175B">
        <w:rPr>
          <w:sz w:val="28"/>
          <w:szCs w:val="28"/>
          <w:shd w:val="clear" w:color="auto" w:fill="FFFFFF" w:themeFill="background1"/>
        </w:rPr>
        <w:t xml:space="preserve"> кг), в СПК «Родина» </w:t>
      </w:r>
      <w:r w:rsidR="00D5175B" w:rsidRPr="00D5175B">
        <w:rPr>
          <w:sz w:val="28"/>
          <w:szCs w:val="28"/>
          <w:shd w:val="clear" w:color="auto" w:fill="FFFFFF" w:themeFill="background1"/>
        </w:rPr>
        <w:t>1906</w:t>
      </w:r>
      <w:r w:rsidRPr="00D5175B">
        <w:rPr>
          <w:sz w:val="28"/>
          <w:szCs w:val="28"/>
          <w:shd w:val="clear" w:color="auto" w:fill="FFFFFF" w:themeFill="background1"/>
        </w:rPr>
        <w:t xml:space="preserve"> кг (-</w:t>
      </w:r>
      <w:r w:rsidR="00D5175B" w:rsidRPr="00D5175B">
        <w:rPr>
          <w:sz w:val="28"/>
          <w:szCs w:val="28"/>
          <w:shd w:val="clear" w:color="auto" w:fill="FFFFFF" w:themeFill="background1"/>
        </w:rPr>
        <w:t>418</w:t>
      </w:r>
      <w:r w:rsidRPr="00D5175B">
        <w:rPr>
          <w:sz w:val="28"/>
          <w:szCs w:val="28"/>
          <w:shd w:val="clear" w:color="auto" w:fill="FFFFFF" w:themeFill="background1"/>
        </w:rPr>
        <w:t xml:space="preserve"> кг), в КФХ надой на 1 корову </w:t>
      </w:r>
      <w:r w:rsidR="00D5175B" w:rsidRPr="00D5175B">
        <w:rPr>
          <w:sz w:val="28"/>
          <w:szCs w:val="28"/>
          <w:shd w:val="clear" w:color="auto" w:fill="FFFFFF" w:themeFill="background1"/>
        </w:rPr>
        <w:t>4585</w:t>
      </w:r>
      <w:r w:rsidRPr="00D5175B">
        <w:rPr>
          <w:sz w:val="28"/>
          <w:szCs w:val="28"/>
          <w:shd w:val="clear" w:color="auto" w:fill="FFFFFF" w:themeFill="background1"/>
        </w:rPr>
        <w:t xml:space="preserve"> кг (</w:t>
      </w:r>
      <w:r w:rsidR="00D5175B" w:rsidRPr="00D5175B">
        <w:rPr>
          <w:sz w:val="28"/>
          <w:szCs w:val="28"/>
          <w:shd w:val="clear" w:color="auto" w:fill="FFFFFF" w:themeFill="background1"/>
        </w:rPr>
        <w:t>-871</w:t>
      </w:r>
      <w:r w:rsidRPr="00D5175B">
        <w:rPr>
          <w:sz w:val="28"/>
          <w:szCs w:val="28"/>
          <w:shd w:val="clear" w:color="auto" w:fill="FFFFFF" w:themeFill="background1"/>
        </w:rPr>
        <w:t xml:space="preserve"> кг), из них в ИПГКФХ Постникова Л.В. </w:t>
      </w:r>
      <w:r w:rsidR="00D5175B" w:rsidRPr="00D5175B">
        <w:rPr>
          <w:sz w:val="28"/>
          <w:szCs w:val="28"/>
          <w:shd w:val="clear" w:color="auto" w:fill="FFFFFF" w:themeFill="background1"/>
        </w:rPr>
        <w:t>5300</w:t>
      </w:r>
      <w:r w:rsidRPr="00D5175B">
        <w:rPr>
          <w:sz w:val="28"/>
          <w:szCs w:val="28"/>
          <w:shd w:val="clear" w:color="auto" w:fill="FFFFFF" w:themeFill="background1"/>
        </w:rPr>
        <w:t xml:space="preserve"> кг</w:t>
      </w:r>
      <w:r w:rsidRPr="00D5175B">
        <w:rPr>
          <w:sz w:val="28"/>
          <w:szCs w:val="28"/>
        </w:rPr>
        <w:t>, в ИПГКФХ Шестаков Д.</w:t>
      </w:r>
      <w:proofErr w:type="gramEnd"/>
      <w:r w:rsidRPr="00D5175B">
        <w:rPr>
          <w:sz w:val="28"/>
          <w:szCs w:val="28"/>
        </w:rPr>
        <w:t>Н. 5100 кг (+3100 кг), в</w:t>
      </w:r>
      <w:r w:rsidRPr="00D5175B">
        <w:rPr>
          <w:sz w:val="28"/>
          <w:szCs w:val="28"/>
          <w:shd w:val="clear" w:color="auto" w:fill="FFFFFF" w:themeFill="background1"/>
        </w:rPr>
        <w:t xml:space="preserve"> ИПГКФХ Дегтярев И.А.</w:t>
      </w:r>
      <w:r w:rsidR="00D5175B" w:rsidRPr="00D5175B">
        <w:rPr>
          <w:sz w:val="28"/>
          <w:szCs w:val="28"/>
          <w:shd w:val="clear" w:color="auto" w:fill="FFFFFF" w:themeFill="background1"/>
        </w:rPr>
        <w:t xml:space="preserve"> 3750</w:t>
      </w:r>
      <w:r w:rsidRPr="00D5175B">
        <w:rPr>
          <w:sz w:val="28"/>
          <w:szCs w:val="28"/>
          <w:shd w:val="clear" w:color="auto" w:fill="FFFFFF" w:themeFill="background1"/>
        </w:rPr>
        <w:t xml:space="preserve"> кг</w:t>
      </w:r>
      <w:proofErr w:type="gramStart"/>
      <w:r w:rsidRPr="00D5175B">
        <w:rPr>
          <w:sz w:val="28"/>
          <w:szCs w:val="28"/>
          <w:shd w:val="clear" w:color="auto" w:fill="FFFFFF" w:themeFill="background1"/>
        </w:rPr>
        <w:t>.</w:t>
      </w:r>
      <w:r w:rsidR="00D5175B" w:rsidRPr="00D5175B">
        <w:rPr>
          <w:sz w:val="28"/>
          <w:szCs w:val="28"/>
          <w:shd w:val="clear" w:color="auto" w:fill="FFFFFF" w:themeFill="background1"/>
        </w:rPr>
        <w:t xml:space="preserve">, </w:t>
      </w:r>
      <w:proofErr w:type="gramEnd"/>
      <w:r w:rsidR="00D5175B" w:rsidRPr="00D5175B">
        <w:rPr>
          <w:sz w:val="28"/>
          <w:szCs w:val="28"/>
          <w:shd w:val="clear" w:color="auto" w:fill="FFFFFF" w:themeFill="background1"/>
        </w:rPr>
        <w:t xml:space="preserve">ИП </w:t>
      </w:r>
      <w:proofErr w:type="spellStart"/>
      <w:r w:rsidR="00D5175B" w:rsidRPr="00D5175B">
        <w:rPr>
          <w:sz w:val="28"/>
          <w:szCs w:val="28"/>
          <w:shd w:val="clear" w:color="auto" w:fill="FFFFFF" w:themeFill="background1"/>
        </w:rPr>
        <w:t>Чушев</w:t>
      </w:r>
      <w:proofErr w:type="spellEnd"/>
      <w:r w:rsidR="00D5175B" w:rsidRPr="00D5175B">
        <w:rPr>
          <w:sz w:val="28"/>
          <w:szCs w:val="28"/>
          <w:shd w:val="clear" w:color="auto" w:fill="FFFFFF" w:themeFill="background1"/>
        </w:rPr>
        <w:t xml:space="preserve"> А.Н. 5100 кг.</w:t>
      </w:r>
      <w:r w:rsidRPr="00D5175B">
        <w:rPr>
          <w:sz w:val="28"/>
          <w:szCs w:val="28"/>
          <w:shd w:val="clear" w:color="auto" w:fill="FFFFFF" w:themeFill="background1"/>
        </w:rPr>
        <w:t xml:space="preserve"> </w:t>
      </w:r>
    </w:p>
    <w:p w:rsidR="0086183D" w:rsidRPr="00882224" w:rsidRDefault="0086183D" w:rsidP="00882224">
      <w:pPr>
        <w:ind w:firstLine="709"/>
        <w:jc w:val="both"/>
        <w:rPr>
          <w:sz w:val="28"/>
          <w:szCs w:val="28"/>
        </w:rPr>
      </w:pPr>
      <w:proofErr w:type="gramStart"/>
      <w:r w:rsidRPr="00882224">
        <w:rPr>
          <w:sz w:val="28"/>
          <w:szCs w:val="28"/>
        </w:rPr>
        <w:t>Произвели молока за 202</w:t>
      </w:r>
      <w:r w:rsidR="00882224" w:rsidRPr="00882224">
        <w:rPr>
          <w:sz w:val="28"/>
          <w:szCs w:val="28"/>
        </w:rPr>
        <w:t>2</w:t>
      </w:r>
      <w:r w:rsidRPr="00882224">
        <w:rPr>
          <w:sz w:val="28"/>
          <w:szCs w:val="28"/>
        </w:rPr>
        <w:t xml:space="preserve"> год в хозяйствах всех категорий 2</w:t>
      </w:r>
      <w:r w:rsidR="00882224">
        <w:rPr>
          <w:sz w:val="28"/>
          <w:szCs w:val="28"/>
        </w:rPr>
        <w:t>285</w:t>
      </w:r>
      <w:r w:rsidRPr="00882224">
        <w:rPr>
          <w:sz w:val="28"/>
          <w:szCs w:val="28"/>
        </w:rPr>
        <w:t xml:space="preserve"> тонн, меньше 202</w:t>
      </w:r>
      <w:r w:rsidR="00882224">
        <w:rPr>
          <w:sz w:val="28"/>
          <w:szCs w:val="28"/>
        </w:rPr>
        <w:t>1</w:t>
      </w:r>
      <w:r w:rsidRPr="00882224">
        <w:rPr>
          <w:sz w:val="28"/>
          <w:szCs w:val="28"/>
        </w:rPr>
        <w:t xml:space="preserve"> года на </w:t>
      </w:r>
      <w:r w:rsidR="00882224">
        <w:rPr>
          <w:sz w:val="28"/>
          <w:szCs w:val="28"/>
        </w:rPr>
        <w:t>226</w:t>
      </w:r>
      <w:r w:rsidRPr="00882224">
        <w:rPr>
          <w:sz w:val="28"/>
          <w:szCs w:val="28"/>
        </w:rPr>
        <w:t xml:space="preserve"> тонн, в том числе </w:t>
      </w:r>
      <w:proofErr w:type="spellStart"/>
      <w:r w:rsidRPr="00882224">
        <w:rPr>
          <w:sz w:val="28"/>
          <w:szCs w:val="28"/>
        </w:rPr>
        <w:t>сельхозорганизациями</w:t>
      </w:r>
      <w:proofErr w:type="spellEnd"/>
      <w:r w:rsidRPr="00882224">
        <w:rPr>
          <w:sz w:val="28"/>
          <w:szCs w:val="28"/>
        </w:rPr>
        <w:t xml:space="preserve"> </w:t>
      </w:r>
      <w:r w:rsidR="00882224" w:rsidRPr="00882224">
        <w:rPr>
          <w:sz w:val="28"/>
          <w:szCs w:val="28"/>
        </w:rPr>
        <w:t xml:space="preserve">638 </w:t>
      </w:r>
      <w:r w:rsidRPr="00882224">
        <w:rPr>
          <w:sz w:val="28"/>
          <w:szCs w:val="28"/>
        </w:rPr>
        <w:t>тонн (-</w:t>
      </w:r>
      <w:r w:rsidR="00882224" w:rsidRPr="00882224">
        <w:rPr>
          <w:sz w:val="28"/>
          <w:szCs w:val="28"/>
        </w:rPr>
        <w:t>122</w:t>
      </w:r>
      <w:r w:rsidRPr="00882224">
        <w:rPr>
          <w:sz w:val="28"/>
          <w:szCs w:val="28"/>
        </w:rPr>
        <w:t xml:space="preserve"> тонн</w:t>
      </w:r>
      <w:r w:rsidR="00882224" w:rsidRPr="00882224">
        <w:rPr>
          <w:sz w:val="28"/>
          <w:szCs w:val="28"/>
        </w:rPr>
        <w:t>ы</w:t>
      </w:r>
      <w:r w:rsidRPr="00882224">
        <w:rPr>
          <w:sz w:val="28"/>
          <w:szCs w:val="28"/>
        </w:rPr>
        <w:t xml:space="preserve"> к уровню прошлого года), в том числе </w:t>
      </w:r>
      <w:r w:rsidR="00882224" w:rsidRPr="00882224">
        <w:rPr>
          <w:sz w:val="28"/>
          <w:szCs w:val="28"/>
        </w:rPr>
        <w:t>579</w:t>
      </w:r>
      <w:r w:rsidRPr="00882224">
        <w:rPr>
          <w:sz w:val="28"/>
          <w:szCs w:val="28"/>
        </w:rPr>
        <w:t xml:space="preserve"> тонн в СПК (-</w:t>
      </w:r>
      <w:r w:rsidR="00882224" w:rsidRPr="00882224">
        <w:rPr>
          <w:sz w:val="28"/>
          <w:szCs w:val="28"/>
        </w:rPr>
        <w:t>133</w:t>
      </w:r>
      <w:r w:rsidRPr="00882224">
        <w:rPr>
          <w:sz w:val="28"/>
          <w:szCs w:val="28"/>
        </w:rPr>
        <w:t xml:space="preserve"> </w:t>
      </w:r>
      <w:proofErr w:type="spellStart"/>
      <w:r w:rsidRPr="00882224">
        <w:rPr>
          <w:sz w:val="28"/>
          <w:szCs w:val="28"/>
        </w:rPr>
        <w:t>тн</w:t>
      </w:r>
      <w:proofErr w:type="spellEnd"/>
      <w:r w:rsidRPr="00882224">
        <w:rPr>
          <w:sz w:val="28"/>
          <w:szCs w:val="28"/>
        </w:rPr>
        <w:t xml:space="preserve"> к 202</w:t>
      </w:r>
      <w:r w:rsidR="00882224" w:rsidRPr="00882224">
        <w:rPr>
          <w:sz w:val="28"/>
          <w:szCs w:val="28"/>
        </w:rPr>
        <w:t>1</w:t>
      </w:r>
      <w:r w:rsidRPr="00882224">
        <w:rPr>
          <w:sz w:val="28"/>
          <w:szCs w:val="28"/>
        </w:rPr>
        <w:t xml:space="preserve"> году) и </w:t>
      </w:r>
      <w:r w:rsidR="00882224" w:rsidRPr="00882224">
        <w:rPr>
          <w:sz w:val="28"/>
          <w:szCs w:val="28"/>
        </w:rPr>
        <w:t>59,6</w:t>
      </w:r>
      <w:r w:rsidRPr="00882224">
        <w:rPr>
          <w:sz w:val="28"/>
          <w:szCs w:val="28"/>
        </w:rPr>
        <w:t xml:space="preserve"> тонн в КФХ (+</w:t>
      </w:r>
      <w:r w:rsidR="00882224" w:rsidRPr="00882224">
        <w:rPr>
          <w:sz w:val="28"/>
          <w:szCs w:val="28"/>
        </w:rPr>
        <w:t xml:space="preserve">10,5 </w:t>
      </w:r>
      <w:r w:rsidRPr="00882224">
        <w:rPr>
          <w:sz w:val="28"/>
          <w:szCs w:val="28"/>
        </w:rPr>
        <w:t xml:space="preserve">тонн), мяса </w:t>
      </w:r>
      <w:r w:rsidR="00882224">
        <w:rPr>
          <w:sz w:val="28"/>
          <w:szCs w:val="28"/>
        </w:rPr>
        <w:t>40</w:t>
      </w:r>
      <w:r w:rsidRPr="00882224">
        <w:rPr>
          <w:sz w:val="28"/>
          <w:szCs w:val="28"/>
        </w:rPr>
        <w:t xml:space="preserve"> тонн (</w:t>
      </w:r>
      <w:r w:rsidR="00882224" w:rsidRPr="00882224">
        <w:rPr>
          <w:sz w:val="28"/>
          <w:szCs w:val="28"/>
        </w:rPr>
        <w:t>-13</w:t>
      </w:r>
      <w:r w:rsidRPr="00882224">
        <w:rPr>
          <w:sz w:val="28"/>
          <w:szCs w:val="28"/>
        </w:rPr>
        <w:t xml:space="preserve"> тонн).</w:t>
      </w:r>
      <w:proofErr w:type="gramEnd"/>
    </w:p>
    <w:p w:rsidR="0086183D" w:rsidRPr="00441F5B" w:rsidRDefault="0086183D" w:rsidP="00441F5B">
      <w:pPr>
        <w:ind w:firstLine="709"/>
        <w:jc w:val="both"/>
        <w:rPr>
          <w:sz w:val="28"/>
          <w:szCs w:val="28"/>
        </w:rPr>
      </w:pPr>
      <w:r w:rsidRPr="00441F5B">
        <w:rPr>
          <w:sz w:val="28"/>
          <w:szCs w:val="28"/>
        </w:rPr>
        <w:t xml:space="preserve">В хозяйствах района в </w:t>
      </w:r>
      <w:r w:rsidR="00BB1E73" w:rsidRPr="00441F5B">
        <w:rPr>
          <w:sz w:val="28"/>
          <w:szCs w:val="28"/>
        </w:rPr>
        <w:t>202</w:t>
      </w:r>
      <w:r w:rsidR="00441F5B" w:rsidRPr="00441F5B">
        <w:rPr>
          <w:sz w:val="28"/>
          <w:szCs w:val="28"/>
        </w:rPr>
        <w:t>2</w:t>
      </w:r>
      <w:r w:rsidRPr="00441F5B">
        <w:rPr>
          <w:sz w:val="28"/>
          <w:szCs w:val="28"/>
        </w:rPr>
        <w:t>году приобретен крупнорогатый скот: СПК «</w:t>
      </w:r>
      <w:proofErr w:type="spellStart"/>
      <w:r w:rsidRPr="00441F5B">
        <w:rPr>
          <w:sz w:val="28"/>
          <w:szCs w:val="28"/>
        </w:rPr>
        <w:t>Синицкое</w:t>
      </w:r>
      <w:proofErr w:type="spellEnd"/>
      <w:r w:rsidRPr="00441F5B">
        <w:rPr>
          <w:sz w:val="28"/>
          <w:szCs w:val="28"/>
        </w:rPr>
        <w:t xml:space="preserve">» </w:t>
      </w:r>
      <w:r w:rsidR="00441F5B" w:rsidRPr="00441F5B">
        <w:rPr>
          <w:sz w:val="28"/>
          <w:szCs w:val="28"/>
        </w:rPr>
        <w:t>15 нетелей черно-пестрой породы</w:t>
      </w:r>
      <w:r w:rsidRPr="00441F5B">
        <w:rPr>
          <w:sz w:val="28"/>
          <w:szCs w:val="28"/>
        </w:rPr>
        <w:t>. Работу по обновлению стада КРС планируется продолжать.</w:t>
      </w:r>
    </w:p>
    <w:p w:rsidR="00E0268C" w:rsidRPr="00C81CB0" w:rsidRDefault="00E0268C" w:rsidP="00E0268C">
      <w:pPr>
        <w:ind w:firstLine="709"/>
        <w:jc w:val="both"/>
        <w:rPr>
          <w:sz w:val="28"/>
          <w:szCs w:val="28"/>
        </w:rPr>
      </w:pPr>
      <w:r w:rsidRPr="00C81CB0">
        <w:rPr>
          <w:sz w:val="28"/>
          <w:szCs w:val="28"/>
        </w:rPr>
        <w:t xml:space="preserve">За 2022 год выручка от реализации сельхозпродукции составила  30млн. 113 тыс. рублей, в том числе от реализации молока 12 </w:t>
      </w:r>
      <w:proofErr w:type="spellStart"/>
      <w:r w:rsidRPr="00C81CB0">
        <w:rPr>
          <w:sz w:val="28"/>
          <w:szCs w:val="28"/>
        </w:rPr>
        <w:t>млн</w:t>
      </w:r>
      <w:proofErr w:type="gramStart"/>
      <w:r w:rsidRPr="00C81CB0">
        <w:rPr>
          <w:sz w:val="28"/>
          <w:szCs w:val="28"/>
        </w:rPr>
        <w:t>.р</w:t>
      </w:r>
      <w:proofErr w:type="gramEnd"/>
      <w:r w:rsidRPr="00C81CB0">
        <w:rPr>
          <w:sz w:val="28"/>
          <w:szCs w:val="28"/>
        </w:rPr>
        <w:t>ублей</w:t>
      </w:r>
      <w:proofErr w:type="spellEnd"/>
      <w:r w:rsidRPr="00C81CB0">
        <w:rPr>
          <w:sz w:val="28"/>
          <w:szCs w:val="28"/>
        </w:rPr>
        <w:t xml:space="preserve">, от реализации мяса 4 </w:t>
      </w:r>
      <w:proofErr w:type="spellStart"/>
      <w:r w:rsidRPr="00C81CB0">
        <w:rPr>
          <w:sz w:val="28"/>
          <w:szCs w:val="28"/>
        </w:rPr>
        <w:t>млн.рублей</w:t>
      </w:r>
      <w:proofErr w:type="spellEnd"/>
      <w:r w:rsidRPr="00C81CB0">
        <w:rPr>
          <w:sz w:val="28"/>
          <w:szCs w:val="28"/>
        </w:rPr>
        <w:t>, от реализации зерна 939 тыс. рублей</w:t>
      </w:r>
      <w:r w:rsidRPr="004B01AD">
        <w:rPr>
          <w:sz w:val="28"/>
          <w:szCs w:val="28"/>
        </w:rPr>
        <w:t>.</w:t>
      </w:r>
    </w:p>
    <w:p w:rsidR="00E0268C" w:rsidRPr="00C81CB0" w:rsidRDefault="00E0268C" w:rsidP="00E0268C">
      <w:pPr>
        <w:ind w:firstLine="709"/>
        <w:jc w:val="both"/>
        <w:rPr>
          <w:sz w:val="28"/>
          <w:szCs w:val="28"/>
        </w:rPr>
      </w:pPr>
      <w:r w:rsidRPr="00C81CB0">
        <w:rPr>
          <w:sz w:val="28"/>
          <w:szCs w:val="28"/>
        </w:rPr>
        <w:t xml:space="preserve">Государственная поддержка </w:t>
      </w:r>
      <w:proofErr w:type="spellStart"/>
      <w:r w:rsidRPr="00C81CB0">
        <w:rPr>
          <w:sz w:val="28"/>
          <w:szCs w:val="28"/>
        </w:rPr>
        <w:t>сельхозтоваропроизводителей</w:t>
      </w:r>
      <w:proofErr w:type="spellEnd"/>
      <w:r w:rsidRPr="00C81CB0">
        <w:rPr>
          <w:sz w:val="28"/>
          <w:szCs w:val="28"/>
        </w:rPr>
        <w:t xml:space="preserve"> в форме субсидий за отчетный период составила 26674 тыс. рублей из областного бюджета, в том числе поддержка производства сельскохозяйственных культур 740 тыс.</w:t>
      </w:r>
      <w:r>
        <w:rPr>
          <w:sz w:val="28"/>
          <w:szCs w:val="28"/>
        </w:rPr>
        <w:t xml:space="preserve"> </w:t>
      </w:r>
      <w:r w:rsidRPr="00C81CB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81CB0">
        <w:rPr>
          <w:sz w:val="28"/>
          <w:szCs w:val="28"/>
        </w:rPr>
        <w:t>, возмещение части затрат на приобретение элитных семян 435 тыс. рублей, возмещение части затрат на закладку многолетних насаждений 15951 тыс.</w:t>
      </w:r>
      <w:r>
        <w:rPr>
          <w:sz w:val="28"/>
          <w:szCs w:val="28"/>
        </w:rPr>
        <w:t xml:space="preserve"> </w:t>
      </w:r>
      <w:r w:rsidRPr="00C81CB0">
        <w:rPr>
          <w:sz w:val="28"/>
          <w:szCs w:val="28"/>
        </w:rPr>
        <w:t xml:space="preserve">рублей, уход за многолетними насаждениями 4167 </w:t>
      </w:r>
      <w:r w:rsidRPr="00C81CB0">
        <w:rPr>
          <w:sz w:val="28"/>
          <w:szCs w:val="28"/>
        </w:rPr>
        <w:lastRenderedPageBreak/>
        <w:t>тыс. рублей, грант «</w:t>
      </w:r>
      <w:proofErr w:type="spellStart"/>
      <w:r w:rsidRPr="00C81CB0">
        <w:rPr>
          <w:sz w:val="28"/>
          <w:szCs w:val="28"/>
        </w:rPr>
        <w:t>Агростартап</w:t>
      </w:r>
      <w:proofErr w:type="spellEnd"/>
      <w:r w:rsidRPr="00C81CB0">
        <w:rPr>
          <w:sz w:val="28"/>
          <w:szCs w:val="28"/>
        </w:rPr>
        <w:t>» 5 </w:t>
      </w:r>
      <w:proofErr w:type="spellStart"/>
      <w:r w:rsidRPr="00C81CB0">
        <w:rPr>
          <w:sz w:val="28"/>
          <w:szCs w:val="28"/>
        </w:rPr>
        <w:t>млн</w:t>
      </w:r>
      <w:proofErr w:type="gramStart"/>
      <w:r w:rsidRPr="00C81CB0">
        <w:rPr>
          <w:sz w:val="28"/>
          <w:szCs w:val="28"/>
        </w:rPr>
        <w:t>.р</w:t>
      </w:r>
      <w:proofErr w:type="gramEnd"/>
      <w:r w:rsidRPr="00C81CB0">
        <w:rPr>
          <w:sz w:val="28"/>
          <w:szCs w:val="28"/>
        </w:rPr>
        <w:t>ублей</w:t>
      </w:r>
      <w:proofErr w:type="spellEnd"/>
      <w:r w:rsidRPr="00C81CB0">
        <w:rPr>
          <w:sz w:val="28"/>
          <w:szCs w:val="28"/>
        </w:rPr>
        <w:t>, подготовка проектов межевания земельных участков и проведение кадастровых работ 72 тыс. рублей.</w:t>
      </w:r>
    </w:p>
    <w:p w:rsidR="008D323F" w:rsidRPr="00A5794F" w:rsidRDefault="008D323F" w:rsidP="009B0F2C">
      <w:pPr>
        <w:ind w:right="-6" w:firstLine="709"/>
        <w:jc w:val="both"/>
        <w:rPr>
          <w:sz w:val="28"/>
          <w:szCs w:val="28"/>
        </w:rPr>
      </w:pPr>
      <w:r w:rsidRPr="002F6CED">
        <w:rPr>
          <w:sz w:val="28"/>
          <w:szCs w:val="28"/>
        </w:rPr>
        <w:t>Объ</w:t>
      </w:r>
      <w:r w:rsidRPr="00A5794F">
        <w:rPr>
          <w:sz w:val="28"/>
          <w:szCs w:val="28"/>
        </w:rPr>
        <w:t>ем производства продукции сельского хозяйства во всех категориях хозяйств в 202</w:t>
      </w:r>
      <w:r w:rsidR="00034638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году оценивается в </w:t>
      </w:r>
      <w:r w:rsidR="00034638">
        <w:rPr>
          <w:sz w:val="28"/>
          <w:szCs w:val="28"/>
        </w:rPr>
        <w:t>1195,3</w:t>
      </w:r>
      <w:r w:rsidRPr="00A5794F">
        <w:rPr>
          <w:sz w:val="28"/>
          <w:szCs w:val="28"/>
        </w:rPr>
        <w:t xml:space="preserve">млн. рублей или </w:t>
      </w:r>
      <w:r w:rsidR="00C96D1E" w:rsidRPr="00A5794F">
        <w:rPr>
          <w:sz w:val="28"/>
          <w:szCs w:val="28"/>
        </w:rPr>
        <w:t>10</w:t>
      </w:r>
      <w:r w:rsidR="00034638">
        <w:rPr>
          <w:sz w:val="28"/>
          <w:szCs w:val="28"/>
        </w:rPr>
        <w:t>2,7</w:t>
      </w:r>
      <w:r w:rsidR="00E05169" w:rsidRPr="00A5794F">
        <w:rPr>
          <w:sz w:val="28"/>
          <w:szCs w:val="28"/>
        </w:rPr>
        <w:t xml:space="preserve"> процентов</w:t>
      </w:r>
      <w:r w:rsidRPr="00A5794F">
        <w:rPr>
          <w:sz w:val="28"/>
          <w:szCs w:val="28"/>
        </w:rPr>
        <w:t xml:space="preserve"> в сопоставимых ценах к уровню 20</w:t>
      </w:r>
      <w:r w:rsidR="00E05169" w:rsidRPr="00A5794F">
        <w:rPr>
          <w:sz w:val="28"/>
          <w:szCs w:val="28"/>
        </w:rPr>
        <w:t>2</w:t>
      </w:r>
      <w:r w:rsidR="00034638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года. В 202</w:t>
      </w:r>
      <w:r w:rsidR="00034638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034638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 w:rsidR="00034638">
        <w:rPr>
          <w:sz w:val="28"/>
          <w:szCs w:val="28"/>
        </w:rPr>
        <w:t>101,00 -101,00-100,8</w:t>
      </w:r>
      <w:r w:rsidRPr="00A5794F">
        <w:rPr>
          <w:sz w:val="28"/>
          <w:szCs w:val="28"/>
        </w:rPr>
        <w:t xml:space="preserve"> процент</w:t>
      </w:r>
      <w:r w:rsidR="001A0428">
        <w:rPr>
          <w:sz w:val="28"/>
          <w:szCs w:val="28"/>
        </w:rPr>
        <w:t>ов</w:t>
      </w:r>
      <w:r w:rsidRPr="00A5794F">
        <w:rPr>
          <w:sz w:val="28"/>
          <w:szCs w:val="28"/>
        </w:rPr>
        <w:t>. Прогнозируемый объем продукции сельского хозяйства в хозяйствах всех категорий в 202</w:t>
      </w:r>
      <w:r w:rsidR="00034638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году составит </w:t>
      </w:r>
      <w:r w:rsidR="00034638">
        <w:rPr>
          <w:sz w:val="28"/>
          <w:szCs w:val="28"/>
        </w:rPr>
        <w:t xml:space="preserve">1290,6 </w:t>
      </w:r>
      <w:r w:rsidRPr="00A5794F">
        <w:rPr>
          <w:sz w:val="28"/>
          <w:szCs w:val="28"/>
        </w:rPr>
        <w:t>млн. рублей, в 202</w:t>
      </w:r>
      <w:r w:rsidR="00C82AA8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году </w:t>
      </w:r>
      <w:r w:rsidR="00034638">
        <w:rPr>
          <w:sz w:val="28"/>
          <w:szCs w:val="28"/>
        </w:rPr>
        <w:t xml:space="preserve">– 1358,2 </w:t>
      </w:r>
      <w:r w:rsidRPr="00A5794F">
        <w:rPr>
          <w:sz w:val="28"/>
          <w:szCs w:val="28"/>
        </w:rPr>
        <w:t>млн. рублей, в 202</w:t>
      </w:r>
      <w:r w:rsidR="00C82AA8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</w:t>
      </w:r>
      <w:r w:rsidR="00C82AA8">
        <w:rPr>
          <w:sz w:val="28"/>
          <w:szCs w:val="28"/>
        </w:rPr>
        <w:t xml:space="preserve"> – 1425,2</w:t>
      </w:r>
      <w:r w:rsidRPr="00A5794F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ублей</w:t>
      </w:r>
      <w:proofErr w:type="spellEnd"/>
      <w:r w:rsidRPr="00A5794F">
        <w:rPr>
          <w:sz w:val="28"/>
          <w:szCs w:val="28"/>
        </w:rPr>
        <w:t>.</w:t>
      </w:r>
    </w:p>
    <w:p w:rsidR="008D323F" w:rsidRPr="00A5794F" w:rsidRDefault="008D323F" w:rsidP="009B0F2C">
      <w:pPr>
        <w:ind w:rightChars="-2" w:right="-5" w:firstLine="708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Достижение этих показателей в 202</w:t>
      </w:r>
      <w:r w:rsidR="00C96D1E" w:rsidRPr="00A5794F">
        <w:rPr>
          <w:sz w:val="28"/>
          <w:szCs w:val="28"/>
        </w:rPr>
        <w:t>3</w:t>
      </w:r>
      <w:r w:rsidRPr="00A5794F">
        <w:rPr>
          <w:sz w:val="28"/>
          <w:szCs w:val="28"/>
        </w:rPr>
        <w:t>-202</w:t>
      </w:r>
      <w:r w:rsidR="00C96D1E" w:rsidRPr="00A5794F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годах планируется за счет повышения эффективности сельскохозяйственного производства, реализации инвестиционных проектов, государственной поддержки сельскохозяйственной отрасли. </w:t>
      </w:r>
      <w:r w:rsidR="001A0428">
        <w:rPr>
          <w:sz w:val="28"/>
          <w:szCs w:val="28"/>
        </w:rPr>
        <w:t xml:space="preserve">Продолжают деятельность по реализации инвестиционных проектов ООО «БМК» -ферма КРС </w:t>
      </w:r>
      <w:proofErr w:type="spellStart"/>
      <w:r w:rsidR="001A0428">
        <w:rPr>
          <w:sz w:val="28"/>
          <w:szCs w:val="28"/>
        </w:rPr>
        <w:t>с</w:t>
      </w:r>
      <w:proofErr w:type="gramStart"/>
      <w:r w:rsidR="001A0428">
        <w:rPr>
          <w:sz w:val="28"/>
          <w:szCs w:val="28"/>
        </w:rPr>
        <w:t>.А</w:t>
      </w:r>
      <w:proofErr w:type="gramEnd"/>
      <w:r w:rsidR="001A0428">
        <w:rPr>
          <w:sz w:val="28"/>
          <w:szCs w:val="28"/>
        </w:rPr>
        <w:t>куличи</w:t>
      </w:r>
      <w:proofErr w:type="spellEnd"/>
      <w:r w:rsidR="001A0428">
        <w:rPr>
          <w:sz w:val="28"/>
          <w:szCs w:val="28"/>
        </w:rPr>
        <w:t>, ООО «</w:t>
      </w:r>
      <w:proofErr w:type="spellStart"/>
      <w:r w:rsidR="001A0428">
        <w:rPr>
          <w:sz w:val="28"/>
          <w:szCs w:val="28"/>
        </w:rPr>
        <w:t>Мираторг</w:t>
      </w:r>
      <w:proofErr w:type="spellEnd"/>
      <w:r w:rsidR="001A0428">
        <w:rPr>
          <w:sz w:val="28"/>
          <w:szCs w:val="28"/>
        </w:rPr>
        <w:t xml:space="preserve">-Орел»-производство картофеля и зерновых культур. </w:t>
      </w:r>
      <w:r w:rsidRPr="00A5794F">
        <w:rPr>
          <w:sz w:val="28"/>
          <w:szCs w:val="28"/>
        </w:rPr>
        <w:t xml:space="preserve">Крупным инвестиционным проектом является «Строительство яблоневых садов интенсивного типа площадью 350 га с овощехранилищами, глубокой переработкой и инженерными коммуникациями на территории </w:t>
      </w:r>
      <w:proofErr w:type="spellStart"/>
      <w:r w:rsidRPr="00A5794F">
        <w:rPr>
          <w:sz w:val="28"/>
          <w:szCs w:val="28"/>
        </w:rPr>
        <w:t>Клетнянского</w:t>
      </w:r>
      <w:proofErr w:type="spellEnd"/>
      <w:r w:rsidRPr="00A5794F">
        <w:rPr>
          <w:sz w:val="28"/>
          <w:szCs w:val="28"/>
        </w:rPr>
        <w:t xml:space="preserve"> района, район с. Сельцо - с. Набат» - ООО «Брянский сад»,</w:t>
      </w:r>
      <w:r w:rsidR="00FB0CAE" w:rsidRPr="00A5794F">
        <w:rPr>
          <w:sz w:val="28"/>
          <w:szCs w:val="28"/>
        </w:rPr>
        <w:t xml:space="preserve"> в планах предприятия получить урожай до </w:t>
      </w:r>
      <w:r w:rsidR="00C82AA8">
        <w:rPr>
          <w:sz w:val="28"/>
          <w:szCs w:val="28"/>
        </w:rPr>
        <w:t>6</w:t>
      </w:r>
      <w:r w:rsidR="00FB0CAE" w:rsidRPr="00A5794F">
        <w:rPr>
          <w:sz w:val="28"/>
          <w:szCs w:val="28"/>
        </w:rPr>
        <w:t xml:space="preserve"> </w:t>
      </w:r>
      <w:proofErr w:type="spellStart"/>
      <w:r w:rsidR="00FB0CAE" w:rsidRPr="00A5794F">
        <w:rPr>
          <w:sz w:val="28"/>
          <w:szCs w:val="28"/>
        </w:rPr>
        <w:t>тыс</w:t>
      </w:r>
      <w:proofErr w:type="gramStart"/>
      <w:r w:rsidR="00FB0CAE" w:rsidRPr="00A5794F">
        <w:rPr>
          <w:sz w:val="28"/>
          <w:szCs w:val="28"/>
        </w:rPr>
        <w:t>.т</w:t>
      </w:r>
      <w:proofErr w:type="gramEnd"/>
      <w:r w:rsidR="00FB0CAE" w:rsidRPr="00A5794F">
        <w:rPr>
          <w:sz w:val="28"/>
          <w:szCs w:val="28"/>
        </w:rPr>
        <w:t>онн</w:t>
      </w:r>
      <w:proofErr w:type="spellEnd"/>
      <w:r w:rsidR="00FB0CAE" w:rsidRPr="00A5794F">
        <w:rPr>
          <w:sz w:val="28"/>
          <w:szCs w:val="28"/>
        </w:rPr>
        <w:t xml:space="preserve"> фруктов, построить плодохранилище и завод по переработке яблок. </w:t>
      </w:r>
      <w:r w:rsidR="00FB0CAE" w:rsidRPr="00CD5ECC">
        <w:rPr>
          <w:sz w:val="28"/>
          <w:szCs w:val="28"/>
        </w:rPr>
        <w:t xml:space="preserve">В текущем году </w:t>
      </w:r>
      <w:r w:rsidR="00545E9D" w:rsidRPr="00CD5ECC">
        <w:rPr>
          <w:sz w:val="28"/>
          <w:szCs w:val="28"/>
        </w:rPr>
        <w:t>нача</w:t>
      </w:r>
      <w:r w:rsidR="00302D54" w:rsidRPr="00CD5ECC">
        <w:rPr>
          <w:sz w:val="28"/>
          <w:szCs w:val="28"/>
        </w:rPr>
        <w:t>то</w:t>
      </w:r>
      <w:r w:rsidR="00545E9D" w:rsidRPr="00CD5ECC">
        <w:rPr>
          <w:sz w:val="28"/>
          <w:szCs w:val="28"/>
        </w:rPr>
        <w:t xml:space="preserve"> строительс</w:t>
      </w:r>
      <w:r w:rsidR="00302D54" w:rsidRPr="00CD5ECC">
        <w:rPr>
          <w:sz w:val="28"/>
          <w:szCs w:val="28"/>
        </w:rPr>
        <w:t>т</w:t>
      </w:r>
      <w:r w:rsidR="00545E9D" w:rsidRPr="00CD5ECC">
        <w:rPr>
          <w:sz w:val="28"/>
          <w:szCs w:val="28"/>
        </w:rPr>
        <w:t>в</w:t>
      </w:r>
      <w:r w:rsidR="00302D54" w:rsidRPr="00CD5ECC">
        <w:rPr>
          <w:sz w:val="28"/>
          <w:szCs w:val="28"/>
        </w:rPr>
        <w:t>о</w:t>
      </w:r>
      <w:r w:rsidR="00545E9D" w:rsidRPr="00CD5ECC">
        <w:rPr>
          <w:sz w:val="28"/>
          <w:szCs w:val="28"/>
        </w:rPr>
        <w:t xml:space="preserve"> плодохранилища проектной мощностью 18 000 тонн. </w:t>
      </w:r>
      <w:r w:rsidR="00302D54" w:rsidRPr="00302D54">
        <w:rPr>
          <w:color w:val="141414"/>
          <w:sz w:val="28"/>
          <w:szCs w:val="28"/>
        </w:rPr>
        <w:t>В этом году будет введена в эксплуатацию 1-я очередь хранилища объемом 3 тыс. тонн</w:t>
      </w:r>
      <w:r w:rsidR="00302D54">
        <w:rPr>
          <w:color w:val="141414"/>
          <w:sz w:val="28"/>
          <w:szCs w:val="28"/>
        </w:rPr>
        <w:t>.</w:t>
      </w:r>
    </w:p>
    <w:p w:rsidR="008D323F" w:rsidRPr="00A5794F" w:rsidRDefault="008D323F" w:rsidP="008D323F">
      <w:pPr>
        <w:pStyle w:val="2"/>
        <w:spacing w:line="360" w:lineRule="auto"/>
        <w:jc w:val="center"/>
        <w:rPr>
          <w:sz w:val="28"/>
          <w:szCs w:val="28"/>
        </w:rPr>
      </w:pPr>
      <w:r w:rsidRPr="00A5794F">
        <w:rPr>
          <w:bCs w:val="0"/>
          <w:sz w:val="28"/>
          <w:szCs w:val="28"/>
        </w:rPr>
        <w:t>5.</w:t>
      </w:r>
      <w:r w:rsidRPr="00A5794F">
        <w:rPr>
          <w:sz w:val="28"/>
          <w:szCs w:val="28"/>
        </w:rPr>
        <w:t xml:space="preserve"> Инвестиции </w:t>
      </w:r>
    </w:p>
    <w:p w:rsidR="008B47EE" w:rsidRDefault="008B47EE" w:rsidP="00243F1D">
      <w:pPr>
        <w:ind w:firstLine="720"/>
        <w:jc w:val="both"/>
        <w:rPr>
          <w:sz w:val="28"/>
          <w:szCs w:val="28"/>
        </w:rPr>
      </w:pPr>
      <w:r w:rsidRPr="0030281D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30281D">
        <w:rPr>
          <w:sz w:val="28"/>
          <w:szCs w:val="28"/>
        </w:rPr>
        <w:t xml:space="preserve"> году </w:t>
      </w:r>
      <w:proofErr w:type="spellStart"/>
      <w:r w:rsidRPr="0030281D">
        <w:rPr>
          <w:sz w:val="28"/>
          <w:szCs w:val="28"/>
        </w:rPr>
        <w:t>Клетнянский</w:t>
      </w:r>
      <w:proofErr w:type="spellEnd"/>
      <w:r w:rsidRPr="0030281D">
        <w:rPr>
          <w:sz w:val="28"/>
          <w:szCs w:val="28"/>
        </w:rPr>
        <w:t xml:space="preserve"> район участвовал в реализации мероприятий </w:t>
      </w:r>
      <w:r>
        <w:rPr>
          <w:sz w:val="28"/>
          <w:szCs w:val="28"/>
        </w:rPr>
        <w:t xml:space="preserve">шести национальных проектов, девяти </w:t>
      </w:r>
      <w:r w:rsidRPr="0030281D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, шестнадцати </w:t>
      </w:r>
      <w:r w:rsidRPr="0030281D">
        <w:rPr>
          <w:sz w:val="28"/>
          <w:szCs w:val="28"/>
        </w:rPr>
        <w:t>региональных программах,</w:t>
      </w:r>
      <w:r>
        <w:rPr>
          <w:sz w:val="28"/>
          <w:szCs w:val="28"/>
        </w:rPr>
        <w:t xml:space="preserve"> трех муниципальных программах, </w:t>
      </w:r>
      <w:r w:rsidRPr="0030281D">
        <w:rPr>
          <w:sz w:val="28"/>
          <w:szCs w:val="28"/>
        </w:rPr>
        <w:t xml:space="preserve">на реализацию которых в </w:t>
      </w:r>
      <w:r>
        <w:rPr>
          <w:sz w:val="28"/>
          <w:szCs w:val="28"/>
        </w:rPr>
        <w:t xml:space="preserve">инженерную инфраструктуру района, </w:t>
      </w:r>
      <w:r w:rsidRPr="0030281D">
        <w:rPr>
          <w:sz w:val="28"/>
          <w:szCs w:val="28"/>
        </w:rPr>
        <w:t>отрасли образование,</w:t>
      </w:r>
      <w:r w:rsidR="002F6CED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здравоохранение,</w:t>
      </w:r>
      <w:r w:rsidR="002F6CED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 xml:space="preserve">культуру, </w:t>
      </w:r>
      <w:r>
        <w:rPr>
          <w:sz w:val="28"/>
          <w:szCs w:val="28"/>
        </w:rPr>
        <w:t>благоустройство дворовых территорий</w:t>
      </w:r>
      <w:r w:rsidRPr="0030281D">
        <w:rPr>
          <w:sz w:val="28"/>
          <w:szCs w:val="28"/>
        </w:rPr>
        <w:t>,</w:t>
      </w:r>
      <w:r w:rsidR="002F6CED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 xml:space="preserve">дорожное хозяйство, </w:t>
      </w:r>
      <w:r>
        <w:rPr>
          <w:sz w:val="28"/>
          <w:szCs w:val="28"/>
        </w:rPr>
        <w:t>сельское хозяйство</w:t>
      </w:r>
      <w:r w:rsidRPr="0030281D">
        <w:rPr>
          <w:sz w:val="28"/>
          <w:szCs w:val="28"/>
        </w:rPr>
        <w:t>,</w:t>
      </w:r>
      <w:r w:rsidR="002F6CED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лесное хозяйство,</w:t>
      </w:r>
      <w:r w:rsidR="002F6CED">
        <w:rPr>
          <w:sz w:val="28"/>
          <w:szCs w:val="28"/>
        </w:rPr>
        <w:t xml:space="preserve"> </w:t>
      </w:r>
      <w:r w:rsidRPr="0030281D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30281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 xml:space="preserve">у, направлено инвестиций в сумме 224 млн.798 тыс. </w:t>
      </w:r>
      <w:r w:rsidRPr="0030281D">
        <w:rPr>
          <w:sz w:val="28"/>
          <w:szCs w:val="28"/>
        </w:rPr>
        <w:t>рублей</w:t>
      </w:r>
      <w:r>
        <w:rPr>
          <w:sz w:val="28"/>
          <w:szCs w:val="28"/>
        </w:rPr>
        <w:t>, больше уровня 2021 года на 96 млн.885тыс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больше в 1,8 раз. По источникам финансирования доля бюджетных средств составила 46%, в сумме 103 млн.300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разрезе уровней бюджетов: </w:t>
      </w:r>
      <w:r w:rsidRPr="0030281D">
        <w:rPr>
          <w:sz w:val="28"/>
          <w:szCs w:val="28"/>
        </w:rPr>
        <w:t>из федерального</w:t>
      </w:r>
      <w:r>
        <w:rPr>
          <w:sz w:val="28"/>
          <w:szCs w:val="28"/>
        </w:rPr>
        <w:t xml:space="preserve"> бюджета- 19 млн.448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</w:t>
      </w:r>
      <w:r w:rsidRPr="0030281D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бюджета- 31 млн.456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.,из местного </w:t>
      </w:r>
      <w:r w:rsidRPr="0030281D">
        <w:rPr>
          <w:sz w:val="28"/>
          <w:szCs w:val="28"/>
        </w:rPr>
        <w:t>бюджет</w:t>
      </w:r>
      <w:r>
        <w:rPr>
          <w:sz w:val="28"/>
          <w:szCs w:val="28"/>
        </w:rPr>
        <w:t>а - 3 млн.156тыс.руб.</w:t>
      </w:r>
    </w:p>
    <w:p w:rsidR="008B47EE" w:rsidRDefault="008B47EE" w:rsidP="00243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средства организаций в сумме 121 млн.498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ООО «Брянская мясная компания» - 114 млн.180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филиал 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Брянск-Энерго»-5 млн.966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АО «</w:t>
      </w:r>
      <w:proofErr w:type="spellStart"/>
      <w:r>
        <w:rPr>
          <w:sz w:val="28"/>
          <w:szCs w:val="28"/>
        </w:rPr>
        <w:t>Брянсавтодор</w:t>
      </w:r>
      <w:proofErr w:type="spellEnd"/>
      <w:r>
        <w:rPr>
          <w:sz w:val="28"/>
          <w:szCs w:val="28"/>
        </w:rPr>
        <w:t xml:space="preserve">» 767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- 2 млн.226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B0CAE" w:rsidRPr="00A5794F" w:rsidRDefault="00FB0CAE" w:rsidP="00FB0CAE">
      <w:pPr>
        <w:spacing w:line="360" w:lineRule="auto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.</w:t>
      </w:r>
    </w:p>
    <w:p w:rsidR="00243F1D" w:rsidRPr="00FC6469" w:rsidRDefault="00243F1D" w:rsidP="00243F1D">
      <w:pPr>
        <w:ind w:firstLine="709"/>
        <w:jc w:val="both"/>
        <w:rPr>
          <w:sz w:val="28"/>
          <w:szCs w:val="28"/>
        </w:rPr>
      </w:pPr>
      <w:r w:rsidRPr="00CA0021">
        <w:rPr>
          <w:sz w:val="28"/>
          <w:szCs w:val="28"/>
        </w:rPr>
        <w:lastRenderedPageBreak/>
        <w:t xml:space="preserve">Масштабные работы </w:t>
      </w:r>
      <w:r>
        <w:rPr>
          <w:sz w:val="28"/>
          <w:szCs w:val="28"/>
        </w:rPr>
        <w:t xml:space="preserve">планировались в 2022 году </w:t>
      </w:r>
      <w:r w:rsidRPr="00CA0021">
        <w:rPr>
          <w:sz w:val="28"/>
          <w:szCs w:val="28"/>
        </w:rPr>
        <w:t xml:space="preserve">на территории </w:t>
      </w:r>
      <w:proofErr w:type="spellStart"/>
      <w:r w:rsidRPr="00CA0021">
        <w:rPr>
          <w:sz w:val="28"/>
          <w:szCs w:val="28"/>
        </w:rPr>
        <w:t>Клетнянского</w:t>
      </w:r>
      <w:proofErr w:type="spellEnd"/>
      <w:r w:rsidRPr="00CA0021">
        <w:rPr>
          <w:sz w:val="28"/>
          <w:szCs w:val="28"/>
        </w:rPr>
        <w:t xml:space="preserve"> района по обеспечению питьевой водой сельских жителей в рамках реализации </w:t>
      </w:r>
      <w:r>
        <w:rPr>
          <w:sz w:val="28"/>
          <w:szCs w:val="28"/>
        </w:rPr>
        <w:t xml:space="preserve">регионального </w:t>
      </w:r>
      <w:r w:rsidRPr="00FC6469">
        <w:rPr>
          <w:sz w:val="28"/>
          <w:szCs w:val="28"/>
        </w:rPr>
        <w:t>проекта «Чистая вода»</w:t>
      </w:r>
      <w:r>
        <w:rPr>
          <w:sz w:val="28"/>
          <w:szCs w:val="28"/>
        </w:rPr>
        <w:t xml:space="preserve"> (Брянская область)</w:t>
      </w:r>
      <w:r w:rsidRPr="00FC6469">
        <w:rPr>
          <w:sz w:val="28"/>
          <w:szCs w:val="28"/>
        </w:rPr>
        <w:t xml:space="preserve"> национального проекта «Жилье и городская среда» по трем объектам</w:t>
      </w:r>
    </w:p>
    <w:p w:rsidR="00243F1D" w:rsidRDefault="00243F1D" w:rsidP="00243F1D">
      <w:pPr>
        <w:ind w:firstLine="709"/>
        <w:jc w:val="both"/>
        <w:rPr>
          <w:sz w:val="28"/>
          <w:szCs w:val="28"/>
        </w:rPr>
      </w:pPr>
      <w:r w:rsidRPr="00FC6469">
        <w:rPr>
          <w:sz w:val="28"/>
          <w:szCs w:val="28"/>
        </w:rPr>
        <w:t xml:space="preserve">«Реконструкция водоснабжения в </w:t>
      </w:r>
      <w:proofErr w:type="spellStart"/>
      <w:r w:rsidRPr="00FC6469">
        <w:rPr>
          <w:sz w:val="28"/>
          <w:szCs w:val="28"/>
        </w:rPr>
        <w:t>н.п</w:t>
      </w:r>
      <w:proofErr w:type="spellEnd"/>
      <w:r w:rsidRPr="00FC6469">
        <w:rPr>
          <w:sz w:val="28"/>
          <w:szCs w:val="28"/>
        </w:rPr>
        <w:t xml:space="preserve">. </w:t>
      </w:r>
      <w:proofErr w:type="spellStart"/>
      <w:r w:rsidRPr="00FC6469">
        <w:rPr>
          <w:sz w:val="28"/>
          <w:szCs w:val="28"/>
        </w:rPr>
        <w:t>Мужиново</w:t>
      </w:r>
      <w:proofErr w:type="spellEnd"/>
      <w:r w:rsidRPr="00FC6469">
        <w:rPr>
          <w:sz w:val="28"/>
          <w:szCs w:val="28"/>
        </w:rPr>
        <w:t xml:space="preserve"> </w:t>
      </w:r>
      <w:proofErr w:type="spellStart"/>
      <w:r w:rsidRPr="00FC6469">
        <w:rPr>
          <w:sz w:val="28"/>
          <w:szCs w:val="28"/>
        </w:rPr>
        <w:t>Клетнянского</w:t>
      </w:r>
      <w:proofErr w:type="spellEnd"/>
      <w:r w:rsidRPr="00FC6469">
        <w:rPr>
          <w:sz w:val="28"/>
          <w:szCs w:val="28"/>
        </w:rPr>
        <w:t xml:space="preserve"> района Брянской области», «Реконструкция водоснабжения в </w:t>
      </w:r>
      <w:proofErr w:type="spellStart"/>
      <w:r w:rsidRPr="00FC6469">
        <w:rPr>
          <w:sz w:val="28"/>
          <w:szCs w:val="28"/>
        </w:rPr>
        <w:t>н.п</w:t>
      </w:r>
      <w:proofErr w:type="spellEnd"/>
      <w:r w:rsidRPr="00FC6469">
        <w:rPr>
          <w:sz w:val="28"/>
          <w:szCs w:val="28"/>
        </w:rPr>
        <w:t xml:space="preserve">. Новотроицкое» </w:t>
      </w:r>
      <w:proofErr w:type="spellStart"/>
      <w:r w:rsidRPr="00FC6469">
        <w:rPr>
          <w:sz w:val="28"/>
          <w:szCs w:val="28"/>
        </w:rPr>
        <w:t>Клетнянского</w:t>
      </w:r>
      <w:proofErr w:type="spellEnd"/>
      <w:r w:rsidRPr="00FC6469">
        <w:rPr>
          <w:sz w:val="28"/>
          <w:szCs w:val="28"/>
        </w:rPr>
        <w:t xml:space="preserve"> района Брянской области», «Строительство сетей водоснабжения в </w:t>
      </w:r>
      <w:proofErr w:type="spellStart"/>
      <w:r w:rsidRPr="00FC6469">
        <w:rPr>
          <w:sz w:val="28"/>
          <w:szCs w:val="28"/>
        </w:rPr>
        <w:t>н.п</w:t>
      </w:r>
      <w:proofErr w:type="gramStart"/>
      <w:r w:rsidRPr="00FC6469">
        <w:rPr>
          <w:sz w:val="28"/>
          <w:szCs w:val="28"/>
        </w:rPr>
        <w:t>.К</w:t>
      </w:r>
      <w:proofErr w:type="gramEnd"/>
      <w:r w:rsidRPr="00FC6469">
        <w:rPr>
          <w:sz w:val="28"/>
          <w:szCs w:val="28"/>
        </w:rPr>
        <w:t>летня</w:t>
      </w:r>
      <w:proofErr w:type="spellEnd"/>
      <w:r w:rsidRPr="00FC6469">
        <w:rPr>
          <w:sz w:val="28"/>
          <w:szCs w:val="28"/>
        </w:rPr>
        <w:t>» (1 очередь).</w:t>
      </w:r>
    </w:p>
    <w:p w:rsidR="00243F1D" w:rsidRDefault="00243F1D" w:rsidP="00243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работы выполнены не полностью по вине подрядчика ОАО «</w:t>
      </w:r>
      <w:proofErr w:type="spellStart"/>
      <w:r>
        <w:rPr>
          <w:sz w:val="28"/>
          <w:szCs w:val="28"/>
        </w:rPr>
        <w:t>Гомельбурпромвод</w:t>
      </w:r>
      <w:proofErr w:type="spellEnd"/>
      <w:r>
        <w:rPr>
          <w:sz w:val="28"/>
          <w:szCs w:val="28"/>
        </w:rPr>
        <w:t xml:space="preserve">»: </w:t>
      </w:r>
    </w:p>
    <w:p w:rsidR="00243F1D" w:rsidRPr="00C81CB0" w:rsidRDefault="00243F1D" w:rsidP="00243F1D">
      <w:pPr>
        <w:ind w:firstLine="709"/>
        <w:jc w:val="both"/>
        <w:rPr>
          <w:color w:val="000000"/>
          <w:sz w:val="28"/>
          <w:szCs w:val="28"/>
        </w:rPr>
      </w:pPr>
      <w:r w:rsidRPr="00C81CB0">
        <w:rPr>
          <w:sz w:val="28"/>
          <w:szCs w:val="28"/>
        </w:rPr>
        <w:t xml:space="preserve">-по объекту </w:t>
      </w:r>
      <w:r w:rsidRPr="00C81CB0">
        <w:rPr>
          <w:color w:val="000000"/>
          <w:sz w:val="28"/>
          <w:szCs w:val="28"/>
        </w:rPr>
        <w:t xml:space="preserve">«Реконструкция водоснабжения в </w:t>
      </w:r>
      <w:proofErr w:type="spellStart"/>
      <w:r w:rsidRPr="00C81CB0">
        <w:rPr>
          <w:color w:val="000000"/>
          <w:sz w:val="28"/>
          <w:szCs w:val="28"/>
        </w:rPr>
        <w:t>н.п</w:t>
      </w:r>
      <w:proofErr w:type="gramStart"/>
      <w:r w:rsidRPr="00C81CB0">
        <w:rPr>
          <w:color w:val="000000"/>
          <w:sz w:val="28"/>
          <w:szCs w:val="28"/>
        </w:rPr>
        <w:t>.Н</w:t>
      </w:r>
      <w:proofErr w:type="gramEnd"/>
      <w:r w:rsidRPr="00C81CB0">
        <w:rPr>
          <w:color w:val="000000"/>
          <w:sz w:val="28"/>
          <w:szCs w:val="28"/>
        </w:rPr>
        <w:t>овотроицкое</w:t>
      </w:r>
      <w:proofErr w:type="spellEnd"/>
      <w:r w:rsidRPr="00C81CB0">
        <w:rPr>
          <w:color w:val="000000"/>
          <w:sz w:val="28"/>
          <w:szCs w:val="28"/>
        </w:rPr>
        <w:t xml:space="preserve">» </w:t>
      </w:r>
      <w:r w:rsidR="00C964BC">
        <w:rPr>
          <w:color w:val="000000"/>
          <w:sz w:val="28"/>
          <w:szCs w:val="28"/>
        </w:rPr>
        <w:t xml:space="preserve">(освоено средств в сумме 4,78 млн руб.): </w:t>
      </w:r>
      <w:r w:rsidRPr="00C81CB0">
        <w:rPr>
          <w:color w:val="000000"/>
          <w:sz w:val="28"/>
          <w:szCs w:val="28"/>
        </w:rPr>
        <w:t xml:space="preserve">пробурена скважина глубиной 70 м, установлена насосная станция первого подъема производительностью 6,5 </w:t>
      </w:r>
      <w:proofErr w:type="spellStart"/>
      <w:r w:rsidRPr="00C81CB0">
        <w:rPr>
          <w:color w:val="000000"/>
          <w:sz w:val="28"/>
          <w:szCs w:val="28"/>
        </w:rPr>
        <w:t>куб.м.в</w:t>
      </w:r>
      <w:proofErr w:type="spellEnd"/>
      <w:r w:rsidRPr="00C81CB0">
        <w:rPr>
          <w:color w:val="000000"/>
          <w:sz w:val="28"/>
          <w:szCs w:val="28"/>
        </w:rPr>
        <w:t xml:space="preserve"> час, установлена водонапорная башня емкостью бака 25 </w:t>
      </w:r>
      <w:proofErr w:type="spellStart"/>
      <w:r w:rsidRPr="00C81CB0">
        <w:rPr>
          <w:color w:val="000000"/>
          <w:sz w:val="28"/>
          <w:szCs w:val="28"/>
        </w:rPr>
        <w:t>куб.м</w:t>
      </w:r>
      <w:proofErr w:type="spellEnd"/>
      <w:r w:rsidRPr="00C81CB0">
        <w:rPr>
          <w:color w:val="000000"/>
          <w:sz w:val="28"/>
          <w:szCs w:val="28"/>
        </w:rPr>
        <w:t xml:space="preserve"> высотой опоры 15м, проложена водопроводная сеть протяженностью 159 м</w:t>
      </w:r>
      <w:r w:rsidR="000209C3">
        <w:rPr>
          <w:color w:val="000000"/>
          <w:sz w:val="28"/>
          <w:szCs w:val="28"/>
        </w:rPr>
        <w:t xml:space="preserve"> (освоено средств в сумме 4,8 млн. руб.)</w:t>
      </w:r>
      <w:r w:rsidRPr="00C81CB0">
        <w:rPr>
          <w:color w:val="000000"/>
          <w:sz w:val="28"/>
          <w:szCs w:val="28"/>
        </w:rPr>
        <w:t>; не выполнено восстановление дорожного покрытия, устройство подъездной автодороги к водозаборному сооружению, благоустройство территории, частично строительство зоны санитарной охраны;</w:t>
      </w:r>
    </w:p>
    <w:p w:rsidR="00243F1D" w:rsidRPr="00C81CB0" w:rsidRDefault="00243F1D" w:rsidP="00243F1D">
      <w:pPr>
        <w:ind w:firstLine="709"/>
        <w:jc w:val="both"/>
        <w:rPr>
          <w:color w:val="000000"/>
          <w:sz w:val="28"/>
          <w:szCs w:val="28"/>
        </w:rPr>
      </w:pPr>
      <w:r w:rsidRPr="00C81CB0">
        <w:rPr>
          <w:color w:val="000000"/>
          <w:sz w:val="28"/>
          <w:szCs w:val="28"/>
        </w:rPr>
        <w:t xml:space="preserve">-по объекту «Реконструкция водоснабжения в </w:t>
      </w:r>
      <w:proofErr w:type="spellStart"/>
      <w:r w:rsidRPr="00C81CB0">
        <w:rPr>
          <w:color w:val="000000"/>
          <w:sz w:val="28"/>
          <w:szCs w:val="28"/>
        </w:rPr>
        <w:t>н.п</w:t>
      </w:r>
      <w:proofErr w:type="spellEnd"/>
      <w:r w:rsidRPr="00C81CB0">
        <w:rPr>
          <w:color w:val="000000"/>
          <w:sz w:val="28"/>
          <w:szCs w:val="28"/>
        </w:rPr>
        <w:t xml:space="preserve">. </w:t>
      </w:r>
      <w:proofErr w:type="spellStart"/>
      <w:r w:rsidRPr="00C81CB0">
        <w:rPr>
          <w:color w:val="000000"/>
          <w:sz w:val="28"/>
          <w:szCs w:val="28"/>
        </w:rPr>
        <w:t>Мужиново</w:t>
      </w:r>
      <w:proofErr w:type="spellEnd"/>
      <w:r w:rsidRPr="00C81CB0">
        <w:rPr>
          <w:color w:val="000000"/>
          <w:sz w:val="28"/>
          <w:szCs w:val="28"/>
        </w:rPr>
        <w:t>»</w:t>
      </w:r>
      <w:r w:rsidR="00C964BC">
        <w:rPr>
          <w:color w:val="000000"/>
          <w:sz w:val="28"/>
          <w:szCs w:val="28"/>
        </w:rPr>
        <w:t xml:space="preserve"> (освоено сре</w:t>
      </w:r>
      <w:proofErr w:type="gramStart"/>
      <w:r w:rsidR="00C964BC">
        <w:rPr>
          <w:color w:val="000000"/>
          <w:sz w:val="28"/>
          <w:szCs w:val="28"/>
        </w:rPr>
        <w:t>дств в с</w:t>
      </w:r>
      <w:proofErr w:type="gramEnd"/>
      <w:r w:rsidR="00C964BC">
        <w:rPr>
          <w:color w:val="000000"/>
          <w:sz w:val="28"/>
          <w:szCs w:val="28"/>
        </w:rPr>
        <w:t xml:space="preserve">умме </w:t>
      </w:r>
      <w:r w:rsidR="00440EEE">
        <w:rPr>
          <w:color w:val="000000"/>
          <w:sz w:val="28"/>
          <w:szCs w:val="28"/>
        </w:rPr>
        <w:t>2,1 млн. руб.</w:t>
      </w:r>
      <w:r w:rsidR="00C964BC">
        <w:rPr>
          <w:color w:val="000000"/>
          <w:sz w:val="28"/>
          <w:szCs w:val="28"/>
        </w:rPr>
        <w:t>)</w:t>
      </w:r>
      <w:r w:rsidRPr="00C81CB0">
        <w:rPr>
          <w:color w:val="000000"/>
          <w:sz w:val="28"/>
          <w:szCs w:val="28"/>
        </w:rPr>
        <w:t>: пробурена скважина глубиной 78 м, проложена водопроводная сеть протяженностью 360 м, не выполнена водопроводная сеть протяженностью 1598 м</w:t>
      </w:r>
      <w:r w:rsidR="00440EEE">
        <w:rPr>
          <w:color w:val="000000"/>
          <w:sz w:val="28"/>
          <w:szCs w:val="28"/>
        </w:rPr>
        <w:t>.</w:t>
      </w:r>
      <w:r w:rsidR="00C90236">
        <w:rPr>
          <w:color w:val="000000"/>
          <w:sz w:val="28"/>
          <w:szCs w:val="28"/>
        </w:rPr>
        <w:t xml:space="preserve"> </w:t>
      </w:r>
      <w:r w:rsidR="00440EEE">
        <w:rPr>
          <w:color w:val="000000"/>
          <w:sz w:val="28"/>
          <w:szCs w:val="28"/>
        </w:rPr>
        <w:t>В</w:t>
      </w:r>
      <w:r w:rsidRPr="00C81CB0">
        <w:rPr>
          <w:color w:val="000000"/>
          <w:sz w:val="28"/>
          <w:szCs w:val="28"/>
        </w:rPr>
        <w:t xml:space="preserve"> 2023 году </w:t>
      </w:r>
      <w:r w:rsidR="00692264">
        <w:rPr>
          <w:color w:val="000000"/>
          <w:sz w:val="28"/>
          <w:szCs w:val="28"/>
        </w:rPr>
        <w:t>заключен муниципальный контракт на завершение работ по объекту</w:t>
      </w:r>
      <w:r w:rsidR="00440EEE">
        <w:rPr>
          <w:color w:val="000000"/>
          <w:sz w:val="28"/>
          <w:szCs w:val="28"/>
        </w:rPr>
        <w:t xml:space="preserve"> (направлено средств в сумме </w:t>
      </w:r>
      <w:r w:rsidR="00C90236">
        <w:rPr>
          <w:color w:val="000000"/>
          <w:sz w:val="28"/>
          <w:szCs w:val="28"/>
        </w:rPr>
        <w:t>7,6 млн. руб.)</w:t>
      </w:r>
      <w:r w:rsidRPr="00C81CB0">
        <w:rPr>
          <w:color w:val="000000"/>
          <w:sz w:val="28"/>
          <w:szCs w:val="28"/>
        </w:rPr>
        <w:t xml:space="preserve">; </w:t>
      </w:r>
    </w:p>
    <w:p w:rsidR="00FC4F1D" w:rsidRDefault="00243F1D" w:rsidP="00243F1D">
      <w:pPr>
        <w:ind w:firstLine="709"/>
        <w:jc w:val="both"/>
        <w:rPr>
          <w:color w:val="000000"/>
          <w:sz w:val="28"/>
          <w:szCs w:val="28"/>
        </w:rPr>
      </w:pPr>
      <w:r w:rsidRPr="00C81CB0">
        <w:rPr>
          <w:color w:val="000000"/>
          <w:sz w:val="28"/>
          <w:szCs w:val="28"/>
        </w:rPr>
        <w:t xml:space="preserve">-по объекту «Строительство сетей водоснабжения в </w:t>
      </w:r>
      <w:proofErr w:type="spellStart"/>
      <w:r w:rsidRPr="00C81CB0">
        <w:rPr>
          <w:color w:val="000000"/>
          <w:sz w:val="28"/>
          <w:szCs w:val="28"/>
        </w:rPr>
        <w:t>п</w:t>
      </w:r>
      <w:proofErr w:type="gramStart"/>
      <w:r w:rsidRPr="00C81CB0">
        <w:rPr>
          <w:color w:val="000000"/>
          <w:sz w:val="28"/>
          <w:szCs w:val="28"/>
        </w:rPr>
        <w:t>.К</w:t>
      </w:r>
      <w:proofErr w:type="gramEnd"/>
      <w:r w:rsidRPr="00C81CB0">
        <w:rPr>
          <w:color w:val="000000"/>
          <w:sz w:val="28"/>
          <w:szCs w:val="28"/>
        </w:rPr>
        <w:t>летня</w:t>
      </w:r>
      <w:proofErr w:type="spellEnd"/>
      <w:r w:rsidRPr="00C81CB0">
        <w:rPr>
          <w:color w:val="000000"/>
          <w:sz w:val="28"/>
          <w:szCs w:val="28"/>
        </w:rPr>
        <w:t xml:space="preserve"> (1 очередь)» проложено 2,413 км водопроводных сетей, не выполнена водопроводная сеть протяженностью 5916 м</w:t>
      </w:r>
      <w:r w:rsidR="00FC4F1D">
        <w:rPr>
          <w:color w:val="000000"/>
          <w:sz w:val="28"/>
          <w:szCs w:val="28"/>
        </w:rPr>
        <w:t xml:space="preserve">. </w:t>
      </w:r>
    </w:p>
    <w:p w:rsidR="00243F1D" w:rsidRDefault="00FC4F1D" w:rsidP="00243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43F1D" w:rsidRPr="00C81CB0">
        <w:rPr>
          <w:color w:val="000000"/>
          <w:sz w:val="28"/>
          <w:szCs w:val="28"/>
        </w:rPr>
        <w:t xml:space="preserve">2023 году заключены муниципальные контракты на завершение работ по 1 очереди и на выполнение работ по 2 очереди в </w:t>
      </w:r>
      <w:proofErr w:type="spellStart"/>
      <w:r w:rsidR="00243F1D" w:rsidRPr="00C81CB0">
        <w:rPr>
          <w:color w:val="000000"/>
          <w:sz w:val="28"/>
          <w:szCs w:val="28"/>
        </w:rPr>
        <w:t>п</w:t>
      </w:r>
      <w:proofErr w:type="gramStart"/>
      <w:r w:rsidR="00243F1D" w:rsidRPr="00C81CB0">
        <w:rPr>
          <w:color w:val="000000"/>
          <w:sz w:val="28"/>
          <w:szCs w:val="28"/>
        </w:rPr>
        <w:t>.К</w:t>
      </w:r>
      <w:proofErr w:type="gramEnd"/>
      <w:r w:rsidR="00243F1D" w:rsidRPr="00C81CB0">
        <w:rPr>
          <w:color w:val="000000"/>
          <w:sz w:val="28"/>
          <w:szCs w:val="28"/>
        </w:rPr>
        <w:t>летня</w:t>
      </w:r>
      <w:proofErr w:type="spellEnd"/>
      <w:r w:rsidR="00243F1D" w:rsidRPr="00C81CB0">
        <w:rPr>
          <w:color w:val="000000"/>
          <w:sz w:val="28"/>
          <w:szCs w:val="28"/>
        </w:rPr>
        <w:t>.</w:t>
      </w:r>
    </w:p>
    <w:p w:rsidR="009B0F2C" w:rsidRDefault="009B0F2C" w:rsidP="00FC4F1D">
      <w:pPr>
        <w:ind w:firstLine="709"/>
        <w:jc w:val="both"/>
        <w:outlineLvl w:val="3"/>
        <w:rPr>
          <w:bCs/>
          <w:color w:val="000000"/>
          <w:sz w:val="28"/>
          <w:szCs w:val="28"/>
          <w:lang w:eastAsia="ru-RU"/>
        </w:rPr>
      </w:pPr>
    </w:p>
    <w:p w:rsidR="00FB0CAE" w:rsidRPr="00A5794F" w:rsidRDefault="00FC4F1D" w:rsidP="00FC4F1D">
      <w:pPr>
        <w:ind w:firstLine="709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056A29">
        <w:rPr>
          <w:bCs/>
          <w:color w:val="000000"/>
          <w:sz w:val="28"/>
          <w:szCs w:val="28"/>
          <w:lang w:eastAsia="ru-RU"/>
        </w:rPr>
        <w:t xml:space="preserve">По обеспечению сохранности автомобильных дорог местного значения в </w:t>
      </w:r>
      <w:proofErr w:type="spellStart"/>
      <w:r w:rsidRPr="00056A29">
        <w:rPr>
          <w:bCs/>
          <w:color w:val="000000"/>
          <w:sz w:val="28"/>
          <w:szCs w:val="28"/>
          <w:lang w:eastAsia="ru-RU"/>
        </w:rPr>
        <w:t>п</w:t>
      </w:r>
      <w:proofErr w:type="gramStart"/>
      <w:r w:rsidRPr="00056A29">
        <w:rPr>
          <w:bCs/>
          <w:color w:val="000000"/>
          <w:sz w:val="28"/>
          <w:szCs w:val="28"/>
          <w:lang w:eastAsia="ru-RU"/>
        </w:rPr>
        <w:t>.К</w:t>
      </w:r>
      <w:proofErr w:type="gramEnd"/>
      <w:r w:rsidRPr="00056A29">
        <w:rPr>
          <w:bCs/>
          <w:color w:val="000000"/>
          <w:sz w:val="28"/>
          <w:szCs w:val="28"/>
          <w:lang w:eastAsia="ru-RU"/>
        </w:rPr>
        <w:t>летня</w:t>
      </w:r>
      <w:proofErr w:type="spellEnd"/>
      <w:r w:rsidRPr="00056A29">
        <w:rPr>
          <w:bCs/>
          <w:color w:val="000000"/>
          <w:sz w:val="28"/>
          <w:szCs w:val="28"/>
          <w:lang w:eastAsia="ru-RU"/>
        </w:rPr>
        <w:t xml:space="preserve"> и условий безопасности движения по ним освоено </w:t>
      </w:r>
      <w:r w:rsidRPr="00EA14D7">
        <w:rPr>
          <w:sz w:val="28"/>
          <w:szCs w:val="28"/>
          <w:lang w:eastAsia="ru-RU"/>
        </w:rPr>
        <w:t xml:space="preserve">16 млн 845 </w:t>
      </w:r>
      <w:proofErr w:type="spellStart"/>
      <w:r w:rsidRPr="00EA14D7">
        <w:rPr>
          <w:sz w:val="28"/>
          <w:szCs w:val="28"/>
          <w:lang w:eastAsia="ru-RU"/>
        </w:rPr>
        <w:t>тыс.руб</w:t>
      </w:r>
      <w:proofErr w:type="spellEnd"/>
      <w:r w:rsidRPr="00EA14D7">
        <w:rPr>
          <w:sz w:val="28"/>
          <w:szCs w:val="28"/>
          <w:lang w:eastAsia="ru-RU"/>
        </w:rPr>
        <w:t>.</w:t>
      </w:r>
      <w:r w:rsidRPr="00056A29">
        <w:rPr>
          <w:bCs/>
          <w:color w:val="000000"/>
          <w:sz w:val="28"/>
          <w:szCs w:val="28"/>
          <w:lang w:eastAsia="ru-RU"/>
        </w:rPr>
        <w:t>, проведен ремонт автомобильной дороги</w:t>
      </w:r>
      <w:r>
        <w:rPr>
          <w:bCs/>
          <w:color w:val="000000"/>
          <w:sz w:val="28"/>
          <w:szCs w:val="28"/>
          <w:lang w:eastAsia="ru-RU"/>
        </w:rPr>
        <w:t xml:space="preserve"> в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п.Клетня</w:t>
      </w:r>
      <w:proofErr w:type="spellEnd"/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056A29">
        <w:rPr>
          <w:bCs/>
          <w:color w:val="000000"/>
          <w:sz w:val="28"/>
          <w:szCs w:val="28"/>
          <w:lang w:eastAsia="ru-RU"/>
        </w:rPr>
        <w:t>ул.Заозерной</w:t>
      </w:r>
      <w:proofErr w:type="spellEnd"/>
      <w:r w:rsidRPr="00056A29">
        <w:rPr>
          <w:bCs/>
          <w:color w:val="000000"/>
          <w:sz w:val="28"/>
          <w:szCs w:val="28"/>
          <w:lang w:eastAsia="ru-RU"/>
        </w:rPr>
        <w:t xml:space="preserve"> протяженностью 1,1 км и по ул.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>Пятницкого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>от пересечения с ул.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>Орджоникидзе до пересечения с ул.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>Ленина 0,456 км, текущий ремонт тротуара по ул.</w:t>
      </w:r>
      <w:r w:rsidR="00692264">
        <w:rPr>
          <w:bCs/>
          <w:color w:val="000000"/>
          <w:sz w:val="28"/>
          <w:szCs w:val="28"/>
          <w:lang w:eastAsia="ru-RU"/>
        </w:rPr>
        <w:t xml:space="preserve"> </w:t>
      </w:r>
      <w:r w:rsidRPr="00056A29">
        <w:rPr>
          <w:bCs/>
          <w:color w:val="000000"/>
          <w:sz w:val="28"/>
          <w:szCs w:val="28"/>
          <w:lang w:eastAsia="ru-RU"/>
        </w:rPr>
        <w:t>Кирова.</w:t>
      </w:r>
    </w:p>
    <w:p w:rsidR="00FC4F1D" w:rsidRDefault="00FC4F1D" w:rsidP="00FC4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 масштабный ремонт полотна дороги </w:t>
      </w:r>
      <w:proofErr w:type="spellStart"/>
      <w:r>
        <w:rPr>
          <w:color w:val="000000"/>
          <w:sz w:val="28"/>
          <w:szCs w:val="28"/>
        </w:rPr>
        <w:t>Клетня</w:t>
      </w:r>
      <w:proofErr w:type="spellEnd"/>
      <w:r>
        <w:rPr>
          <w:color w:val="000000"/>
          <w:sz w:val="28"/>
          <w:szCs w:val="28"/>
        </w:rPr>
        <w:t>-Строительная Слобода-</w:t>
      </w:r>
      <w:proofErr w:type="spellStart"/>
      <w:r>
        <w:rPr>
          <w:color w:val="000000"/>
          <w:sz w:val="28"/>
          <w:szCs w:val="28"/>
        </w:rPr>
        <w:t>Алень</w:t>
      </w:r>
      <w:proofErr w:type="spellEnd"/>
      <w:r>
        <w:rPr>
          <w:color w:val="000000"/>
          <w:sz w:val="28"/>
          <w:szCs w:val="28"/>
        </w:rPr>
        <w:t xml:space="preserve"> протяженностью 7,5 км. На эти работы из областного бюджета направлено 79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FB0CAE" w:rsidRPr="00DF27CC" w:rsidRDefault="007E5044" w:rsidP="007E5044">
      <w:pPr>
        <w:ind w:firstLine="709"/>
        <w:jc w:val="both"/>
        <w:outlineLvl w:val="6"/>
        <w:rPr>
          <w:iCs/>
          <w:sz w:val="28"/>
          <w:szCs w:val="28"/>
          <w:lang w:eastAsia="ru-RU"/>
        </w:rPr>
      </w:pPr>
      <w:r w:rsidRPr="00DF27CC">
        <w:rPr>
          <w:sz w:val="28"/>
          <w:szCs w:val="28"/>
          <w:lang w:eastAsia="ru-RU"/>
        </w:rPr>
        <w:t>В 2022 году проведено укрепление материально-технической базы ЦРБ, направлено средств в сумме 27 млн.96тыс</w:t>
      </w:r>
      <w:proofErr w:type="gramStart"/>
      <w:r w:rsidRPr="00DF27CC">
        <w:rPr>
          <w:sz w:val="28"/>
          <w:szCs w:val="28"/>
          <w:lang w:eastAsia="ru-RU"/>
        </w:rPr>
        <w:t>.р</w:t>
      </w:r>
      <w:proofErr w:type="gramEnd"/>
      <w:r w:rsidRPr="00DF27CC">
        <w:rPr>
          <w:sz w:val="28"/>
          <w:szCs w:val="28"/>
          <w:lang w:eastAsia="ru-RU"/>
        </w:rPr>
        <w:t>уб., в том числе по федеральной программе «</w:t>
      </w:r>
      <w:r w:rsidRPr="00DF27CC">
        <w:rPr>
          <w:bCs/>
          <w:sz w:val="28"/>
          <w:szCs w:val="28"/>
          <w:shd w:val="clear" w:color="auto" w:fill="FFFFFF"/>
        </w:rPr>
        <w:t>Модернизация</w:t>
      </w:r>
      <w:r w:rsidR="009B0F2C" w:rsidRPr="00DF27CC">
        <w:rPr>
          <w:bCs/>
          <w:sz w:val="28"/>
          <w:szCs w:val="28"/>
          <w:shd w:val="clear" w:color="auto" w:fill="FFFFFF"/>
        </w:rPr>
        <w:t xml:space="preserve"> </w:t>
      </w:r>
      <w:r w:rsidRPr="00DF27CC">
        <w:rPr>
          <w:bCs/>
          <w:sz w:val="28"/>
          <w:szCs w:val="28"/>
          <w:shd w:val="clear" w:color="auto" w:fill="FFFFFF"/>
        </w:rPr>
        <w:t>первичного</w:t>
      </w:r>
      <w:r w:rsidR="009B0F2C" w:rsidRPr="00DF27CC">
        <w:rPr>
          <w:bCs/>
          <w:sz w:val="28"/>
          <w:szCs w:val="28"/>
          <w:shd w:val="clear" w:color="auto" w:fill="FFFFFF"/>
        </w:rPr>
        <w:t xml:space="preserve"> </w:t>
      </w:r>
      <w:r w:rsidRPr="00DF27CC">
        <w:rPr>
          <w:bCs/>
          <w:sz w:val="28"/>
          <w:szCs w:val="28"/>
          <w:shd w:val="clear" w:color="auto" w:fill="FFFFFF"/>
        </w:rPr>
        <w:t>звена</w:t>
      </w:r>
      <w:r w:rsidR="009B0F2C" w:rsidRPr="00DF27CC">
        <w:rPr>
          <w:bCs/>
          <w:sz w:val="28"/>
          <w:szCs w:val="28"/>
          <w:shd w:val="clear" w:color="auto" w:fill="FFFFFF"/>
        </w:rPr>
        <w:t xml:space="preserve"> </w:t>
      </w:r>
      <w:r w:rsidRPr="00DF27CC">
        <w:rPr>
          <w:bCs/>
          <w:sz w:val="28"/>
          <w:szCs w:val="28"/>
          <w:shd w:val="clear" w:color="auto" w:fill="FFFFFF"/>
        </w:rPr>
        <w:t>здравоохранения</w:t>
      </w:r>
      <w:r w:rsidR="009B0F2C" w:rsidRPr="00DF27CC">
        <w:rPr>
          <w:bCs/>
          <w:sz w:val="28"/>
          <w:szCs w:val="28"/>
          <w:shd w:val="clear" w:color="auto" w:fill="FFFFFF"/>
        </w:rPr>
        <w:t xml:space="preserve"> </w:t>
      </w:r>
      <w:r w:rsidRPr="00DF27CC">
        <w:rPr>
          <w:sz w:val="28"/>
          <w:szCs w:val="28"/>
          <w:shd w:val="clear" w:color="auto" w:fill="FFFFFF"/>
        </w:rPr>
        <w:t xml:space="preserve">Российской Федерации» национального проекта «Здравоохранение» </w:t>
      </w:r>
      <w:r w:rsidRPr="00DF27CC">
        <w:rPr>
          <w:sz w:val="28"/>
          <w:szCs w:val="28"/>
          <w:shd w:val="clear" w:color="auto" w:fill="FFFFFF"/>
        </w:rPr>
        <w:lastRenderedPageBreak/>
        <w:t xml:space="preserve">приобретено 13 единиц медицинского оборудования и два автомобиля Лада-Нива на общую сумму 7 млн.997 </w:t>
      </w:r>
      <w:proofErr w:type="spellStart"/>
      <w:r w:rsidRPr="00DF27CC">
        <w:rPr>
          <w:sz w:val="28"/>
          <w:szCs w:val="28"/>
          <w:shd w:val="clear" w:color="auto" w:fill="FFFFFF"/>
        </w:rPr>
        <w:t>тыс.руб</w:t>
      </w:r>
      <w:proofErr w:type="spellEnd"/>
      <w:r w:rsidRPr="00DF27CC">
        <w:rPr>
          <w:sz w:val="28"/>
          <w:szCs w:val="28"/>
          <w:shd w:val="clear" w:color="auto" w:fill="FFFFFF"/>
        </w:rPr>
        <w:t xml:space="preserve">.; по региональной программе направлено средств в сумме 16 млн.532 </w:t>
      </w:r>
      <w:proofErr w:type="spellStart"/>
      <w:r w:rsidRPr="00DF27CC">
        <w:rPr>
          <w:sz w:val="28"/>
          <w:szCs w:val="28"/>
          <w:shd w:val="clear" w:color="auto" w:fill="FFFFFF"/>
        </w:rPr>
        <w:t>тыс.руб</w:t>
      </w:r>
      <w:proofErr w:type="spellEnd"/>
      <w:r w:rsidRPr="00DF27CC">
        <w:rPr>
          <w:sz w:val="28"/>
          <w:szCs w:val="28"/>
          <w:shd w:val="clear" w:color="auto" w:fill="FFFFFF"/>
        </w:rPr>
        <w:t xml:space="preserve">., в том числе закуплена система рентгеновская диагностическая стационарная цифровая стоимостью 12 млн.800 </w:t>
      </w:r>
      <w:proofErr w:type="spellStart"/>
      <w:r w:rsidRPr="00DF27CC">
        <w:rPr>
          <w:sz w:val="28"/>
          <w:szCs w:val="28"/>
          <w:shd w:val="clear" w:color="auto" w:fill="FFFFFF"/>
        </w:rPr>
        <w:t>тыс</w:t>
      </w:r>
      <w:proofErr w:type="gramStart"/>
      <w:r w:rsidRPr="00DF27CC">
        <w:rPr>
          <w:sz w:val="28"/>
          <w:szCs w:val="28"/>
          <w:shd w:val="clear" w:color="auto" w:fill="FFFFFF"/>
        </w:rPr>
        <w:t>.р</w:t>
      </w:r>
      <w:proofErr w:type="gramEnd"/>
      <w:r w:rsidRPr="00DF27CC">
        <w:rPr>
          <w:sz w:val="28"/>
          <w:szCs w:val="28"/>
          <w:shd w:val="clear" w:color="auto" w:fill="FFFFFF"/>
        </w:rPr>
        <w:t>уб</w:t>
      </w:r>
      <w:proofErr w:type="spellEnd"/>
      <w:r w:rsidRPr="00DF27CC">
        <w:rPr>
          <w:sz w:val="28"/>
          <w:szCs w:val="28"/>
          <w:shd w:val="clear" w:color="auto" w:fill="FFFFFF"/>
        </w:rPr>
        <w:t>.</w:t>
      </w:r>
    </w:p>
    <w:p w:rsidR="00FB0CAE" w:rsidRPr="00A5794F" w:rsidRDefault="007E5044" w:rsidP="007E5044">
      <w:pPr>
        <w:ind w:firstLine="709"/>
        <w:jc w:val="both"/>
        <w:rPr>
          <w:bCs/>
          <w:sz w:val="28"/>
          <w:szCs w:val="28"/>
        </w:rPr>
      </w:pPr>
      <w:r w:rsidRPr="00DF27CC">
        <w:rPr>
          <w:iCs/>
          <w:sz w:val="28"/>
          <w:szCs w:val="28"/>
          <w:lang w:eastAsia="ru-RU"/>
        </w:rPr>
        <w:t>Инвестиции средств областного</w:t>
      </w:r>
      <w:r w:rsidRPr="00056A29">
        <w:rPr>
          <w:iCs/>
          <w:color w:val="000000" w:themeColor="text1"/>
          <w:sz w:val="28"/>
          <w:szCs w:val="28"/>
          <w:lang w:eastAsia="ru-RU"/>
        </w:rPr>
        <w:t xml:space="preserve"> бюджета в сумме 9,8 </w:t>
      </w:r>
      <w:proofErr w:type="spellStart"/>
      <w:r w:rsidRPr="00056A29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56A29">
        <w:rPr>
          <w:iCs/>
          <w:color w:val="000000" w:themeColor="text1"/>
          <w:sz w:val="28"/>
          <w:szCs w:val="28"/>
          <w:lang w:eastAsia="ru-RU"/>
        </w:rPr>
        <w:t xml:space="preserve">. направлены в отчетном периоде на приобретение 5 жилых помещений для детей-сирот, в том числе 3 в </w:t>
      </w:r>
      <w:proofErr w:type="spellStart"/>
      <w:r w:rsidRPr="00056A29">
        <w:rPr>
          <w:iCs/>
          <w:color w:val="000000" w:themeColor="text1"/>
          <w:sz w:val="28"/>
          <w:szCs w:val="28"/>
          <w:lang w:eastAsia="ru-RU"/>
        </w:rPr>
        <w:t>г</w:t>
      </w:r>
      <w:proofErr w:type="gramStart"/>
      <w:r w:rsidRPr="00056A29">
        <w:rPr>
          <w:iCs/>
          <w:color w:val="000000" w:themeColor="text1"/>
          <w:sz w:val="28"/>
          <w:szCs w:val="28"/>
          <w:lang w:eastAsia="ru-RU"/>
        </w:rPr>
        <w:t>.Б</w:t>
      </w:r>
      <w:proofErr w:type="gramEnd"/>
      <w:r w:rsidRPr="00056A29">
        <w:rPr>
          <w:iCs/>
          <w:color w:val="000000" w:themeColor="text1"/>
          <w:sz w:val="28"/>
          <w:szCs w:val="28"/>
          <w:lang w:eastAsia="ru-RU"/>
        </w:rPr>
        <w:t>рянске</w:t>
      </w:r>
      <w:proofErr w:type="spellEnd"/>
      <w:r w:rsidRPr="00056A29">
        <w:rPr>
          <w:iCs/>
          <w:color w:val="000000" w:themeColor="text1"/>
          <w:sz w:val="28"/>
          <w:szCs w:val="28"/>
          <w:lang w:eastAsia="ru-RU"/>
        </w:rPr>
        <w:t xml:space="preserve"> на первичном рынке и 2 в </w:t>
      </w:r>
      <w:proofErr w:type="spellStart"/>
      <w:r w:rsidRPr="00056A29">
        <w:rPr>
          <w:iCs/>
          <w:color w:val="000000" w:themeColor="text1"/>
          <w:sz w:val="28"/>
          <w:szCs w:val="28"/>
          <w:lang w:eastAsia="ru-RU"/>
        </w:rPr>
        <w:t>п.Клетня</w:t>
      </w:r>
      <w:proofErr w:type="spellEnd"/>
      <w:r w:rsidRPr="00056A29">
        <w:rPr>
          <w:iCs/>
          <w:color w:val="000000" w:themeColor="text1"/>
          <w:sz w:val="28"/>
          <w:szCs w:val="28"/>
          <w:lang w:eastAsia="ru-RU"/>
        </w:rPr>
        <w:t xml:space="preserve"> на вторичном рынке жилья. </w:t>
      </w:r>
      <w:r w:rsidRPr="001021F6">
        <w:rPr>
          <w:bCs/>
          <w:sz w:val="28"/>
          <w:szCs w:val="28"/>
        </w:rPr>
        <w:t xml:space="preserve">Обеспечены жилыми помещениями в отчетном году 7 детей-сирот, в том числе 2 предоставлены квартиры из муниципального специализированного фонда. </w:t>
      </w:r>
      <w:proofErr w:type="gramStart"/>
      <w:r w:rsidRPr="001021F6">
        <w:rPr>
          <w:bCs/>
          <w:sz w:val="28"/>
          <w:szCs w:val="28"/>
        </w:rPr>
        <w:t xml:space="preserve">По состоянию на 01.01.2023г. </w:t>
      </w:r>
      <w:r w:rsidRPr="001021F6">
        <w:rPr>
          <w:sz w:val="28"/>
          <w:szCs w:val="28"/>
        </w:rPr>
        <w:t>в список на обеспечение жильем включены 35 детей – сирот, детей, оставшихся без попечения родителей, и лиц из их числа</w:t>
      </w:r>
      <w:r>
        <w:rPr>
          <w:sz w:val="28"/>
          <w:szCs w:val="28"/>
        </w:rPr>
        <w:t>.</w:t>
      </w:r>
      <w:proofErr w:type="gramEnd"/>
    </w:p>
    <w:p w:rsidR="00FB0CAE" w:rsidRPr="00A5794F" w:rsidRDefault="00FB0CAE" w:rsidP="005F56C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С заботой об улучшении демографической ситуации федеральная и региональная </w:t>
      </w:r>
      <w:r w:rsidRPr="00A5794F">
        <w:rPr>
          <w:sz w:val="28"/>
          <w:szCs w:val="28"/>
          <w:lang w:eastAsia="ru-RU"/>
        </w:rPr>
        <w:t>целевая программа "Жилище" позволила улучшить жилищные условия молодым многодетным семьям.</w:t>
      </w:r>
      <w:r w:rsidRPr="00A5794F">
        <w:rPr>
          <w:sz w:val="28"/>
          <w:szCs w:val="28"/>
        </w:rPr>
        <w:t xml:space="preserve"> В 202</w:t>
      </w:r>
      <w:r w:rsidR="005F56C7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году предоставлены социальные выплаты на улучшение жилищных условий 3 многодетным семьям в составе 14 членов семьи, в том числе дети – </w:t>
      </w:r>
      <w:r w:rsidR="005F56C7">
        <w:rPr>
          <w:sz w:val="28"/>
          <w:szCs w:val="28"/>
        </w:rPr>
        <w:t>8</w:t>
      </w:r>
      <w:r w:rsidRPr="00A5794F">
        <w:rPr>
          <w:sz w:val="28"/>
          <w:szCs w:val="28"/>
        </w:rPr>
        <w:t xml:space="preserve"> человек. </w:t>
      </w:r>
      <w:proofErr w:type="gramStart"/>
      <w:r w:rsidR="005F56C7" w:rsidRPr="001021F6">
        <w:rPr>
          <w:sz w:val="28"/>
          <w:szCs w:val="28"/>
        </w:rPr>
        <w:t xml:space="preserve">Выплаты направлены на приобретение двух жилых квартир площадью 142 </w:t>
      </w:r>
      <w:proofErr w:type="spellStart"/>
      <w:r w:rsidR="005F56C7" w:rsidRPr="001021F6">
        <w:rPr>
          <w:sz w:val="28"/>
          <w:szCs w:val="28"/>
        </w:rPr>
        <w:t>кв.м</w:t>
      </w:r>
      <w:proofErr w:type="spellEnd"/>
      <w:r w:rsidR="005F56C7" w:rsidRPr="001021F6">
        <w:rPr>
          <w:sz w:val="28"/>
          <w:szCs w:val="28"/>
        </w:rPr>
        <w:t xml:space="preserve">. и на строительство одного жилого дома площадью 108,5 </w:t>
      </w:r>
      <w:proofErr w:type="spellStart"/>
      <w:r w:rsidR="005F56C7" w:rsidRPr="001021F6">
        <w:rPr>
          <w:sz w:val="28"/>
          <w:szCs w:val="28"/>
        </w:rPr>
        <w:t>кв.м</w:t>
      </w:r>
      <w:proofErr w:type="spellEnd"/>
      <w:r w:rsidR="005F56C7" w:rsidRPr="001021F6">
        <w:rPr>
          <w:sz w:val="28"/>
          <w:szCs w:val="28"/>
        </w:rPr>
        <w:t>.</w:t>
      </w:r>
      <w:r w:rsidR="009435DC">
        <w:rPr>
          <w:sz w:val="28"/>
          <w:szCs w:val="28"/>
        </w:rPr>
        <w:t xml:space="preserve"> </w:t>
      </w:r>
      <w:r w:rsidR="005F56C7" w:rsidRPr="001021F6">
        <w:rPr>
          <w:sz w:val="28"/>
          <w:szCs w:val="28"/>
        </w:rPr>
        <w:t>По состоянию на 1 января 2023 года в районной очереди в качестве нуждающихся в получении социальных выплат на улучшение жилищных условий состоят 68 семей, в том числе 4 многодетные семьи</w:t>
      </w:r>
      <w:r w:rsidR="005F56C7">
        <w:rPr>
          <w:sz w:val="28"/>
          <w:szCs w:val="28"/>
        </w:rPr>
        <w:t>.</w:t>
      </w:r>
      <w:proofErr w:type="gramEnd"/>
    </w:p>
    <w:p w:rsidR="00FB0CAE" w:rsidRPr="00A5794F" w:rsidRDefault="00FB0CAE" w:rsidP="005F56C7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A5794F">
        <w:rPr>
          <w:iCs/>
          <w:color w:val="000000" w:themeColor="text1"/>
          <w:sz w:val="28"/>
          <w:szCs w:val="28"/>
          <w:lang w:eastAsia="ru-RU"/>
        </w:rPr>
        <w:t xml:space="preserve">В рамках федеральной и областной программы «Формирование комфортной городской среды» национального проекта «Жилье и городская среда» проведено </w:t>
      </w:r>
      <w:r w:rsidRPr="00A5794F">
        <w:rPr>
          <w:iCs/>
          <w:color w:val="000000"/>
          <w:sz w:val="28"/>
          <w:szCs w:val="28"/>
        </w:rPr>
        <w:t xml:space="preserve">благоустройство дворовых территорий к домам </w:t>
      </w:r>
      <w:r w:rsidR="005F56C7" w:rsidRPr="00E17E51">
        <w:rPr>
          <w:iCs/>
          <w:color w:val="000000"/>
          <w:sz w:val="28"/>
          <w:szCs w:val="28"/>
        </w:rPr>
        <w:t xml:space="preserve">№1,2,4,5,8,9 в микрорайоне 1 </w:t>
      </w:r>
      <w:proofErr w:type="spellStart"/>
      <w:r w:rsidR="005F56C7" w:rsidRPr="00E17E51">
        <w:rPr>
          <w:iCs/>
          <w:color w:val="000000"/>
          <w:sz w:val="28"/>
          <w:szCs w:val="28"/>
        </w:rPr>
        <w:t>п</w:t>
      </w:r>
      <w:proofErr w:type="gramStart"/>
      <w:r w:rsidR="005F56C7" w:rsidRPr="00E17E51">
        <w:rPr>
          <w:iCs/>
          <w:color w:val="000000"/>
          <w:sz w:val="28"/>
          <w:szCs w:val="28"/>
        </w:rPr>
        <w:t>.К</w:t>
      </w:r>
      <w:proofErr w:type="gramEnd"/>
      <w:r w:rsidR="005F56C7" w:rsidRPr="00E17E51">
        <w:rPr>
          <w:iCs/>
          <w:color w:val="000000"/>
          <w:sz w:val="28"/>
          <w:szCs w:val="28"/>
        </w:rPr>
        <w:t>летня</w:t>
      </w:r>
      <w:proofErr w:type="spellEnd"/>
      <w:r w:rsidR="005F56C7" w:rsidRPr="00E17E51">
        <w:rPr>
          <w:iCs/>
          <w:color w:val="000000"/>
          <w:sz w:val="28"/>
          <w:szCs w:val="28"/>
        </w:rPr>
        <w:t xml:space="preserve">, стоимость работ </w:t>
      </w:r>
      <w:r w:rsidR="005F56C7">
        <w:rPr>
          <w:iCs/>
          <w:color w:val="000000"/>
          <w:sz w:val="28"/>
          <w:szCs w:val="28"/>
        </w:rPr>
        <w:t>3,9</w:t>
      </w:r>
      <w:r w:rsidR="005F56C7" w:rsidRPr="00E17E51">
        <w:rPr>
          <w:iCs/>
          <w:color w:val="000000"/>
          <w:sz w:val="28"/>
          <w:szCs w:val="28"/>
        </w:rPr>
        <w:t>млн.руб.</w:t>
      </w:r>
    </w:p>
    <w:p w:rsidR="00EE3441" w:rsidRDefault="00EE3441" w:rsidP="00FB0CAE">
      <w:pPr>
        <w:spacing w:line="360" w:lineRule="auto"/>
        <w:rPr>
          <w:iCs/>
          <w:color w:val="000000"/>
          <w:sz w:val="28"/>
          <w:szCs w:val="28"/>
        </w:rPr>
      </w:pPr>
    </w:p>
    <w:p w:rsidR="00FB0CAE" w:rsidRPr="008C3710" w:rsidRDefault="00FB0CAE" w:rsidP="009435DC">
      <w:pPr>
        <w:ind w:firstLine="709"/>
        <w:jc w:val="both"/>
        <w:rPr>
          <w:iCs/>
          <w:color w:val="FF0000"/>
          <w:sz w:val="28"/>
          <w:szCs w:val="28"/>
        </w:rPr>
      </w:pPr>
      <w:r w:rsidRPr="009435DC">
        <w:rPr>
          <w:iCs/>
          <w:sz w:val="28"/>
          <w:szCs w:val="28"/>
        </w:rPr>
        <w:t>Благодаря реализации мероприятий региональной программы «Проведение капитального ремонта общего имущества многоквартирных домов на территории Брянской области» за период 2014-202</w:t>
      </w:r>
      <w:r w:rsidR="009435DC" w:rsidRPr="009435DC">
        <w:rPr>
          <w:iCs/>
          <w:sz w:val="28"/>
          <w:szCs w:val="28"/>
        </w:rPr>
        <w:t>2</w:t>
      </w:r>
      <w:r w:rsidRPr="009435DC">
        <w:rPr>
          <w:iCs/>
          <w:sz w:val="28"/>
          <w:szCs w:val="28"/>
        </w:rPr>
        <w:t xml:space="preserve"> годов капитально обновлена кровля </w:t>
      </w:r>
      <w:r w:rsidRPr="00DF27CC">
        <w:rPr>
          <w:iCs/>
          <w:sz w:val="28"/>
          <w:szCs w:val="28"/>
        </w:rPr>
        <w:t>1</w:t>
      </w:r>
      <w:r w:rsidR="00DF27CC">
        <w:rPr>
          <w:iCs/>
          <w:sz w:val="28"/>
          <w:szCs w:val="28"/>
        </w:rPr>
        <w:t>1</w:t>
      </w:r>
      <w:r w:rsidRPr="009435DC">
        <w:rPr>
          <w:iCs/>
          <w:sz w:val="28"/>
          <w:szCs w:val="28"/>
        </w:rPr>
        <w:t xml:space="preserve"> многоквартирных домов </w:t>
      </w:r>
      <w:r w:rsidRPr="009435DC">
        <w:rPr>
          <w:sz w:val="28"/>
          <w:szCs w:val="28"/>
        </w:rPr>
        <w:t xml:space="preserve">в </w:t>
      </w:r>
      <w:proofErr w:type="spellStart"/>
      <w:r w:rsidRPr="009435DC">
        <w:rPr>
          <w:sz w:val="28"/>
          <w:szCs w:val="28"/>
        </w:rPr>
        <w:t>п</w:t>
      </w:r>
      <w:proofErr w:type="gramStart"/>
      <w:r w:rsidRPr="009435DC">
        <w:rPr>
          <w:sz w:val="28"/>
          <w:szCs w:val="28"/>
        </w:rPr>
        <w:t>.К</w:t>
      </w:r>
      <w:proofErr w:type="gramEnd"/>
      <w:r w:rsidRPr="009435DC">
        <w:rPr>
          <w:sz w:val="28"/>
          <w:szCs w:val="28"/>
        </w:rPr>
        <w:t>летня</w:t>
      </w:r>
      <w:proofErr w:type="spellEnd"/>
      <w:r w:rsidRPr="009435DC">
        <w:rPr>
          <w:sz w:val="28"/>
          <w:szCs w:val="28"/>
        </w:rPr>
        <w:t xml:space="preserve"> по </w:t>
      </w:r>
      <w:proofErr w:type="spellStart"/>
      <w:r w:rsidRPr="009435DC">
        <w:rPr>
          <w:sz w:val="28"/>
          <w:szCs w:val="28"/>
        </w:rPr>
        <w:t>ул.Декабристов</w:t>
      </w:r>
      <w:proofErr w:type="spellEnd"/>
      <w:r w:rsidRPr="009435DC">
        <w:rPr>
          <w:sz w:val="28"/>
          <w:szCs w:val="28"/>
        </w:rPr>
        <w:t xml:space="preserve"> общежитие, ул. Декабристов,2а, ул. Заозёрная,</w:t>
      </w:r>
      <w:r w:rsidR="008C3710">
        <w:rPr>
          <w:sz w:val="28"/>
          <w:szCs w:val="28"/>
        </w:rPr>
        <w:t xml:space="preserve"> </w:t>
      </w:r>
      <w:r w:rsidRPr="009435DC">
        <w:rPr>
          <w:sz w:val="28"/>
          <w:szCs w:val="28"/>
        </w:rPr>
        <w:t>31,</w:t>
      </w:r>
      <w:r w:rsidR="008C3710">
        <w:rPr>
          <w:sz w:val="28"/>
          <w:szCs w:val="28"/>
        </w:rPr>
        <w:t xml:space="preserve"> </w:t>
      </w:r>
      <w:r w:rsidRPr="009435DC">
        <w:rPr>
          <w:sz w:val="28"/>
          <w:szCs w:val="28"/>
        </w:rPr>
        <w:t xml:space="preserve">ул. Вокзальная, 22 ,ул. Кирова, д. 11, </w:t>
      </w:r>
      <w:proofErr w:type="spellStart"/>
      <w:r w:rsidRPr="009435DC">
        <w:rPr>
          <w:sz w:val="28"/>
          <w:szCs w:val="28"/>
        </w:rPr>
        <w:t>ул.Советская</w:t>
      </w:r>
      <w:proofErr w:type="spellEnd"/>
      <w:r w:rsidRPr="009435DC">
        <w:rPr>
          <w:sz w:val="28"/>
          <w:szCs w:val="28"/>
        </w:rPr>
        <w:t>, 19-23,</w:t>
      </w:r>
      <w:r w:rsidRPr="009435DC">
        <w:rPr>
          <w:iCs/>
          <w:sz w:val="28"/>
          <w:szCs w:val="28"/>
        </w:rPr>
        <w:t>общежитие в Микрорайоне-1</w:t>
      </w:r>
      <w:r w:rsidR="009435DC" w:rsidRPr="009435DC">
        <w:rPr>
          <w:iCs/>
          <w:sz w:val="28"/>
          <w:szCs w:val="28"/>
        </w:rPr>
        <w:t>, кровля многоквартирного дома №7 в Микрорайоне-1</w:t>
      </w:r>
      <w:r w:rsidRPr="009435DC">
        <w:rPr>
          <w:iCs/>
          <w:sz w:val="28"/>
          <w:szCs w:val="28"/>
        </w:rPr>
        <w:t>.</w:t>
      </w:r>
      <w:r w:rsidR="008C3710">
        <w:rPr>
          <w:iCs/>
          <w:sz w:val="28"/>
          <w:szCs w:val="28"/>
        </w:rPr>
        <w:t xml:space="preserve"> </w:t>
      </w:r>
      <w:r w:rsidR="00DF27CC">
        <w:rPr>
          <w:iCs/>
          <w:sz w:val="28"/>
          <w:szCs w:val="28"/>
        </w:rPr>
        <w:t>О</w:t>
      </w:r>
      <w:r w:rsidRPr="009435DC">
        <w:rPr>
          <w:iCs/>
          <w:sz w:val="28"/>
          <w:szCs w:val="28"/>
        </w:rPr>
        <w:t xml:space="preserve">бъем направленных средств из федерального и областного бюджетов </w:t>
      </w:r>
      <w:r w:rsidR="00DF27CC">
        <w:rPr>
          <w:iCs/>
          <w:sz w:val="28"/>
          <w:szCs w:val="28"/>
        </w:rPr>
        <w:t>в 202</w:t>
      </w:r>
      <w:r w:rsidR="001772A4">
        <w:rPr>
          <w:iCs/>
          <w:sz w:val="28"/>
          <w:szCs w:val="28"/>
        </w:rPr>
        <w:t>2</w:t>
      </w:r>
      <w:r w:rsidR="00DF27CC">
        <w:rPr>
          <w:iCs/>
          <w:sz w:val="28"/>
          <w:szCs w:val="28"/>
        </w:rPr>
        <w:t xml:space="preserve"> году </w:t>
      </w:r>
      <w:r w:rsidRPr="009435DC">
        <w:rPr>
          <w:iCs/>
          <w:sz w:val="28"/>
          <w:szCs w:val="28"/>
        </w:rPr>
        <w:t>составил -</w:t>
      </w:r>
      <w:r w:rsidR="009435DC" w:rsidRPr="009435DC">
        <w:rPr>
          <w:iCs/>
          <w:sz w:val="28"/>
          <w:szCs w:val="28"/>
        </w:rPr>
        <w:t xml:space="preserve"> </w:t>
      </w:r>
      <w:r w:rsidRPr="009435DC">
        <w:rPr>
          <w:iCs/>
          <w:sz w:val="28"/>
          <w:szCs w:val="28"/>
        </w:rPr>
        <w:t>2,</w:t>
      </w:r>
      <w:r w:rsidR="009435DC" w:rsidRPr="009435DC">
        <w:rPr>
          <w:iCs/>
          <w:sz w:val="28"/>
          <w:szCs w:val="28"/>
        </w:rPr>
        <w:t>4</w:t>
      </w:r>
      <w:r w:rsidRPr="009435DC">
        <w:rPr>
          <w:iCs/>
          <w:sz w:val="28"/>
          <w:szCs w:val="28"/>
        </w:rPr>
        <w:t xml:space="preserve"> </w:t>
      </w:r>
      <w:proofErr w:type="spellStart"/>
      <w:r w:rsidRPr="009435DC">
        <w:rPr>
          <w:iCs/>
          <w:sz w:val="28"/>
          <w:szCs w:val="28"/>
        </w:rPr>
        <w:t>млн</w:t>
      </w:r>
      <w:proofErr w:type="gramStart"/>
      <w:r w:rsidRPr="009435DC">
        <w:rPr>
          <w:iCs/>
          <w:sz w:val="28"/>
          <w:szCs w:val="28"/>
        </w:rPr>
        <w:t>.р</w:t>
      </w:r>
      <w:proofErr w:type="gramEnd"/>
      <w:r w:rsidRPr="009435DC">
        <w:rPr>
          <w:iCs/>
          <w:sz w:val="28"/>
          <w:szCs w:val="28"/>
        </w:rPr>
        <w:t>уб</w:t>
      </w:r>
      <w:proofErr w:type="spellEnd"/>
      <w:r w:rsidRPr="009435DC">
        <w:rPr>
          <w:iCs/>
          <w:sz w:val="28"/>
          <w:szCs w:val="28"/>
        </w:rPr>
        <w:t>.</w:t>
      </w:r>
      <w:r w:rsidR="00B90AFF">
        <w:rPr>
          <w:iCs/>
          <w:sz w:val="28"/>
          <w:szCs w:val="28"/>
        </w:rPr>
        <w:t xml:space="preserve"> </w:t>
      </w:r>
    </w:p>
    <w:p w:rsidR="004230DA" w:rsidRPr="00056A29" w:rsidRDefault="004230DA" w:rsidP="004230DA">
      <w:pPr>
        <w:ind w:firstLine="709"/>
        <w:jc w:val="both"/>
        <w:rPr>
          <w:sz w:val="28"/>
          <w:szCs w:val="28"/>
        </w:rPr>
      </w:pPr>
      <w:r w:rsidRPr="00056A29">
        <w:rPr>
          <w:sz w:val="28"/>
          <w:szCs w:val="28"/>
        </w:rPr>
        <w:t xml:space="preserve">В 2022 году по проекту инициативного бюджетирования </w:t>
      </w:r>
      <w:proofErr w:type="spellStart"/>
      <w:r w:rsidRPr="00056A29">
        <w:rPr>
          <w:sz w:val="28"/>
          <w:szCs w:val="28"/>
        </w:rPr>
        <w:t>Мужиновское</w:t>
      </w:r>
      <w:proofErr w:type="spellEnd"/>
      <w:r w:rsidRPr="00056A29">
        <w:rPr>
          <w:sz w:val="28"/>
          <w:szCs w:val="28"/>
        </w:rPr>
        <w:t xml:space="preserve"> сельское поселение получило субсидию областного бюджета в размере </w:t>
      </w:r>
      <w:r>
        <w:rPr>
          <w:sz w:val="28"/>
          <w:szCs w:val="28"/>
        </w:rPr>
        <w:t>888 тыс.</w:t>
      </w:r>
      <w:r w:rsidRPr="00056A29">
        <w:rPr>
          <w:sz w:val="28"/>
          <w:szCs w:val="28"/>
        </w:rPr>
        <w:t xml:space="preserve"> руб. на объект </w:t>
      </w:r>
      <w:r>
        <w:rPr>
          <w:sz w:val="28"/>
          <w:szCs w:val="28"/>
        </w:rPr>
        <w:t>«</w:t>
      </w:r>
      <w:r w:rsidRPr="00056A29">
        <w:rPr>
          <w:sz w:val="28"/>
          <w:szCs w:val="28"/>
        </w:rPr>
        <w:t xml:space="preserve">Благоустройство территории </w:t>
      </w:r>
      <w:proofErr w:type="gramStart"/>
      <w:r w:rsidRPr="00056A29">
        <w:rPr>
          <w:sz w:val="28"/>
          <w:szCs w:val="28"/>
        </w:rPr>
        <w:t>в</w:t>
      </w:r>
      <w:proofErr w:type="gramEnd"/>
      <w:r w:rsidRPr="00056A29">
        <w:rPr>
          <w:sz w:val="28"/>
          <w:szCs w:val="28"/>
        </w:rPr>
        <w:t xml:space="preserve"> с.</w:t>
      </w:r>
      <w:r w:rsidR="00B90AFF">
        <w:rPr>
          <w:sz w:val="28"/>
          <w:szCs w:val="28"/>
        </w:rPr>
        <w:t xml:space="preserve"> </w:t>
      </w:r>
      <w:proofErr w:type="spellStart"/>
      <w:r w:rsidRPr="00056A29">
        <w:rPr>
          <w:sz w:val="28"/>
          <w:szCs w:val="28"/>
        </w:rPr>
        <w:t>Мужиново</w:t>
      </w:r>
      <w:proofErr w:type="spellEnd"/>
      <w:r w:rsidR="00B90AFF">
        <w:rPr>
          <w:sz w:val="28"/>
          <w:szCs w:val="28"/>
        </w:rPr>
        <w:t xml:space="preserve"> </w:t>
      </w:r>
      <w:proofErr w:type="spellStart"/>
      <w:r w:rsidRPr="00056A29">
        <w:rPr>
          <w:sz w:val="28"/>
          <w:szCs w:val="28"/>
        </w:rPr>
        <w:t>Клетнянского</w:t>
      </w:r>
      <w:proofErr w:type="spellEnd"/>
      <w:r w:rsidRPr="00056A29">
        <w:rPr>
          <w:sz w:val="28"/>
          <w:szCs w:val="28"/>
        </w:rPr>
        <w:t xml:space="preserve"> </w:t>
      </w:r>
      <w:proofErr w:type="gramStart"/>
      <w:r w:rsidRPr="00056A29">
        <w:rPr>
          <w:sz w:val="28"/>
          <w:szCs w:val="28"/>
        </w:rPr>
        <w:t>района</w:t>
      </w:r>
      <w:proofErr w:type="gramEnd"/>
      <w:r w:rsidRPr="00056A29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«</w:t>
      </w:r>
      <w:r w:rsidRPr="00056A29">
        <w:rPr>
          <w:sz w:val="28"/>
          <w:szCs w:val="28"/>
        </w:rPr>
        <w:t xml:space="preserve">Обустройство зоны отдыха и детской площадки </w:t>
      </w:r>
      <w:r>
        <w:rPr>
          <w:sz w:val="28"/>
          <w:szCs w:val="28"/>
        </w:rPr>
        <w:t>«</w:t>
      </w:r>
      <w:r w:rsidRPr="00056A29">
        <w:rPr>
          <w:sz w:val="28"/>
          <w:szCs w:val="28"/>
        </w:rPr>
        <w:t>Отдыхаем всей семьей</w:t>
      </w:r>
      <w:r>
        <w:rPr>
          <w:sz w:val="28"/>
          <w:szCs w:val="28"/>
        </w:rPr>
        <w:t>»</w:t>
      </w:r>
      <w:r w:rsidRPr="00056A29">
        <w:rPr>
          <w:sz w:val="28"/>
          <w:szCs w:val="28"/>
        </w:rPr>
        <w:t>.</w:t>
      </w:r>
    </w:p>
    <w:p w:rsidR="00FB0CAE" w:rsidRPr="00A5794F" w:rsidRDefault="00FB0CAE" w:rsidP="003C3CA0">
      <w:pPr>
        <w:ind w:firstLine="720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По итогам 202</w:t>
      </w:r>
      <w:r w:rsidR="004230DA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года на территории района всего выполнено строительных работ в сумме </w:t>
      </w:r>
      <w:r w:rsidR="004230DA">
        <w:rPr>
          <w:sz w:val="28"/>
          <w:szCs w:val="28"/>
        </w:rPr>
        <w:t xml:space="preserve">163 887 </w:t>
      </w:r>
      <w:proofErr w:type="spellStart"/>
      <w:r w:rsidR="004230DA">
        <w:rPr>
          <w:sz w:val="28"/>
          <w:szCs w:val="28"/>
        </w:rPr>
        <w:t>т</w:t>
      </w:r>
      <w:r w:rsidRPr="00A5794F">
        <w:rPr>
          <w:sz w:val="28"/>
          <w:szCs w:val="28"/>
        </w:rPr>
        <w:t>ыс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</w:t>
      </w:r>
      <w:proofErr w:type="spellEnd"/>
      <w:r w:rsidRPr="00A5794F">
        <w:rPr>
          <w:sz w:val="28"/>
          <w:szCs w:val="28"/>
        </w:rPr>
        <w:t>., темп роста</w:t>
      </w:r>
      <w:r w:rsidR="0091725C" w:rsidRPr="00A5794F">
        <w:rPr>
          <w:sz w:val="28"/>
          <w:szCs w:val="28"/>
        </w:rPr>
        <w:t xml:space="preserve"> к уровню 202</w:t>
      </w:r>
      <w:r w:rsidR="004230DA">
        <w:rPr>
          <w:sz w:val="28"/>
          <w:szCs w:val="28"/>
        </w:rPr>
        <w:t>1</w:t>
      </w:r>
      <w:r w:rsidR="0091725C" w:rsidRPr="00A5794F">
        <w:rPr>
          <w:sz w:val="28"/>
          <w:szCs w:val="28"/>
        </w:rPr>
        <w:t xml:space="preserve"> года </w:t>
      </w:r>
      <w:r w:rsidR="0091725C" w:rsidRPr="00A5794F">
        <w:rPr>
          <w:sz w:val="28"/>
          <w:szCs w:val="28"/>
        </w:rPr>
        <w:lastRenderedPageBreak/>
        <w:t xml:space="preserve">составил </w:t>
      </w:r>
      <w:r w:rsidR="004230DA">
        <w:rPr>
          <w:sz w:val="28"/>
          <w:szCs w:val="28"/>
        </w:rPr>
        <w:t>144,3</w:t>
      </w:r>
      <w:r w:rsidRPr="00A5794F">
        <w:rPr>
          <w:sz w:val="28"/>
          <w:szCs w:val="28"/>
        </w:rPr>
        <w:t>%. В жилищном строительстве по показателю ввода жилья, индивидуального жилья введено 1</w:t>
      </w:r>
      <w:r w:rsidR="004230DA">
        <w:rPr>
          <w:sz w:val="28"/>
          <w:szCs w:val="28"/>
        </w:rPr>
        <w:t>7</w:t>
      </w:r>
      <w:r w:rsidRPr="00A5794F">
        <w:rPr>
          <w:sz w:val="28"/>
          <w:szCs w:val="28"/>
        </w:rPr>
        <w:t xml:space="preserve"> домов общей площадью </w:t>
      </w:r>
      <w:r w:rsidR="004230DA">
        <w:rPr>
          <w:sz w:val="28"/>
          <w:szCs w:val="28"/>
        </w:rPr>
        <w:t>3061</w:t>
      </w:r>
      <w:r w:rsidRPr="00A5794F">
        <w:rPr>
          <w:sz w:val="28"/>
          <w:szCs w:val="28"/>
        </w:rPr>
        <w:t xml:space="preserve">кв.м., </w:t>
      </w:r>
      <w:r w:rsidR="004230DA">
        <w:rPr>
          <w:color w:val="000000"/>
          <w:sz w:val="28"/>
          <w:szCs w:val="28"/>
        </w:rPr>
        <w:t>что составило к уровню 2021 года 83,2%.</w:t>
      </w:r>
      <w:r w:rsidRPr="00A5794F">
        <w:rPr>
          <w:sz w:val="28"/>
          <w:szCs w:val="28"/>
        </w:rPr>
        <w:t>.</w:t>
      </w:r>
    </w:p>
    <w:p w:rsidR="00CF0040" w:rsidRDefault="00CF0040" w:rsidP="008D323F">
      <w:pPr>
        <w:spacing w:line="360" w:lineRule="auto"/>
        <w:ind w:firstLine="709"/>
        <w:jc w:val="both"/>
        <w:rPr>
          <w:sz w:val="28"/>
          <w:szCs w:val="28"/>
        </w:rPr>
      </w:pPr>
    </w:p>
    <w:p w:rsidR="008D323F" w:rsidRPr="00A5794F" w:rsidRDefault="00FA20B0" w:rsidP="00562AA9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202</w:t>
      </w:r>
      <w:r w:rsidR="008A41EB">
        <w:rPr>
          <w:sz w:val="28"/>
          <w:szCs w:val="28"/>
        </w:rPr>
        <w:t>3</w:t>
      </w:r>
      <w:r w:rsidR="008D323F" w:rsidRPr="00A5794F">
        <w:rPr>
          <w:sz w:val="28"/>
          <w:szCs w:val="28"/>
        </w:rPr>
        <w:t xml:space="preserve"> году объем инвестиций оценивается в сумме </w:t>
      </w:r>
      <w:r w:rsidR="008A41EB">
        <w:rPr>
          <w:sz w:val="28"/>
          <w:szCs w:val="28"/>
        </w:rPr>
        <w:t>229,5</w:t>
      </w:r>
      <w:r w:rsidR="008D323F" w:rsidRPr="00A5794F">
        <w:rPr>
          <w:sz w:val="28"/>
          <w:szCs w:val="28"/>
        </w:rPr>
        <w:t>млн</w:t>
      </w:r>
      <w:proofErr w:type="gramStart"/>
      <w:r w:rsidR="008D323F" w:rsidRPr="00A5794F">
        <w:rPr>
          <w:sz w:val="28"/>
          <w:szCs w:val="28"/>
        </w:rPr>
        <w:t>.р</w:t>
      </w:r>
      <w:proofErr w:type="gramEnd"/>
      <w:r w:rsidR="008D323F" w:rsidRPr="00A5794F">
        <w:rPr>
          <w:sz w:val="28"/>
          <w:szCs w:val="28"/>
        </w:rPr>
        <w:t xml:space="preserve">уб., индекс физического объема </w:t>
      </w:r>
      <w:r w:rsidR="008A41EB">
        <w:rPr>
          <w:sz w:val="28"/>
          <w:szCs w:val="28"/>
        </w:rPr>
        <w:t xml:space="preserve">96,5 </w:t>
      </w:r>
      <w:r w:rsidR="008D323F" w:rsidRPr="00A5794F">
        <w:rPr>
          <w:sz w:val="28"/>
          <w:szCs w:val="28"/>
        </w:rPr>
        <w:t>процентов к уровню 20</w:t>
      </w:r>
      <w:r w:rsidRPr="00A5794F">
        <w:rPr>
          <w:sz w:val="28"/>
          <w:szCs w:val="28"/>
        </w:rPr>
        <w:t>2</w:t>
      </w:r>
      <w:r w:rsidR="008A41EB">
        <w:rPr>
          <w:sz w:val="28"/>
          <w:szCs w:val="28"/>
        </w:rPr>
        <w:t>2</w:t>
      </w:r>
      <w:r w:rsidR="008D323F" w:rsidRPr="00A5794F">
        <w:rPr>
          <w:sz w:val="28"/>
          <w:szCs w:val="28"/>
        </w:rPr>
        <w:t xml:space="preserve"> года. Собственные средства в основной капитал планируют направить в сумме </w:t>
      </w:r>
      <w:r w:rsidR="008A41EB" w:rsidRPr="008A41EB">
        <w:rPr>
          <w:color w:val="FF0000"/>
          <w:sz w:val="28"/>
          <w:szCs w:val="28"/>
        </w:rPr>
        <w:t>155</w:t>
      </w:r>
      <w:r w:rsidR="002054AA">
        <w:rPr>
          <w:color w:val="FF0000"/>
          <w:sz w:val="28"/>
          <w:szCs w:val="28"/>
        </w:rPr>
        <w:t xml:space="preserve"> </w:t>
      </w:r>
      <w:proofErr w:type="spellStart"/>
      <w:r w:rsidR="008D323F" w:rsidRPr="00A5794F">
        <w:rPr>
          <w:sz w:val="28"/>
          <w:szCs w:val="28"/>
        </w:rPr>
        <w:t>млн</w:t>
      </w:r>
      <w:proofErr w:type="gramStart"/>
      <w:r w:rsidR="008D323F" w:rsidRPr="00A5794F">
        <w:rPr>
          <w:sz w:val="28"/>
          <w:szCs w:val="28"/>
        </w:rPr>
        <w:t>.р</w:t>
      </w:r>
      <w:proofErr w:type="gramEnd"/>
      <w:r w:rsidR="008D323F" w:rsidRPr="00A5794F">
        <w:rPr>
          <w:sz w:val="28"/>
          <w:szCs w:val="28"/>
        </w:rPr>
        <w:t>уб</w:t>
      </w:r>
      <w:proofErr w:type="spellEnd"/>
      <w:r w:rsidR="008D323F" w:rsidRPr="00A5794F">
        <w:rPr>
          <w:sz w:val="28"/>
          <w:szCs w:val="28"/>
        </w:rPr>
        <w:t>. следующими предприятиями: ООО «</w:t>
      </w:r>
      <w:proofErr w:type="spellStart"/>
      <w:r w:rsidR="008D323F" w:rsidRPr="00A5794F">
        <w:rPr>
          <w:sz w:val="28"/>
          <w:szCs w:val="28"/>
        </w:rPr>
        <w:t>Клетнянский</w:t>
      </w:r>
      <w:proofErr w:type="spellEnd"/>
      <w:r w:rsidR="008D323F" w:rsidRPr="00A5794F">
        <w:rPr>
          <w:sz w:val="28"/>
          <w:szCs w:val="28"/>
        </w:rPr>
        <w:t xml:space="preserve"> лес», ООО «Брянский сад». </w:t>
      </w:r>
    </w:p>
    <w:p w:rsidR="001E0C4A" w:rsidRPr="00A5794F" w:rsidRDefault="00FA20B0" w:rsidP="00562AA9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Бюджетные инвестиции оцениваются в сумме </w:t>
      </w:r>
      <w:r w:rsidR="008A41EB">
        <w:rPr>
          <w:sz w:val="28"/>
          <w:szCs w:val="28"/>
        </w:rPr>
        <w:t>74,5</w:t>
      </w:r>
      <w:r w:rsidRPr="00A5794F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</w:t>
      </w:r>
      <w:proofErr w:type="spellEnd"/>
      <w:r w:rsidRPr="00A5794F">
        <w:rPr>
          <w:sz w:val="28"/>
          <w:szCs w:val="28"/>
        </w:rPr>
        <w:t>. и направлены на реализацию</w:t>
      </w:r>
      <w:r w:rsidR="00BD1C63" w:rsidRPr="00A5794F">
        <w:rPr>
          <w:sz w:val="28"/>
          <w:szCs w:val="28"/>
        </w:rPr>
        <w:t xml:space="preserve"> национального проекта </w:t>
      </w:r>
      <w:r w:rsidR="001E0C4A" w:rsidRPr="00A5794F">
        <w:rPr>
          <w:sz w:val="28"/>
          <w:szCs w:val="28"/>
        </w:rPr>
        <w:t>в рамках федерального проекта «Чистая вода» национального проекта «Жилье и городская среда» по трем объектам</w:t>
      </w:r>
      <w:r w:rsidR="00BE1201">
        <w:rPr>
          <w:sz w:val="28"/>
          <w:szCs w:val="28"/>
        </w:rPr>
        <w:t xml:space="preserve"> </w:t>
      </w:r>
      <w:r w:rsidR="001E0C4A" w:rsidRPr="00A5794F">
        <w:rPr>
          <w:sz w:val="28"/>
          <w:szCs w:val="28"/>
        </w:rPr>
        <w:t xml:space="preserve">«Реконструкция водоснабжения в </w:t>
      </w:r>
      <w:proofErr w:type="spellStart"/>
      <w:r w:rsidR="001E0C4A" w:rsidRPr="00A5794F">
        <w:rPr>
          <w:sz w:val="28"/>
          <w:szCs w:val="28"/>
        </w:rPr>
        <w:t>н.п</w:t>
      </w:r>
      <w:proofErr w:type="spellEnd"/>
      <w:r w:rsidR="001E0C4A" w:rsidRPr="00A5794F">
        <w:rPr>
          <w:sz w:val="28"/>
          <w:szCs w:val="28"/>
        </w:rPr>
        <w:t xml:space="preserve">. </w:t>
      </w:r>
      <w:proofErr w:type="spellStart"/>
      <w:r w:rsidR="001E0C4A" w:rsidRPr="00A5794F">
        <w:rPr>
          <w:sz w:val="28"/>
          <w:szCs w:val="28"/>
        </w:rPr>
        <w:t>Мужиново</w:t>
      </w:r>
      <w:proofErr w:type="spellEnd"/>
      <w:r w:rsidR="001E0C4A" w:rsidRPr="00A5794F">
        <w:rPr>
          <w:sz w:val="28"/>
          <w:szCs w:val="28"/>
        </w:rPr>
        <w:t xml:space="preserve"> </w:t>
      </w:r>
      <w:proofErr w:type="spellStart"/>
      <w:r w:rsidR="001E0C4A" w:rsidRPr="00A5794F">
        <w:rPr>
          <w:sz w:val="28"/>
          <w:szCs w:val="28"/>
        </w:rPr>
        <w:t>Клетнянского</w:t>
      </w:r>
      <w:proofErr w:type="spellEnd"/>
      <w:r w:rsidR="001E0C4A" w:rsidRPr="00A5794F">
        <w:rPr>
          <w:sz w:val="28"/>
          <w:szCs w:val="28"/>
        </w:rPr>
        <w:t xml:space="preserve"> района Брянской области», «</w:t>
      </w:r>
      <w:r w:rsidR="00562AA9">
        <w:rPr>
          <w:sz w:val="28"/>
          <w:szCs w:val="28"/>
        </w:rPr>
        <w:t xml:space="preserve">Строительство сетей водоснабжения в п. </w:t>
      </w:r>
      <w:proofErr w:type="spellStart"/>
      <w:r w:rsidR="00562AA9">
        <w:rPr>
          <w:sz w:val="28"/>
          <w:szCs w:val="28"/>
        </w:rPr>
        <w:t>Клетня</w:t>
      </w:r>
      <w:proofErr w:type="spellEnd"/>
      <w:r w:rsidR="00562AA9">
        <w:rPr>
          <w:sz w:val="28"/>
          <w:szCs w:val="28"/>
        </w:rPr>
        <w:t xml:space="preserve"> </w:t>
      </w:r>
      <w:proofErr w:type="spellStart"/>
      <w:r w:rsidR="00562AA9">
        <w:rPr>
          <w:sz w:val="28"/>
          <w:szCs w:val="28"/>
        </w:rPr>
        <w:t>Клетнянского</w:t>
      </w:r>
      <w:proofErr w:type="spellEnd"/>
      <w:r w:rsidR="00562AA9">
        <w:rPr>
          <w:sz w:val="28"/>
          <w:szCs w:val="28"/>
        </w:rPr>
        <w:t xml:space="preserve"> района Брянской области (1 очередь)»,</w:t>
      </w:r>
      <w:r w:rsidR="001E0C4A" w:rsidRPr="00A5794F">
        <w:rPr>
          <w:sz w:val="28"/>
          <w:szCs w:val="28"/>
        </w:rPr>
        <w:t xml:space="preserve"> «Строительство сетей водоснабжения в </w:t>
      </w:r>
      <w:proofErr w:type="spellStart"/>
      <w:r w:rsidR="001E0C4A" w:rsidRPr="00A5794F">
        <w:rPr>
          <w:sz w:val="28"/>
          <w:szCs w:val="28"/>
        </w:rPr>
        <w:t>п</w:t>
      </w:r>
      <w:proofErr w:type="gramStart"/>
      <w:r w:rsidR="001E0C4A" w:rsidRPr="00A5794F">
        <w:rPr>
          <w:sz w:val="28"/>
          <w:szCs w:val="28"/>
        </w:rPr>
        <w:t>.К</w:t>
      </w:r>
      <w:proofErr w:type="gramEnd"/>
      <w:r w:rsidR="001E0C4A" w:rsidRPr="00A5794F">
        <w:rPr>
          <w:sz w:val="28"/>
          <w:szCs w:val="28"/>
        </w:rPr>
        <w:t>летня</w:t>
      </w:r>
      <w:proofErr w:type="spellEnd"/>
      <w:r w:rsidR="00562AA9">
        <w:rPr>
          <w:sz w:val="28"/>
          <w:szCs w:val="28"/>
        </w:rPr>
        <w:t xml:space="preserve"> </w:t>
      </w:r>
      <w:proofErr w:type="spellStart"/>
      <w:r w:rsidR="00562AA9">
        <w:rPr>
          <w:sz w:val="28"/>
          <w:szCs w:val="28"/>
        </w:rPr>
        <w:t>Клетнянского</w:t>
      </w:r>
      <w:proofErr w:type="spellEnd"/>
      <w:r w:rsidR="00562AA9">
        <w:rPr>
          <w:sz w:val="28"/>
          <w:szCs w:val="28"/>
        </w:rPr>
        <w:t xml:space="preserve"> района Брянской области</w:t>
      </w:r>
      <w:r w:rsidR="001E0C4A" w:rsidRPr="00A5794F">
        <w:rPr>
          <w:sz w:val="28"/>
          <w:szCs w:val="28"/>
        </w:rPr>
        <w:t xml:space="preserve"> (</w:t>
      </w:r>
      <w:r w:rsidR="00562AA9">
        <w:rPr>
          <w:sz w:val="28"/>
          <w:szCs w:val="28"/>
        </w:rPr>
        <w:t>2</w:t>
      </w:r>
      <w:r w:rsidR="001E0C4A" w:rsidRPr="00A5794F">
        <w:rPr>
          <w:sz w:val="28"/>
          <w:szCs w:val="28"/>
        </w:rPr>
        <w:t xml:space="preserve"> очередь)</w:t>
      </w:r>
      <w:r w:rsidR="00562AA9">
        <w:rPr>
          <w:sz w:val="28"/>
          <w:szCs w:val="28"/>
        </w:rPr>
        <w:t xml:space="preserve">», «Строительство системы водоснабжения в </w:t>
      </w:r>
      <w:proofErr w:type="spellStart"/>
      <w:r w:rsidR="00562AA9">
        <w:rPr>
          <w:sz w:val="28"/>
          <w:szCs w:val="28"/>
        </w:rPr>
        <w:t>н.п</w:t>
      </w:r>
      <w:proofErr w:type="spellEnd"/>
      <w:r w:rsidR="00562AA9">
        <w:rPr>
          <w:sz w:val="28"/>
          <w:szCs w:val="28"/>
        </w:rPr>
        <w:t xml:space="preserve">. Старая </w:t>
      </w:r>
      <w:proofErr w:type="spellStart"/>
      <w:r w:rsidR="00562AA9">
        <w:rPr>
          <w:sz w:val="28"/>
          <w:szCs w:val="28"/>
        </w:rPr>
        <w:t>Мармазовка</w:t>
      </w:r>
      <w:proofErr w:type="spellEnd"/>
      <w:r w:rsidR="00562AA9">
        <w:rPr>
          <w:sz w:val="28"/>
          <w:szCs w:val="28"/>
        </w:rPr>
        <w:t xml:space="preserve"> </w:t>
      </w:r>
      <w:proofErr w:type="spellStart"/>
      <w:r w:rsidR="00562AA9">
        <w:rPr>
          <w:sz w:val="28"/>
          <w:szCs w:val="28"/>
        </w:rPr>
        <w:t>Клетнянского</w:t>
      </w:r>
      <w:proofErr w:type="spellEnd"/>
      <w:r w:rsidR="00562AA9">
        <w:rPr>
          <w:sz w:val="28"/>
          <w:szCs w:val="28"/>
        </w:rPr>
        <w:t xml:space="preserve"> района Брянской области (1 очередь строительства)»</w:t>
      </w:r>
      <w:r w:rsidR="001E0C4A" w:rsidRPr="00A5794F">
        <w:rPr>
          <w:sz w:val="28"/>
          <w:szCs w:val="28"/>
        </w:rPr>
        <w:t>.</w:t>
      </w:r>
    </w:p>
    <w:p w:rsidR="00360902" w:rsidRPr="00A5794F" w:rsidRDefault="00360902" w:rsidP="007450AA">
      <w:pPr>
        <w:ind w:firstLine="709"/>
        <w:jc w:val="both"/>
        <w:outlineLvl w:val="6"/>
        <w:rPr>
          <w:iCs/>
          <w:color w:val="000000"/>
          <w:sz w:val="28"/>
          <w:szCs w:val="28"/>
        </w:rPr>
      </w:pPr>
      <w:r w:rsidRPr="00A5794F">
        <w:rPr>
          <w:iCs/>
          <w:color w:val="000000" w:themeColor="text1"/>
          <w:sz w:val="28"/>
          <w:szCs w:val="28"/>
          <w:lang w:eastAsia="ru-RU"/>
        </w:rPr>
        <w:t xml:space="preserve">В рамках федеральной программы «Формирование комфортной городской среды» национального проекта «Жилье и городская среда» проведено </w:t>
      </w:r>
      <w:r w:rsidRPr="00A5794F">
        <w:rPr>
          <w:iCs/>
          <w:color w:val="000000"/>
          <w:sz w:val="28"/>
          <w:szCs w:val="28"/>
        </w:rPr>
        <w:t>благоустройство дворовых территорий к домам №</w:t>
      </w:r>
      <w:r w:rsidR="007450AA">
        <w:rPr>
          <w:iCs/>
          <w:color w:val="000000"/>
          <w:sz w:val="28"/>
          <w:szCs w:val="28"/>
        </w:rPr>
        <w:t xml:space="preserve">19, 21,22,23,27 по ул. Советской, к домам № 2а, №6а по ул. Декабристов в п. </w:t>
      </w:r>
      <w:proofErr w:type="spellStart"/>
      <w:r w:rsidR="007450AA">
        <w:rPr>
          <w:iCs/>
          <w:color w:val="000000"/>
          <w:sz w:val="28"/>
          <w:szCs w:val="28"/>
        </w:rPr>
        <w:t>Клетня</w:t>
      </w:r>
      <w:proofErr w:type="spellEnd"/>
      <w:r w:rsidR="007450AA">
        <w:rPr>
          <w:iCs/>
          <w:color w:val="000000"/>
          <w:sz w:val="28"/>
          <w:szCs w:val="28"/>
        </w:rPr>
        <w:t xml:space="preserve"> Брянской области</w:t>
      </w:r>
      <w:r w:rsidRPr="00A5794F">
        <w:rPr>
          <w:iCs/>
          <w:color w:val="000000"/>
          <w:sz w:val="28"/>
          <w:szCs w:val="28"/>
        </w:rPr>
        <w:t xml:space="preserve">, стоимость работ </w:t>
      </w:r>
      <w:r w:rsidR="007450AA">
        <w:rPr>
          <w:iCs/>
          <w:color w:val="000000"/>
          <w:sz w:val="28"/>
          <w:szCs w:val="28"/>
        </w:rPr>
        <w:t xml:space="preserve">3,5 </w:t>
      </w:r>
      <w:proofErr w:type="spellStart"/>
      <w:r w:rsidR="007450AA">
        <w:rPr>
          <w:iCs/>
          <w:color w:val="000000"/>
          <w:sz w:val="28"/>
          <w:szCs w:val="28"/>
        </w:rPr>
        <w:t>м</w:t>
      </w:r>
      <w:r w:rsidRPr="00A5794F">
        <w:rPr>
          <w:iCs/>
          <w:color w:val="000000"/>
          <w:sz w:val="28"/>
          <w:szCs w:val="28"/>
        </w:rPr>
        <w:t>лн</w:t>
      </w:r>
      <w:proofErr w:type="gramStart"/>
      <w:r w:rsidRPr="00A5794F">
        <w:rPr>
          <w:iCs/>
          <w:color w:val="000000"/>
          <w:sz w:val="28"/>
          <w:szCs w:val="28"/>
        </w:rPr>
        <w:t>.р</w:t>
      </w:r>
      <w:proofErr w:type="gramEnd"/>
      <w:r w:rsidRPr="00A5794F">
        <w:rPr>
          <w:iCs/>
          <w:color w:val="000000"/>
          <w:sz w:val="28"/>
          <w:szCs w:val="28"/>
        </w:rPr>
        <w:t>уб</w:t>
      </w:r>
      <w:proofErr w:type="spellEnd"/>
      <w:r w:rsidRPr="00A5794F">
        <w:rPr>
          <w:iCs/>
          <w:color w:val="000000"/>
          <w:sz w:val="28"/>
          <w:szCs w:val="28"/>
        </w:rPr>
        <w:t>.</w:t>
      </w:r>
    </w:p>
    <w:p w:rsidR="00360902" w:rsidRPr="00A5794F" w:rsidRDefault="00360902" w:rsidP="001D3A54">
      <w:pPr>
        <w:ind w:firstLine="709"/>
        <w:jc w:val="both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A5794F">
        <w:rPr>
          <w:iCs/>
          <w:color w:val="000000" w:themeColor="text1"/>
          <w:sz w:val="28"/>
          <w:szCs w:val="28"/>
          <w:lang w:eastAsia="ru-RU"/>
        </w:rPr>
        <w:t xml:space="preserve">Инвестиции средств областного бюджета в сумме </w:t>
      </w:r>
      <w:r w:rsidR="00E26CE0">
        <w:rPr>
          <w:iCs/>
          <w:color w:val="000000" w:themeColor="text1"/>
          <w:sz w:val="28"/>
          <w:szCs w:val="28"/>
          <w:lang w:eastAsia="ru-RU"/>
        </w:rPr>
        <w:t>6,4</w:t>
      </w:r>
      <w:r w:rsidRPr="00A5794F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794F">
        <w:rPr>
          <w:iCs/>
          <w:color w:val="000000" w:themeColor="text1"/>
          <w:sz w:val="28"/>
          <w:szCs w:val="28"/>
          <w:lang w:eastAsia="ru-RU"/>
        </w:rPr>
        <w:t>млн</w:t>
      </w:r>
      <w:proofErr w:type="gramStart"/>
      <w:r w:rsidRPr="00A5794F">
        <w:rPr>
          <w:iCs/>
          <w:color w:val="000000" w:themeColor="text1"/>
          <w:sz w:val="28"/>
          <w:szCs w:val="28"/>
          <w:lang w:eastAsia="ru-RU"/>
        </w:rPr>
        <w:t>.р</w:t>
      </w:r>
      <w:proofErr w:type="gramEnd"/>
      <w:r w:rsidRPr="00A5794F">
        <w:rPr>
          <w:iCs/>
          <w:color w:val="000000" w:themeColor="text1"/>
          <w:sz w:val="28"/>
          <w:szCs w:val="28"/>
          <w:lang w:eastAsia="ru-RU"/>
        </w:rPr>
        <w:t>уб</w:t>
      </w:r>
      <w:proofErr w:type="spellEnd"/>
      <w:r w:rsidRPr="00A5794F">
        <w:rPr>
          <w:iCs/>
          <w:color w:val="000000" w:themeColor="text1"/>
          <w:sz w:val="28"/>
          <w:szCs w:val="28"/>
          <w:lang w:eastAsia="ru-RU"/>
        </w:rPr>
        <w:t xml:space="preserve">. направлены в отчетном периоде на приобретение </w:t>
      </w:r>
      <w:r w:rsidR="001701A5">
        <w:rPr>
          <w:iCs/>
          <w:color w:val="000000" w:themeColor="text1"/>
          <w:sz w:val="28"/>
          <w:szCs w:val="28"/>
          <w:lang w:eastAsia="ru-RU"/>
        </w:rPr>
        <w:t>3</w:t>
      </w:r>
      <w:r w:rsidRPr="00A5794F">
        <w:rPr>
          <w:iCs/>
          <w:color w:val="000000" w:themeColor="text1"/>
          <w:sz w:val="28"/>
          <w:szCs w:val="28"/>
          <w:lang w:eastAsia="ru-RU"/>
        </w:rPr>
        <w:t xml:space="preserve"> жилых помещений для детей-сирот, в том числе </w:t>
      </w:r>
      <w:r w:rsidR="001D3A54">
        <w:rPr>
          <w:iCs/>
          <w:color w:val="000000" w:themeColor="text1"/>
          <w:sz w:val="28"/>
          <w:szCs w:val="28"/>
          <w:lang w:eastAsia="ru-RU"/>
        </w:rPr>
        <w:t>2</w:t>
      </w:r>
      <w:r w:rsidRPr="00A5794F">
        <w:rPr>
          <w:iCs/>
          <w:color w:val="000000" w:themeColor="text1"/>
          <w:sz w:val="28"/>
          <w:szCs w:val="28"/>
          <w:lang w:eastAsia="ru-RU"/>
        </w:rPr>
        <w:t xml:space="preserve"> в г.</w:t>
      </w:r>
      <w:r w:rsidR="00BE1201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Pr="00A5794F">
        <w:rPr>
          <w:iCs/>
          <w:color w:val="000000" w:themeColor="text1"/>
          <w:sz w:val="28"/>
          <w:szCs w:val="28"/>
          <w:lang w:eastAsia="ru-RU"/>
        </w:rPr>
        <w:t xml:space="preserve">Брянске на первичном рынке и </w:t>
      </w:r>
      <w:r w:rsidR="001701A5">
        <w:rPr>
          <w:iCs/>
          <w:color w:val="000000" w:themeColor="text1"/>
          <w:sz w:val="28"/>
          <w:szCs w:val="28"/>
          <w:lang w:eastAsia="ru-RU"/>
        </w:rPr>
        <w:t>1</w:t>
      </w:r>
      <w:r w:rsidRPr="00A5794F">
        <w:rPr>
          <w:iCs/>
          <w:color w:val="000000" w:themeColor="text1"/>
          <w:sz w:val="28"/>
          <w:szCs w:val="28"/>
          <w:lang w:eastAsia="ru-RU"/>
        </w:rPr>
        <w:t xml:space="preserve"> в п.</w:t>
      </w:r>
      <w:r w:rsidR="00BE1201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794F">
        <w:rPr>
          <w:iCs/>
          <w:color w:val="000000" w:themeColor="text1"/>
          <w:sz w:val="28"/>
          <w:szCs w:val="28"/>
          <w:lang w:eastAsia="ru-RU"/>
        </w:rPr>
        <w:t>Кле</w:t>
      </w:r>
      <w:r w:rsidR="001D3A54">
        <w:rPr>
          <w:iCs/>
          <w:color w:val="000000" w:themeColor="text1"/>
          <w:sz w:val="28"/>
          <w:szCs w:val="28"/>
          <w:lang w:eastAsia="ru-RU"/>
        </w:rPr>
        <w:t>тня</w:t>
      </w:r>
      <w:proofErr w:type="spellEnd"/>
      <w:r w:rsidR="001D3A54">
        <w:rPr>
          <w:iCs/>
          <w:color w:val="000000" w:themeColor="text1"/>
          <w:sz w:val="28"/>
          <w:szCs w:val="28"/>
          <w:lang w:eastAsia="ru-RU"/>
        </w:rPr>
        <w:t xml:space="preserve"> на вторичном рынке жилья.</w:t>
      </w:r>
      <w:r w:rsidR="00BE1201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065074" w:rsidRPr="003B065D">
        <w:rPr>
          <w:iCs/>
          <w:color w:val="000000"/>
          <w:sz w:val="28"/>
          <w:szCs w:val="28"/>
          <w:lang w:eastAsia="ru-RU"/>
        </w:rPr>
        <w:t xml:space="preserve">Инвестиции средств областного бюджета в сумме 1,2 млн. руб. </w:t>
      </w:r>
      <w:r w:rsidR="00065074">
        <w:rPr>
          <w:iCs/>
          <w:color w:val="000000"/>
          <w:sz w:val="28"/>
          <w:szCs w:val="28"/>
          <w:lang w:eastAsia="ru-RU"/>
        </w:rPr>
        <w:t xml:space="preserve">направлены </w:t>
      </w:r>
      <w:r w:rsidR="00065074" w:rsidRPr="003B065D">
        <w:rPr>
          <w:iCs/>
          <w:color w:val="000000"/>
          <w:sz w:val="28"/>
          <w:szCs w:val="28"/>
          <w:lang w:eastAsia="ru-RU"/>
        </w:rPr>
        <w:t xml:space="preserve">на приобретение 1 жилого помещения для </w:t>
      </w:r>
      <w:r w:rsidR="00065074" w:rsidRPr="003B065D">
        <w:rPr>
          <w:sz w:val="28"/>
          <w:szCs w:val="28"/>
        </w:rPr>
        <w:t>тренера-преподавателя МБУ ДО «</w:t>
      </w:r>
      <w:proofErr w:type="spellStart"/>
      <w:r w:rsidR="00065074" w:rsidRPr="003B065D">
        <w:rPr>
          <w:sz w:val="28"/>
          <w:szCs w:val="28"/>
        </w:rPr>
        <w:t>Клетнянская</w:t>
      </w:r>
      <w:proofErr w:type="spellEnd"/>
      <w:r w:rsidR="00065074" w:rsidRPr="003B065D">
        <w:rPr>
          <w:sz w:val="28"/>
          <w:szCs w:val="28"/>
        </w:rPr>
        <w:t xml:space="preserve"> спортивная школа» в рамках программы «Обеспечение жильем тренеров, тренеров-преподавателей государственных и муниципальных учреждений физической культуры и спорта Брянской области»</w:t>
      </w:r>
    </w:p>
    <w:p w:rsidR="002600B3" w:rsidRDefault="002600B3" w:rsidP="00883369">
      <w:pPr>
        <w:spacing w:line="360" w:lineRule="auto"/>
        <w:outlineLvl w:val="6"/>
        <w:rPr>
          <w:bCs/>
          <w:color w:val="000000"/>
          <w:sz w:val="28"/>
          <w:szCs w:val="28"/>
          <w:lang w:eastAsia="ru-RU"/>
        </w:rPr>
      </w:pPr>
    </w:p>
    <w:p w:rsidR="00883369" w:rsidRPr="00A5794F" w:rsidRDefault="00883369" w:rsidP="00EA3FD8">
      <w:pPr>
        <w:ind w:firstLine="709"/>
        <w:jc w:val="both"/>
        <w:outlineLvl w:val="6"/>
        <w:rPr>
          <w:iCs/>
          <w:color w:val="000000" w:themeColor="text1"/>
          <w:sz w:val="28"/>
          <w:szCs w:val="28"/>
          <w:lang w:eastAsia="ru-RU"/>
        </w:rPr>
      </w:pPr>
      <w:r w:rsidRPr="00A5794F">
        <w:rPr>
          <w:bCs/>
          <w:color w:val="000000"/>
          <w:sz w:val="28"/>
          <w:szCs w:val="28"/>
          <w:lang w:eastAsia="ru-RU"/>
        </w:rPr>
        <w:t>По обеспечению сохранности автомобильных дорог местного значения в п.</w:t>
      </w:r>
      <w:r w:rsidR="00BE1201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794F">
        <w:rPr>
          <w:bCs/>
          <w:color w:val="000000"/>
          <w:sz w:val="28"/>
          <w:szCs w:val="28"/>
          <w:lang w:eastAsia="ru-RU"/>
        </w:rPr>
        <w:t>Клетня</w:t>
      </w:r>
      <w:proofErr w:type="spellEnd"/>
      <w:r w:rsidRPr="00A5794F">
        <w:rPr>
          <w:bCs/>
          <w:color w:val="000000"/>
          <w:sz w:val="28"/>
          <w:szCs w:val="28"/>
          <w:lang w:eastAsia="ru-RU"/>
        </w:rPr>
        <w:t xml:space="preserve"> и условий безопасности движения по ним освоено </w:t>
      </w:r>
      <w:r w:rsidR="006E74C7">
        <w:rPr>
          <w:bCs/>
          <w:color w:val="000000"/>
          <w:sz w:val="28"/>
          <w:szCs w:val="28"/>
          <w:lang w:eastAsia="ru-RU"/>
        </w:rPr>
        <w:t>10,2</w:t>
      </w:r>
      <w:r w:rsidRPr="00A5794F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794F">
        <w:rPr>
          <w:bCs/>
          <w:color w:val="000000"/>
          <w:sz w:val="28"/>
          <w:szCs w:val="28"/>
          <w:lang w:eastAsia="ru-RU"/>
        </w:rPr>
        <w:t>млн</w:t>
      </w:r>
      <w:proofErr w:type="gramStart"/>
      <w:r w:rsidRPr="00A5794F">
        <w:rPr>
          <w:bCs/>
          <w:color w:val="000000"/>
          <w:sz w:val="28"/>
          <w:szCs w:val="28"/>
          <w:lang w:eastAsia="ru-RU"/>
        </w:rPr>
        <w:t>.р</w:t>
      </w:r>
      <w:proofErr w:type="gramEnd"/>
      <w:r w:rsidRPr="00A5794F">
        <w:rPr>
          <w:bCs/>
          <w:color w:val="000000"/>
          <w:sz w:val="28"/>
          <w:szCs w:val="28"/>
          <w:lang w:eastAsia="ru-RU"/>
        </w:rPr>
        <w:t>уб</w:t>
      </w:r>
      <w:proofErr w:type="spellEnd"/>
      <w:r w:rsidRPr="00A5794F">
        <w:rPr>
          <w:bCs/>
          <w:color w:val="000000"/>
          <w:sz w:val="28"/>
          <w:szCs w:val="28"/>
          <w:lang w:eastAsia="ru-RU"/>
        </w:rPr>
        <w:t xml:space="preserve">., </w:t>
      </w:r>
      <w:r w:rsidR="005B6943" w:rsidRPr="00A5794F">
        <w:rPr>
          <w:bCs/>
          <w:color w:val="000000"/>
          <w:sz w:val="28"/>
          <w:szCs w:val="28"/>
          <w:lang w:eastAsia="ru-RU"/>
        </w:rPr>
        <w:t xml:space="preserve">проведен </w:t>
      </w:r>
      <w:r w:rsidR="006E74C7">
        <w:rPr>
          <w:bCs/>
          <w:color w:val="000000"/>
          <w:sz w:val="28"/>
          <w:szCs w:val="28"/>
          <w:lang w:eastAsia="ru-RU"/>
        </w:rPr>
        <w:t xml:space="preserve">капитальный ремонт автомобильной дороги по ул. Луначарского, ул. Гоголя до пересечения с ул. Пятницкого в п. </w:t>
      </w:r>
      <w:proofErr w:type="spellStart"/>
      <w:r w:rsidR="006E74C7">
        <w:rPr>
          <w:bCs/>
          <w:color w:val="000000"/>
          <w:sz w:val="28"/>
          <w:szCs w:val="28"/>
          <w:lang w:eastAsia="ru-RU"/>
        </w:rPr>
        <w:t>Клетня</w:t>
      </w:r>
      <w:proofErr w:type="spellEnd"/>
      <w:r w:rsidR="006E74C7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74C7">
        <w:rPr>
          <w:bCs/>
          <w:color w:val="000000"/>
          <w:sz w:val="28"/>
          <w:szCs w:val="28"/>
          <w:lang w:eastAsia="ru-RU"/>
        </w:rPr>
        <w:t>Клетнянского</w:t>
      </w:r>
      <w:proofErr w:type="spellEnd"/>
      <w:r w:rsidR="006E74C7">
        <w:rPr>
          <w:bCs/>
          <w:color w:val="000000"/>
          <w:sz w:val="28"/>
          <w:szCs w:val="28"/>
          <w:lang w:eastAsia="ru-RU"/>
        </w:rPr>
        <w:t xml:space="preserve"> района </w:t>
      </w:r>
      <w:r w:rsidR="005B6943" w:rsidRPr="00A5794F">
        <w:rPr>
          <w:bCs/>
          <w:color w:val="000000"/>
          <w:sz w:val="28"/>
          <w:szCs w:val="28"/>
          <w:lang w:eastAsia="ru-RU"/>
        </w:rPr>
        <w:t xml:space="preserve">протяженностью </w:t>
      </w:r>
      <w:r w:rsidR="006E74C7">
        <w:rPr>
          <w:bCs/>
          <w:color w:val="000000"/>
          <w:sz w:val="28"/>
          <w:szCs w:val="28"/>
          <w:lang w:eastAsia="ru-RU"/>
        </w:rPr>
        <w:t>0,882</w:t>
      </w:r>
      <w:r w:rsidR="005B6943" w:rsidRPr="00A5794F">
        <w:rPr>
          <w:bCs/>
          <w:color w:val="000000"/>
          <w:sz w:val="28"/>
          <w:szCs w:val="28"/>
          <w:lang w:eastAsia="ru-RU"/>
        </w:rPr>
        <w:t xml:space="preserve"> км и </w:t>
      </w:r>
      <w:r w:rsidR="006E74C7">
        <w:rPr>
          <w:bCs/>
          <w:color w:val="000000"/>
          <w:sz w:val="28"/>
          <w:szCs w:val="28"/>
          <w:lang w:eastAsia="ru-RU"/>
        </w:rPr>
        <w:t xml:space="preserve">ремонт автомобильной дороги по пер. Кирова от пересечения с ул. Кирова, д. 43 в п. </w:t>
      </w:r>
      <w:proofErr w:type="spellStart"/>
      <w:r w:rsidR="00BE1201">
        <w:rPr>
          <w:bCs/>
          <w:color w:val="000000"/>
          <w:sz w:val="28"/>
          <w:szCs w:val="28"/>
          <w:lang w:eastAsia="ru-RU"/>
        </w:rPr>
        <w:t>К</w:t>
      </w:r>
      <w:r w:rsidR="006E74C7">
        <w:rPr>
          <w:bCs/>
          <w:color w:val="000000"/>
          <w:sz w:val="28"/>
          <w:szCs w:val="28"/>
          <w:lang w:eastAsia="ru-RU"/>
        </w:rPr>
        <w:t>летня</w:t>
      </w:r>
      <w:proofErr w:type="spellEnd"/>
      <w:r w:rsidR="006E74C7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74C7">
        <w:rPr>
          <w:bCs/>
          <w:color w:val="000000"/>
          <w:sz w:val="28"/>
          <w:szCs w:val="28"/>
          <w:lang w:eastAsia="ru-RU"/>
        </w:rPr>
        <w:t>Клетнянского</w:t>
      </w:r>
      <w:proofErr w:type="spellEnd"/>
      <w:r w:rsidR="006E74C7">
        <w:rPr>
          <w:bCs/>
          <w:color w:val="000000"/>
          <w:sz w:val="28"/>
          <w:szCs w:val="28"/>
          <w:lang w:eastAsia="ru-RU"/>
        </w:rPr>
        <w:t xml:space="preserve"> района Брянской области протяженностью 0,28 км</w:t>
      </w:r>
      <w:r w:rsidR="005B6943" w:rsidRPr="00A5794F">
        <w:rPr>
          <w:bCs/>
          <w:color w:val="000000"/>
          <w:sz w:val="28"/>
          <w:szCs w:val="28"/>
          <w:lang w:eastAsia="ru-RU"/>
        </w:rPr>
        <w:t>, текущий ремонт тротуара по ул.</w:t>
      </w:r>
      <w:r w:rsidR="00BE1201">
        <w:rPr>
          <w:bCs/>
          <w:color w:val="000000"/>
          <w:sz w:val="28"/>
          <w:szCs w:val="28"/>
          <w:lang w:eastAsia="ru-RU"/>
        </w:rPr>
        <w:t xml:space="preserve"> </w:t>
      </w:r>
      <w:r w:rsidR="005B6943" w:rsidRPr="00A5794F">
        <w:rPr>
          <w:bCs/>
          <w:color w:val="000000"/>
          <w:sz w:val="28"/>
          <w:szCs w:val="28"/>
          <w:lang w:eastAsia="ru-RU"/>
        </w:rPr>
        <w:t>Кирова.</w:t>
      </w:r>
    </w:p>
    <w:p w:rsidR="002262A3" w:rsidRDefault="002262A3" w:rsidP="008D323F">
      <w:pPr>
        <w:spacing w:line="360" w:lineRule="auto"/>
        <w:jc w:val="both"/>
        <w:rPr>
          <w:sz w:val="28"/>
          <w:szCs w:val="28"/>
        </w:rPr>
      </w:pPr>
    </w:p>
    <w:p w:rsidR="008D323F" w:rsidRPr="00A5794F" w:rsidRDefault="008D323F" w:rsidP="0093653E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lastRenderedPageBreak/>
        <w:t>Прогноз</w:t>
      </w:r>
      <w:r w:rsidR="00883369" w:rsidRPr="00A5794F">
        <w:rPr>
          <w:sz w:val="28"/>
          <w:szCs w:val="28"/>
        </w:rPr>
        <w:t xml:space="preserve"> объема</w:t>
      </w:r>
      <w:r w:rsidRPr="00A5794F">
        <w:rPr>
          <w:sz w:val="28"/>
          <w:szCs w:val="28"/>
        </w:rPr>
        <w:t xml:space="preserve"> инвестиций в основной капитал на 202</w:t>
      </w:r>
      <w:r w:rsidR="0093653E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93653E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годы</w:t>
      </w:r>
      <w:r w:rsidR="00572198" w:rsidRPr="00A5794F">
        <w:rPr>
          <w:sz w:val="28"/>
          <w:szCs w:val="28"/>
        </w:rPr>
        <w:t>:</w:t>
      </w:r>
      <w:r w:rsidRPr="00A5794F">
        <w:rPr>
          <w:sz w:val="28"/>
          <w:szCs w:val="28"/>
        </w:rPr>
        <w:t xml:space="preserve"> планируется в 202</w:t>
      </w:r>
      <w:r w:rsidR="0093653E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году в сумме </w:t>
      </w:r>
      <w:r w:rsidR="0093653E">
        <w:rPr>
          <w:sz w:val="28"/>
          <w:szCs w:val="28"/>
        </w:rPr>
        <w:t xml:space="preserve">397,2 </w:t>
      </w:r>
      <w:proofErr w:type="spellStart"/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</w:t>
      </w:r>
      <w:proofErr w:type="spellEnd"/>
      <w:r w:rsidRPr="00A5794F">
        <w:rPr>
          <w:sz w:val="28"/>
          <w:szCs w:val="28"/>
        </w:rPr>
        <w:t xml:space="preserve">., в том числе собственные средства предприятий </w:t>
      </w:r>
      <w:r w:rsidR="00E9438C" w:rsidRPr="00A5794F">
        <w:rPr>
          <w:sz w:val="28"/>
          <w:szCs w:val="28"/>
        </w:rPr>
        <w:t>–</w:t>
      </w:r>
      <w:r w:rsidR="0093653E">
        <w:rPr>
          <w:sz w:val="28"/>
          <w:szCs w:val="28"/>
        </w:rPr>
        <w:t xml:space="preserve"> 145,5 </w:t>
      </w:r>
      <w:proofErr w:type="spellStart"/>
      <w:r w:rsidRPr="00A5794F">
        <w:rPr>
          <w:sz w:val="28"/>
          <w:szCs w:val="28"/>
        </w:rPr>
        <w:t>млн.руб</w:t>
      </w:r>
      <w:proofErr w:type="spellEnd"/>
      <w:r w:rsidRPr="00A5794F">
        <w:rPr>
          <w:sz w:val="28"/>
          <w:szCs w:val="28"/>
        </w:rPr>
        <w:t>., бюджетные</w:t>
      </w:r>
      <w:r w:rsidR="005B6943" w:rsidRPr="00A5794F">
        <w:rPr>
          <w:sz w:val="28"/>
          <w:szCs w:val="28"/>
        </w:rPr>
        <w:t>–</w:t>
      </w:r>
      <w:r w:rsidR="0093653E">
        <w:rPr>
          <w:sz w:val="28"/>
          <w:szCs w:val="28"/>
        </w:rPr>
        <w:t xml:space="preserve"> 151,6 </w:t>
      </w:r>
      <w:proofErr w:type="spellStart"/>
      <w:r w:rsidRPr="00A5794F">
        <w:rPr>
          <w:sz w:val="28"/>
          <w:szCs w:val="28"/>
        </w:rPr>
        <w:t>млн.</w:t>
      </w:r>
      <w:r w:rsidR="00E9438C" w:rsidRPr="00A5794F">
        <w:rPr>
          <w:sz w:val="28"/>
          <w:szCs w:val="28"/>
        </w:rPr>
        <w:t>руб</w:t>
      </w:r>
      <w:proofErr w:type="spellEnd"/>
      <w:r w:rsidR="00E9438C" w:rsidRPr="00A5794F">
        <w:rPr>
          <w:sz w:val="28"/>
          <w:szCs w:val="28"/>
        </w:rPr>
        <w:t>., в 202</w:t>
      </w:r>
      <w:r w:rsidR="0093653E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году –</w:t>
      </w:r>
      <w:r w:rsidR="0093653E">
        <w:rPr>
          <w:sz w:val="28"/>
          <w:szCs w:val="28"/>
        </w:rPr>
        <w:t xml:space="preserve"> 204,2</w:t>
      </w:r>
      <w:r w:rsidR="00E9438C" w:rsidRPr="00A5794F">
        <w:rPr>
          <w:sz w:val="28"/>
          <w:szCs w:val="28"/>
        </w:rPr>
        <w:t xml:space="preserve"> </w:t>
      </w:r>
      <w:proofErr w:type="spellStart"/>
      <w:r w:rsidR="00E9438C" w:rsidRPr="00A5794F">
        <w:rPr>
          <w:sz w:val="28"/>
          <w:szCs w:val="28"/>
        </w:rPr>
        <w:t>млн.руб</w:t>
      </w:r>
      <w:proofErr w:type="spellEnd"/>
      <w:r w:rsidR="00E9438C" w:rsidRPr="00A5794F">
        <w:rPr>
          <w:sz w:val="28"/>
          <w:szCs w:val="28"/>
        </w:rPr>
        <w:t>.</w:t>
      </w:r>
      <w:r w:rsidRPr="00A5794F">
        <w:rPr>
          <w:sz w:val="28"/>
          <w:szCs w:val="28"/>
        </w:rPr>
        <w:t xml:space="preserve">, </w:t>
      </w:r>
      <w:r w:rsidR="00E9438C" w:rsidRPr="00A5794F">
        <w:rPr>
          <w:sz w:val="28"/>
          <w:szCs w:val="28"/>
        </w:rPr>
        <w:t>в том числе собственные средства предприятий</w:t>
      </w:r>
      <w:r w:rsidR="0093653E">
        <w:rPr>
          <w:sz w:val="28"/>
          <w:szCs w:val="28"/>
        </w:rPr>
        <w:t xml:space="preserve"> – </w:t>
      </w:r>
      <w:r w:rsidR="005B6943" w:rsidRPr="00A5794F">
        <w:rPr>
          <w:sz w:val="28"/>
          <w:szCs w:val="28"/>
        </w:rPr>
        <w:t>1</w:t>
      </w:r>
      <w:r w:rsidR="0093653E">
        <w:rPr>
          <w:sz w:val="28"/>
          <w:szCs w:val="28"/>
        </w:rPr>
        <w:t>140,7</w:t>
      </w:r>
      <w:r w:rsidR="00E9438C" w:rsidRPr="00A5794F">
        <w:rPr>
          <w:sz w:val="28"/>
          <w:szCs w:val="28"/>
        </w:rPr>
        <w:t xml:space="preserve"> </w:t>
      </w:r>
      <w:proofErr w:type="spellStart"/>
      <w:r w:rsidR="00E9438C" w:rsidRPr="00A5794F">
        <w:rPr>
          <w:sz w:val="28"/>
          <w:szCs w:val="28"/>
        </w:rPr>
        <w:t>млн.</w:t>
      </w:r>
      <w:r w:rsidR="005B6943" w:rsidRPr="00A5794F">
        <w:rPr>
          <w:sz w:val="28"/>
          <w:szCs w:val="28"/>
        </w:rPr>
        <w:t>руб</w:t>
      </w:r>
      <w:proofErr w:type="spellEnd"/>
      <w:r w:rsidR="005B6943" w:rsidRPr="00A5794F">
        <w:rPr>
          <w:sz w:val="28"/>
          <w:szCs w:val="28"/>
        </w:rPr>
        <w:t>. и бюджетные</w:t>
      </w:r>
      <w:r w:rsidR="0093653E">
        <w:rPr>
          <w:sz w:val="28"/>
          <w:szCs w:val="28"/>
        </w:rPr>
        <w:t xml:space="preserve"> – 63,5 </w:t>
      </w:r>
      <w:proofErr w:type="spellStart"/>
      <w:r w:rsidR="00E9438C" w:rsidRPr="00A5794F">
        <w:rPr>
          <w:sz w:val="28"/>
          <w:szCs w:val="28"/>
        </w:rPr>
        <w:t>млн.руб</w:t>
      </w:r>
      <w:proofErr w:type="spellEnd"/>
      <w:r w:rsidR="00E9438C" w:rsidRPr="00A5794F">
        <w:rPr>
          <w:sz w:val="28"/>
          <w:szCs w:val="28"/>
        </w:rPr>
        <w:t xml:space="preserve">., </w:t>
      </w:r>
      <w:r w:rsidRPr="00A5794F">
        <w:rPr>
          <w:sz w:val="28"/>
          <w:szCs w:val="28"/>
        </w:rPr>
        <w:t>в 202</w:t>
      </w:r>
      <w:r w:rsidR="0093653E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</w:t>
      </w:r>
      <w:r w:rsidR="0093653E">
        <w:rPr>
          <w:sz w:val="28"/>
          <w:szCs w:val="28"/>
        </w:rPr>
        <w:t>– 205,0</w:t>
      </w:r>
      <w:r w:rsidR="00E9438C" w:rsidRPr="00A5794F">
        <w:rPr>
          <w:sz w:val="28"/>
          <w:szCs w:val="28"/>
        </w:rPr>
        <w:t xml:space="preserve"> </w:t>
      </w:r>
      <w:proofErr w:type="spellStart"/>
      <w:r w:rsidR="00E9438C" w:rsidRPr="00A5794F">
        <w:rPr>
          <w:sz w:val="28"/>
          <w:szCs w:val="28"/>
        </w:rPr>
        <w:t>млн.руб</w:t>
      </w:r>
      <w:proofErr w:type="spellEnd"/>
      <w:r w:rsidR="00E9438C" w:rsidRPr="00A5794F">
        <w:rPr>
          <w:sz w:val="28"/>
          <w:szCs w:val="28"/>
        </w:rPr>
        <w:t>., в том числе собственные средства предприятий</w:t>
      </w:r>
      <w:r w:rsidR="0093653E">
        <w:rPr>
          <w:sz w:val="28"/>
          <w:szCs w:val="28"/>
        </w:rPr>
        <w:t xml:space="preserve"> – 141,0 </w:t>
      </w:r>
      <w:proofErr w:type="spellStart"/>
      <w:r w:rsidR="00572198" w:rsidRPr="00A5794F">
        <w:rPr>
          <w:sz w:val="28"/>
          <w:szCs w:val="28"/>
        </w:rPr>
        <w:t>млн</w:t>
      </w:r>
      <w:proofErr w:type="gramStart"/>
      <w:r w:rsidR="00572198" w:rsidRPr="00A5794F">
        <w:rPr>
          <w:sz w:val="28"/>
          <w:szCs w:val="28"/>
        </w:rPr>
        <w:t>.р</w:t>
      </w:r>
      <w:proofErr w:type="gramEnd"/>
      <w:r w:rsidR="00572198" w:rsidRPr="00A5794F">
        <w:rPr>
          <w:sz w:val="28"/>
          <w:szCs w:val="28"/>
        </w:rPr>
        <w:t>уб</w:t>
      </w:r>
      <w:proofErr w:type="spellEnd"/>
      <w:r w:rsidR="00572198" w:rsidRPr="00A5794F">
        <w:rPr>
          <w:sz w:val="28"/>
          <w:szCs w:val="28"/>
        </w:rPr>
        <w:t>. и бюджетные-</w:t>
      </w:r>
      <w:r w:rsidR="005B6943" w:rsidRPr="00A5794F">
        <w:rPr>
          <w:sz w:val="28"/>
          <w:szCs w:val="28"/>
        </w:rPr>
        <w:t>6</w:t>
      </w:r>
      <w:r w:rsidR="0093653E">
        <w:rPr>
          <w:sz w:val="28"/>
          <w:szCs w:val="28"/>
        </w:rPr>
        <w:t>4</w:t>
      </w:r>
      <w:r w:rsidR="005B6943" w:rsidRPr="00A5794F">
        <w:rPr>
          <w:sz w:val="28"/>
          <w:szCs w:val="28"/>
        </w:rPr>
        <w:t>,0</w:t>
      </w:r>
      <w:r w:rsidR="00E9438C" w:rsidRPr="00A5794F">
        <w:rPr>
          <w:sz w:val="28"/>
          <w:szCs w:val="28"/>
        </w:rPr>
        <w:t xml:space="preserve"> </w:t>
      </w:r>
      <w:proofErr w:type="spellStart"/>
      <w:r w:rsidR="00E9438C" w:rsidRPr="00A5794F">
        <w:rPr>
          <w:sz w:val="28"/>
          <w:szCs w:val="28"/>
        </w:rPr>
        <w:t>млн.руб</w:t>
      </w:r>
      <w:proofErr w:type="spellEnd"/>
      <w:r w:rsidR="00E9438C" w:rsidRPr="00A5794F">
        <w:rPr>
          <w:sz w:val="28"/>
          <w:szCs w:val="28"/>
        </w:rPr>
        <w:t xml:space="preserve">. </w:t>
      </w:r>
    </w:p>
    <w:p w:rsidR="00076E29" w:rsidRPr="00A5794F" w:rsidRDefault="008D323F" w:rsidP="0037227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Бюджетные инвестиции 202</w:t>
      </w:r>
      <w:r w:rsidR="0093653E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93653E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годов планируются</w:t>
      </w:r>
      <w:r w:rsidR="005E04B9" w:rsidRPr="00A5794F">
        <w:rPr>
          <w:sz w:val="28"/>
          <w:szCs w:val="28"/>
        </w:rPr>
        <w:t xml:space="preserve"> по следующим направлениям</w:t>
      </w:r>
      <w:r w:rsidR="00076E29" w:rsidRPr="00A5794F">
        <w:rPr>
          <w:sz w:val="28"/>
          <w:szCs w:val="28"/>
        </w:rPr>
        <w:t>:</w:t>
      </w:r>
    </w:p>
    <w:p w:rsidR="00566C62" w:rsidRPr="00B16976" w:rsidRDefault="00566C62" w:rsidP="0037227D">
      <w:pPr>
        <w:ind w:firstLine="709"/>
        <w:jc w:val="both"/>
        <w:rPr>
          <w:rStyle w:val="00210"/>
          <w:color w:val="000000" w:themeColor="text1"/>
        </w:rPr>
      </w:pPr>
      <w:r w:rsidRPr="00B16976">
        <w:rPr>
          <w:rStyle w:val="00210"/>
          <w:color w:val="000000" w:themeColor="text1"/>
        </w:rPr>
        <w:t>В рамках регионального проекта «Чистая вода»</w:t>
      </w:r>
      <w:r w:rsidR="00AE06F7">
        <w:rPr>
          <w:rStyle w:val="00210"/>
          <w:color w:val="000000" w:themeColor="text1"/>
        </w:rPr>
        <w:t xml:space="preserve"> </w:t>
      </w:r>
      <w:r w:rsidRPr="00B16976">
        <w:rPr>
          <w:rStyle w:val="00210"/>
          <w:color w:val="000000" w:themeColor="text1"/>
        </w:rPr>
        <w:t>государственной программы «Развитие топливно-энергетического комплекса и жилищно-коммунального хозяйства Брянской области» на</w:t>
      </w:r>
      <w:r w:rsidR="00AE06F7">
        <w:rPr>
          <w:rStyle w:val="00210"/>
          <w:color w:val="000000" w:themeColor="text1"/>
        </w:rPr>
        <w:t xml:space="preserve"> </w:t>
      </w:r>
      <w:r w:rsidRPr="00B16976">
        <w:rPr>
          <w:rStyle w:val="00210"/>
          <w:color w:val="000000" w:themeColor="text1"/>
        </w:rPr>
        <w:t>мероприятия по строительству и реконструкции (модернизации) объектов питьевого водоснабжения на 202</w:t>
      </w:r>
      <w:r w:rsidR="007A6D3D">
        <w:rPr>
          <w:rStyle w:val="00210"/>
          <w:color w:val="000000" w:themeColor="text1"/>
        </w:rPr>
        <w:t>4</w:t>
      </w:r>
      <w:r w:rsidRPr="00B16976">
        <w:rPr>
          <w:rStyle w:val="00210"/>
          <w:color w:val="000000" w:themeColor="text1"/>
        </w:rPr>
        <w:t xml:space="preserve"> год предусмотрено </w:t>
      </w:r>
      <w:proofErr w:type="spellStart"/>
      <w:r w:rsidRPr="00B16976">
        <w:rPr>
          <w:rStyle w:val="00210"/>
          <w:color w:val="000000" w:themeColor="text1"/>
        </w:rPr>
        <w:t>софинансирование</w:t>
      </w:r>
      <w:proofErr w:type="spellEnd"/>
      <w:r w:rsidRPr="00B16976">
        <w:rPr>
          <w:rStyle w:val="00210"/>
          <w:color w:val="000000" w:themeColor="text1"/>
        </w:rPr>
        <w:t xml:space="preserve"> федеральному бюджету </w:t>
      </w:r>
      <w:r w:rsidR="007A6D3D">
        <w:rPr>
          <w:rStyle w:val="00210"/>
          <w:color w:val="000000" w:themeColor="text1"/>
        </w:rPr>
        <w:t>443,8</w:t>
      </w:r>
      <w:r w:rsidRPr="00B16976">
        <w:rPr>
          <w:rStyle w:val="00210"/>
          <w:color w:val="000000" w:themeColor="text1"/>
        </w:rPr>
        <w:t xml:space="preserve"> тыс. рублей, в том числе из областного бюджета 2</w:t>
      </w:r>
      <w:r w:rsidR="007A6D3D">
        <w:rPr>
          <w:rStyle w:val="00210"/>
          <w:color w:val="000000" w:themeColor="text1"/>
        </w:rPr>
        <w:t>20,8</w:t>
      </w:r>
      <w:r w:rsidRPr="00B16976">
        <w:rPr>
          <w:rStyle w:val="00210"/>
          <w:color w:val="000000" w:themeColor="text1"/>
        </w:rPr>
        <w:t xml:space="preserve"> тыс. рублей, районный бюджет </w:t>
      </w:r>
      <w:r w:rsidR="007A6D3D">
        <w:rPr>
          <w:rStyle w:val="00210"/>
          <w:color w:val="000000" w:themeColor="text1"/>
        </w:rPr>
        <w:t>223</w:t>
      </w:r>
      <w:r w:rsidRPr="00B16976">
        <w:rPr>
          <w:rStyle w:val="00210"/>
          <w:color w:val="000000" w:themeColor="text1"/>
        </w:rPr>
        <w:t xml:space="preserve"> тыс. рублей.</w:t>
      </w:r>
    </w:p>
    <w:p w:rsidR="00566C62" w:rsidRPr="00B16976" w:rsidRDefault="00566C62" w:rsidP="0037227D">
      <w:pPr>
        <w:tabs>
          <w:tab w:val="left" w:pos="993"/>
        </w:tabs>
        <w:ind w:firstLine="709"/>
        <w:jc w:val="both"/>
        <w:rPr>
          <w:rStyle w:val="00210"/>
          <w:color w:val="000000" w:themeColor="text1"/>
        </w:rPr>
      </w:pPr>
      <w:r w:rsidRPr="00B16976">
        <w:rPr>
          <w:rStyle w:val="00210"/>
          <w:color w:val="000000" w:themeColor="text1"/>
        </w:rPr>
        <w:t>Сметная стоимость объектов:</w:t>
      </w:r>
    </w:p>
    <w:p w:rsidR="00566C62" w:rsidRPr="00B16976" w:rsidRDefault="00164516" w:rsidP="0037227D">
      <w:pPr>
        <w:pStyle w:val="aa"/>
        <w:numPr>
          <w:ilvl w:val="0"/>
          <w:numId w:val="3"/>
        </w:numPr>
        <w:jc w:val="both"/>
        <w:rPr>
          <w:rStyle w:val="00210"/>
          <w:color w:val="000000" w:themeColor="text1"/>
        </w:rPr>
      </w:pPr>
      <w:r>
        <w:rPr>
          <w:rStyle w:val="00210"/>
          <w:color w:val="000000" w:themeColor="text1"/>
        </w:rPr>
        <w:t>Р</w:t>
      </w:r>
      <w:r w:rsidR="00566C62" w:rsidRPr="00B16976">
        <w:rPr>
          <w:rStyle w:val="00210"/>
          <w:color w:val="000000" w:themeColor="text1"/>
        </w:rPr>
        <w:t xml:space="preserve">еконструкция </w:t>
      </w:r>
      <w:r>
        <w:rPr>
          <w:rStyle w:val="00210"/>
          <w:color w:val="000000" w:themeColor="text1"/>
        </w:rPr>
        <w:t xml:space="preserve">сетей </w:t>
      </w:r>
      <w:r w:rsidR="00566C62" w:rsidRPr="00B16976">
        <w:rPr>
          <w:rStyle w:val="00210"/>
          <w:color w:val="000000" w:themeColor="text1"/>
        </w:rPr>
        <w:t xml:space="preserve">водоснабжения в </w:t>
      </w:r>
      <w:proofErr w:type="spellStart"/>
      <w:r w:rsidR="00566C62" w:rsidRPr="00B16976">
        <w:rPr>
          <w:rStyle w:val="00210"/>
          <w:color w:val="000000" w:themeColor="text1"/>
        </w:rPr>
        <w:t>н.п</w:t>
      </w:r>
      <w:proofErr w:type="spellEnd"/>
      <w:r w:rsidR="00566C62" w:rsidRPr="00B16976">
        <w:rPr>
          <w:rStyle w:val="00210"/>
          <w:color w:val="000000" w:themeColor="text1"/>
        </w:rPr>
        <w:t xml:space="preserve">. </w:t>
      </w:r>
      <w:proofErr w:type="spellStart"/>
      <w:r>
        <w:rPr>
          <w:rStyle w:val="00210"/>
          <w:color w:val="000000" w:themeColor="text1"/>
        </w:rPr>
        <w:t>Харитоновка</w:t>
      </w:r>
      <w:proofErr w:type="spellEnd"/>
      <w:r>
        <w:rPr>
          <w:rStyle w:val="00210"/>
          <w:color w:val="000000" w:themeColor="text1"/>
        </w:rPr>
        <w:t xml:space="preserve"> </w:t>
      </w:r>
      <w:proofErr w:type="spellStart"/>
      <w:r>
        <w:rPr>
          <w:rStyle w:val="00210"/>
          <w:color w:val="000000" w:themeColor="text1"/>
        </w:rPr>
        <w:t>Клетнянского</w:t>
      </w:r>
      <w:proofErr w:type="spellEnd"/>
      <w:r>
        <w:rPr>
          <w:rStyle w:val="00210"/>
          <w:color w:val="000000" w:themeColor="text1"/>
        </w:rPr>
        <w:t xml:space="preserve"> района </w:t>
      </w:r>
      <w:proofErr w:type="gramStart"/>
      <w:r>
        <w:rPr>
          <w:rStyle w:val="00210"/>
          <w:color w:val="000000" w:themeColor="text1"/>
        </w:rPr>
        <w:t>Брянской</w:t>
      </w:r>
      <w:proofErr w:type="gramEnd"/>
      <w:r>
        <w:rPr>
          <w:rStyle w:val="00210"/>
          <w:color w:val="000000" w:themeColor="text1"/>
        </w:rPr>
        <w:t xml:space="preserve"> области12124,3</w:t>
      </w:r>
      <w:r w:rsidR="00566C62" w:rsidRPr="00B16976">
        <w:rPr>
          <w:rStyle w:val="00210"/>
          <w:color w:val="000000" w:themeColor="text1"/>
        </w:rPr>
        <w:t xml:space="preserve"> тыс. рублей; </w:t>
      </w:r>
    </w:p>
    <w:p w:rsidR="00566C62" w:rsidRPr="00B16976" w:rsidRDefault="00164516" w:rsidP="0037227D">
      <w:pPr>
        <w:pStyle w:val="aa"/>
        <w:numPr>
          <w:ilvl w:val="0"/>
          <w:numId w:val="3"/>
        </w:numPr>
        <w:jc w:val="both"/>
        <w:rPr>
          <w:rStyle w:val="00210"/>
          <w:color w:val="000000" w:themeColor="text1"/>
        </w:rPr>
      </w:pPr>
      <w:r>
        <w:rPr>
          <w:rStyle w:val="00210"/>
          <w:color w:val="000000" w:themeColor="text1"/>
        </w:rPr>
        <w:t>Р</w:t>
      </w:r>
      <w:r w:rsidR="00566C62" w:rsidRPr="00B16976">
        <w:rPr>
          <w:rStyle w:val="00210"/>
          <w:color w:val="000000" w:themeColor="text1"/>
        </w:rPr>
        <w:t xml:space="preserve">еконструкция водоснабжения в </w:t>
      </w:r>
      <w:proofErr w:type="spellStart"/>
      <w:r w:rsidR="00566C62" w:rsidRPr="00B16976">
        <w:rPr>
          <w:rStyle w:val="00210"/>
          <w:color w:val="000000" w:themeColor="text1"/>
        </w:rPr>
        <w:t>н.п</w:t>
      </w:r>
      <w:proofErr w:type="spellEnd"/>
      <w:r w:rsidR="00566C62" w:rsidRPr="00B16976">
        <w:rPr>
          <w:rStyle w:val="00210"/>
          <w:color w:val="000000" w:themeColor="text1"/>
        </w:rPr>
        <w:t xml:space="preserve">. </w:t>
      </w:r>
      <w:proofErr w:type="spellStart"/>
      <w:r>
        <w:rPr>
          <w:rStyle w:val="00210"/>
          <w:color w:val="000000" w:themeColor="text1"/>
        </w:rPr>
        <w:t>Акуличи</w:t>
      </w:r>
      <w:proofErr w:type="spellEnd"/>
      <w:r>
        <w:rPr>
          <w:rStyle w:val="00210"/>
          <w:color w:val="000000" w:themeColor="text1"/>
        </w:rPr>
        <w:t xml:space="preserve"> </w:t>
      </w:r>
      <w:proofErr w:type="spellStart"/>
      <w:r>
        <w:rPr>
          <w:rStyle w:val="00210"/>
          <w:color w:val="000000" w:themeColor="text1"/>
        </w:rPr>
        <w:t>Клетнянского</w:t>
      </w:r>
      <w:proofErr w:type="spellEnd"/>
      <w:r>
        <w:rPr>
          <w:rStyle w:val="00210"/>
          <w:color w:val="000000" w:themeColor="text1"/>
        </w:rPr>
        <w:t xml:space="preserve"> района Брянской области10175,9</w:t>
      </w:r>
      <w:r w:rsidR="00566C62" w:rsidRPr="00B16976">
        <w:rPr>
          <w:rStyle w:val="00210"/>
          <w:color w:val="000000" w:themeColor="text1"/>
        </w:rPr>
        <w:t xml:space="preserve"> тыс. рублей; </w:t>
      </w:r>
    </w:p>
    <w:p w:rsidR="00672EC4" w:rsidRPr="00B55DE3" w:rsidRDefault="00E03627" w:rsidP="008C371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55DE3">
        <w:rPr>
          <w:sz w:val="28"/>
          <w:szCs w:val="28"/>
        </w:rPr>
        <w:t>Планируется в 202</w:t>
      </w:r>
      <w:r w:rsidR="00B90AFF" w:rsidRPr="00B55DE3">
        <w:rPr>
          <w:sz w:val="28"/>
          <w:szCs w:val="28"/>
        </w:rPr>
        <w:t>5</w:t>
      </w:r>
      <w:r w:rsidRPr="00B55DE3">
        <w:rPr>
          <w:sz w:val="28"/>
          <w:szCs w:val="28"/>
        </w:rPr>
        <w:t xml:space="preserve"> году </w:t>
      </w:r>
      <w:r w:rsidR="00672EC4" w:rsidRPr="00B55DE3">
        <w:rPr>
          <w:bCs/>
          <w:sz w:val="28"/>
          <w:szCs w:val="28"/>
          <w:lang w:eastAsia="ru-RU"/>
        </w:rPr>
        <w:t xml:space="preserve">«Капитальный ремонт канализационно-насосной станции п. </w:t>
      </w:r>
      <w:proofErr w:type="spellStart"/>
      <w:r w:rsidR="00672EC4" w:rsidRPr="00B55DE3">
        <w:rPr>
          <w:bCs/>
          <w:sz w:val="28"/>
          <w:szCs w:val="28"/>
          <w:lang w:eastAsia="ru-RU"/>
        </w:rPr>
        <w:t>Клетня</w:t>
      </w:r>
      <w:proofErr w:type="spellEnd"/>
      <w:r w:rsidR="00672EC4" w:rsidRPr="00B55DE3">
        <w:rPr>
          <w:bCs/>
          <w:sz w:val="28"/>
          <w:szCs w:val="28"/>
          <w:lang w:eastAsia="ru-RU"/>
        </w:rPr>
        <w:t xml:space="preserve"> </w:t>
      </w:r>
      <w:proofErr w:type="spellStart"/>
      <w:r w:rsidR="00672EC4" w:rsidRPr="00B55DE3">
        <w:rPr>
          <w:bCs/>
          <w:sz w:val="28"/>
          <w:szCs w:val="28"/>
          <w:lang w:eastAsia="ru-RU"/>
        </w:rPr>
        <w:t>Клетнянского</w:t>
      </w:r>
      <w:proofErr w:type="spellEnd"/>
      <w:r w:rsidR="00672EC4" w:rsidRPr="00B55DE3">
        <w:rPr>
          <w:bCs/>
          <w:sz w:val="28"/>
          <w:szCs w:val="28"/>
          <w:lang w:eastAsia="ru-RU"/>
        </w:rPr>
        <w:t xml:space="preserve"> района Брянской области»</w:t>
      </w:r>
      <w:r w:rsidR="00672EC4" w:rsidRPr="00B55DE3">
        <w:rPr>
          <w:sz w:val="28"/>
          <w:szCs w:val="28"/>
          <w:lang w:eastAsia="ru-RU"/>
        </w:rPr>
        <w:t> на подготовку объектов ЖКХ к зиме в рамках государственной программы «Развитие топливно-энергетического комплекса и жилищно-коммунального хозяйства Брянской области», стоимость работ, в соответствии с проектно-сметной документацией составляет</w:t>
      </w:r>
      <w:r w:rsidR="00B90AFF" w:rsidRPr="00B55DE3">
        <w:rPr>
          <w:sz w:val="28"/>
          <w:szCs w:val="28"/>
          <w:lang w:eastAsia="ru-RU"/>
        </w:rPr>
        <w:t xml:space="preserve"> </w:t>
      </w:r>
      <w:r w:rsidR="00B16976" w:rsidRPr="00B55DE3">
        <w:rPr>
          <w:sz w:val="28"/>
          <w:szCs w:val="28"/>
          <w:lang w:eastAsia="ru-RU"/>
        </w:rPr>
        <w:t>1</w:t>
      </w:r>
      <w:r w:rsidR="006D085E" w:rsidRPr="00B55DE3">
        <w:rPr>
          <w:sz w:val="28"/>
          <w:szCs w:val="28"/>
          <w:lang w:eastAsia="ru-RU"/>
        </w:rPr>
        <w:t>0</w:t>
      </w:r>
      <w:r w:rsidR="00B16976" w:rsidRPr="00B55DE3">
        <w:rPr>
          <w:sz w:val="28"/>
          <w:szCs w:val="28"/>
          <w:lang w:eastAsia="ru-RU"/>
        </w:rPr>
        <w:t xml:space="preserve"> </w:t>
      </w:r>
      <w:proofErr w:type="spellStart"/>
      <w:r w:rsidR="00B16976" w:rsidRPr="00B55DE3">
        <w:rPr>
          <w:sz w:val="28"/>
          <w:szCs w:val="28"/>
          <w:lang w:eastAsia="ru-RU"/>
        </w:rPr>
        <w:t>млн</w:t>
      </w:r>
      <w:proofErr w:type="gramStart"/>
      <w:r w:rsidR="00672EC4" w:rsidRPr="00B55DE3">
        <w:rPr>
          <w:sz w:val="28"/>
          <w:szCs w:val="28"/>
          <w:lang w:eastAsia="ru-RU"/>
        </w:rPr>
        <w:t>.р</w:t>
      </w:r>
      <w:proofErr w:type="gramEnd"/>
      <w:r w:rsidR="00672EC4" w:rsidRPr="00B55DE3">
        <w:rPr>
          <w:sz w:val="28"/>
          <w:szCs w:val="28"/>
          <w:lang w:eastAsia="ru-RU"/>
        </w:rPr>
        <w:t>уб</w:t>
      </w:r>
      <w:proofErr w:type="spellEnd"/>
      <w:r w:rsidR="00672EC4" w:rsidRPr="00B55DE3">
        <w:rPr>
          <w:sz w:val="28"/>
          <w:szCs w:val="28"/>
          <w:lang w:eastAsia="ru-RU"/>
        </w:rPr>
        <w:t>.</w:t>
      </w:r>
    </w:p>
    <w:p w:rsidR="00A65F9D" w:rsidRPr="00B16976" w:rsidRDefault="00A65F9D" w:rsidP="00A65F9D">
      <w:pPr>
        <w:ind w:firstLine="709"/>
        <w:jc w:val="both"/>
        <w:rPr>
          <w:rStyle w:val="00210"/>
          <w:color w:val="000000" w:themeColor="text1"/>
        </w:rPr>
      </w:pPr>
      <w:r w:rsidRPr="00B16976">
        <w:rPr>
          <w:rStyle w:val="00210"/>
          <w:color w:val="000000" w:themeColor="text1"/>
        </w:rPr>
        <w:t xml:space="preserve">На реализацию мероприятий федеральной целевой программы «Увековечение памяти погибших при защите Отечества на 2019-2024 годы» на проведение восстановительных работ и ремонт памятников, братских могил предусмотрено финансирование в объеме </w:t>
      </w:r>
      <w:r>
        <w:rPr>
          <w:rStyle w:val="00210"/>
          <w:color w:val="000000" w:themeColor="text1"/>
        </w:rPr>
        <w:t xml:space="preserve">456,8 тыс. </w:t>
      </w:r>
      <w:r w:rsidRPr="00B16976">
        <w:rPr>
          <w:rStyle w:val="00210"/>
          <w:color w:val="000000" w:themeColor="text1"/>
        </w:rPr>
        <w:t>рублей.</w:t>
      </w:r>
    </w:p>
    <w:p w:rsidR="00AE06F7" w:rsidRPr="0037227D" w:rsidRDefault="00AE06F7" w:rsidP="008C3710">
      <w:pPr>
        <w:shd w:val="clear" w:color="auto" w:fill="FFFFFF"/>
        <w:suppressAutoHyphens w:val="0"/>
        <w:ind w:firstLine="720"/>
        <w:jc w:val="both"/>
        <w:rPr>
          <w:color w:val="FF0000"/>
          <w:sz w:val="28"/>
          <w:szCs w:val="28"/>
          <w:lang w:eastAsia="ru-RU"/>
        </w:rPr>
      </w:pPr>
    </w:p>
    <w:p w:rsidR="00076E29" w:rsidRPr="00A5794F" w:rsidRDefault="00076E29" w:rsidP="0037227D">
      <w:pPr>
        <w:ind w:firstLine="709"/>
        <w:jc w:val="both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По благоустройству территорий:</w:t>
      </w:r>
    </w:p>
    <w:p w:rsidR="008D323F" w:rsidRPr="00A5794F" w:rsidRDefault="008D323F" w:rsidP="0037227D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По формированию современной городской среды (2018-202</w:t>
      </w:r>
      <w:r w:rsidR="00177CBB" w:rsidRPr="00A5794F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годы) - на обустройство в 202</w:t>
      </w:r>
      <w:r w:rsidR="0037227D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год</w:t>
      </w:r>
      <w:r w:rsidR="0037227D">
        <w:rPr>
          <w:sz w:val="28"/>
          <w:szCs w:val="28"/>
        </w:rPr>
        <w:t xml:space="preserve">у предусмотрены </w:t>
      </w:r>
      <w:r w:rsidR="00EF2A95" w:rsidRPr="00A5794F">
        <w:rPr>
          <w:sz w:val="28"/>
          <w:szCs w:val="28"/>
        </w:rPr>
        <w:t xml:space="preserve">следующие дворовые </w:t>
      </w:r>
      <w:r w:rsidRPr="00A5794F">
        <w:rPr>
          <w:sz w:val="28"/>
          <w:szCs w:val="28"/>
        </w:rPr>
        <w:t>территори</w:t>
      </w:r>
      <w:r w:rsidR="00EF2A95" w:rsidRPr="00A5794F">
        <w:rPr>
          <w:sz w:val="28"/>
          <w:szCs w:val="28"/>
        </w:rPr>
        <w:t>и</w:t>
      </w:r>
      <w:r w:rsidRPr="00A5794F">
        <w:rPr>
          <w:sz w:val="28"/>
          <w:szCs w:val="28"/>
        </w:rPr>
        <w:t xml:space="preserve"> МКД: </w:t>
      </w:r>
      <w:r w:rsidR="00EF2A95" w:rsidRPr="00A5794F">
        <w:rPr>
          <w:sz w:val="28"/>
          <w:szCs w:val="28"/>
        </w:rPr>
        <w:t>п</w:t>
      </w:r>
      <w:proofErr w:type="gramStart"/>
      <w:r w:rsidR="00EF2A95" w:rsidRPr="00A5794F">
        <w:rPr>
          <w:sz w:val="28"/>
          <w:szCs w:val="28"/>
        </w:rPr>
        <w:t>.К</w:t>
      </w:r>
      <w:proofErr w:type="gramEnd"/>
      <w:r w:rsidR="00EF2A95" w:rsidRPr="00A5794F">
        <w:rPr>
          <w:sz w:val="28"/>
          <w:szCs w:val="28"/>
        </w:rPr>
        <w:t>летня</w:t>
      </w:r>
      <w:r w:rsidRPr="00A5794F">
        <w:rPr>
          <w:sz w:val="28"/>
          <w:szCs w:val="28"/>
        </w:rPr>
        <w:t>Микрорайон-1, д.1</w:t>
      </w:r>
      <w:r w:rsidR="00EF2A95" w:rsidRPr="00A5794F">
        <w:rPr>
          <w:sz w:val="28"/>
          <w:szCs w:val="28"/>
        </w:rPr>
        <w:t>7</w:t>
      </w:r>
      <w:r w:rsidRPr="00A5794F">
        <w:rPr>
          <w:sz w:val="28"/>
          <w:szCs w:val="28"/>
        </w:rPr>
        <w:t>,</w:t>
      </w:r>
      <w:r w:rsidR="00EF2A95" w:rsidRPr="00A5794F">
        <w:rPr>
          <w:sz w:val="28"/>
          <w:szCs w:val="28"/>
        </w:rPr>
        <w:t>18</w:t>
      </w:r>
      <w:r w:rsidRPr="00A5794F">
        <w:rPr>
          <w:sz w:val="28"/>
          <w:szCs w:val="28"/>
        </w:rPr>
        <w:t>,</w:t>
      </w:r>
      <w:r w:rsidR="00EF2A95" w:rsidRPr="00A5794F">
        <w:rPr>
          <w:sz w:val="28"/>
          <w:szCs w:val="28"/>
        </w:rPr>
        <w:t>19</w:t>
      </w:r>
      <w:r w:rsidRPr="00A5794F">
        <w:rPr>
          <w:sz w:val="28"/>
          <w:szCs w:val="28"/>
        </w:rPr>
        <w:t>,</w:t>
      </w:r>
      <w:r w:rsidR="00EF2A95" w:rsidRPr="00A5794F">
        <w:rPr>
          <w:sz w:val="28"/>
          <w:szCs w:val="28"/>
        </w:rPr>
        <w:t>20</w:t>
      </w:r>
      <w:r w:rsidRPr="00A5794F">
        <w:rPr>
          <w:sz w:val="28"/>
          <w:szCs w:val="28"/>
        </w:rPr>
        <w:t>.</w:t>
      </w:r>
    </w:p>
    <w:p w:rsidR="00076E29" w:rsidRPr="00A5794F" w:rsidRDefault="00076E29" w:rsidP="00AC3FC2">
      <w:pPr>
        <w:ind w:firstLine="709"/>
        <w:jc w:val="both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По объектам социальной сферы:</w:t>
      </w:r>
    </w:p>
    <w:p w:rsidR="00E85E6C" w:rsidRDefault="00E85E6C" w:rsidP="00AC3FC2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прогнозном периоде по укреплению материально-технического состояния зданий учреждений образования п</w:t>
      </w:r>
      <w:r w:rsidR="00283DEA" w:rsidRPr="00A5794F">
        <w:rPr>
          <w:sz w:val="28"/>
          <w:szCs w:val="28"/>
        </w:rPr>
        <w:t>ланируется</w:t>
      </w:r>
      <w:r w:rsidR="0082450D">
        <w:rPr>
          <w:sz w:val="28"/>
          <w:szCs w:val="28"/>
        </w:rPr>
        <w:t>:</w:t>
      </w:r>
    </w:p>
    <w:p w:rsidR="00E85E6C" w:rsidRPr="00A5794F" w:rsidRDefault="0082450D" w:rsidP="00AC3FC2">
      <w:pPr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lang w:eastAsia="ru-RU"/>
        </w:rPr>
        <w:t>-в</w:t>
      </w:r>
      <w:r w:rsidR="00B55DE3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рамках </w:t>
      </w:r>
      <w:r w:rsidR="00BA4065" w:rsidRPr="00A5794F">
        <w:rPr>
          <w:iCs/>
          <w:color w:val="000000" w:themeColor="text1"/>
          <w:sz w:val="28"/>
          <w:szCs w:val="28"/>
          <w:lang w:eastAsia="ru-RU"/>
        </w:rPr>
        <w:t xml:space="preserve">федеральной программы «Модернизация школьных систем образования» </w:t>
      </w:r>
      <w:r w:rsidR="00BA4065" w:rsidRPr="00B16976">
        <w:rPr>
          <w:color w:val="000000" w:themeColor="text1"/>
          <w:sz w:val="28"/>
          <w:szCs w:val="28"/>
        </w:rPr>
        <w:t xml:space="preserve">в сфере образования по </w:t>
      </w:r>
      <w:proofErr w:type="spellStart"/>
      <w:r w:rsidR="00BA4065" w:rsidRPr="00B16976">
        <w:rPr>
          <w:color w:val="000000" w:themeColor="text1"/>
          <w:sz w:val="28"/>
          <w:szCs w:val="28"/>
        </w:rPr>
        <w:t>Клетнянскому</w:t>
      </w:r>
      <w:proofErr w:type="spellEnd"/>
      <w:r w:rsidR="00BA4065" w:rsidRPr="00B16976">
        <w:rPr>
          <w:color w:val="000000" w:themeColor="text1"/>
          <w:sz w:val="28"/>
          <w:szCs w:val="28"/>
        </w:rPr>
        <w:t xml:space="preserve"> району </w:t>
      </w:r>
      <w:proofErr w:type="gramStart"/>
      <w:r w:rsidR="00BA4065" w:rsidRPr="00B16976">
        <w:rPr>
          <w:color w:val="000000" w:themeColor="text1"/>
          <w:sz w:val="28"/>
          <w:szCs w:val="28"/>
        </w:rPr>
        <w:t>предусмотрены следующие</w:t>
      </w:r>
      <w:r w:rsidR="00BA4065">
        <w:rPr>
          <w:color w:val="000000" w:themeColor="text1"/>
          <w:sz w:val="28"/>
          <w:szCs w:val="28"/>
        </w:rPr>
        <w:t xml:space="preserve"> мероприятия</w:t>
      </w:r>
      <w:r w:rsidR="00872478" w:rsidRPr="00A5794F">
        <w:rPr>
          <w:iCs/>
          <w:color w:val="000000" w:themeColor="text1"/>
          <w:sz w:val="28"/>
          <w:szCs w:val="28"/>
          <w:lang w:eastAsia="ru-RU"/>
        </w:rPr>
        <w:t xml:space="preserve"> планируется</w:t>
      </w:r>
      <w:proofErr w:type="gramEnd"/>
      <w:r w:rsidR="00872478" w:rsidRPr="00A5794F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E85E6C" w:rsidRPr="00A5794F">
        <w:rPr>
          <w:sz w:val="28"/>
          <w:szCs w:val="28"/>
        </w:rPr>
        <w:t xml:space="preserve">капитальный ремонт поселковой школы №1, ремонт кровли </w:t>
      </w:r>
      <w:proofErr w:type="spellStart"/>
      <w:r w:rsidR="00E85E6C" w:rsidRPr="00A5794F">
        <w:rPr>
          <w:sz w:val="28"/>
          <w:szCs w:val="28"/>
        </w:rPr>
        <w:t>Мирнинской</w:t>
      </w:r>
      <w:proofErr w:type="spellEnd"/>
      <w:r w:rsidR="00E85E6C" w:rsidRPr="00A5794F">
        <w:rPr>
          <w:sz w:val="28"/>
          <w:szCs w:val="28"/>
        </w:rPr>
        <w:t xml:space="preserve"> школы;</w:t>
      </w:r>
    </w:p>
    <w:p w:rsidR="00E85E6C" w:rsidRPr="00A5794F" w:rsidRDefault="00E85E6C" w:rsidP="00AC3FC2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lastRenderedPageBreak/>
        <w:t xml:space="preserve">-проведение ремонтов и оснащение оборудованием в соответствии с </w:t>
      </w:r>
      <w:proofErr w:type="spellStart"/>
      <w:r w:rsidRPr="00A5794F">
        <w:rPr>
          <w:sz w:val="28"/>
          <w:szCs w:val="28"/>
        </w:rPr>
        <w:t>брендбуком</w:t>
      </w:r>
      <w:proofErr w:type="spellEnd"/>
      <w:r w:rsidRPr="00A5794F">
        <w:rPr>
          <w:sz w:val="28"/>
          <w:szCs w:val="28"/>
        </w:rPr>
        <w:t xml:space="preserve"> «Точка роста», </w:t>
      </w:r>
      <w:proofErr w:type="spellStart"/>
      <w:r w:rsidRPr="00A5794F">
        <w:rPr>
          <w:sz w:val="28"/>
          <w:szCs w:val="28"/>
        </w:rPr>
        <w:t>Мужиновская</w:t>
      </w:r>
      <w:proofErr w:type="spellEnd"/>
      <w:r w:rsidRPr="00A5794F">
        <w:rPr>
          <w:sz w:val="28"/>
          <w:szCs w:val="28"/>
        </w:rPr>
        <w:t xml:space="preserve"> школа, </w:t>
      </w:r>
      <w:proofErr w:type="spellStart"/>
      <w:r w:rsidRPr="00A5794F">
        <w:rPr>
          <w:sz w:val="28"/>
          <w:szCs w:val="28"/>
        </w:rPr>
        <w:t>Болотнянская</w:t>
      </w:r>
      <w:proofErr w:type="spellEnd"/>
      <w:r w:rsidRPr="00A5794F">
        <w:rPr>
          <w:sz w:val="28"/>
          <w:szCs w:val="28"/>
        </w:rPr>
        <w:t xml:space="preserve"> школа;</w:t>
      </w:r>
    </w:p>
    <w:p w:rsidR="002A0E3E" w:rsidRPr="00A5794F" w:rsidRDefault="00E85E6C" w:rsidP="00AC3FC2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-</w:t>
      </w:r>
      <w:r w:rsidR="002A0E3E" w:rsidRPr="00A5794F">
        <w:rPr>
          <w:sz w:val="28"/>
          <w:szCs w:val="28"/>
        </w:rPr>
        <w:t>оснащение оборудованием в целях создания цифровой образовательной среды в школ</w:t>
      </w:r>
      <w:r w:rsidRPr="00A5794F">
        <w:rPr>
          <w:sz w:val="28"/>
          <w:szCs w:val="28"/>
        </w:rPr>
        <w:t>ах</w:t>
      </w:r>
      <w:r w:rsidR="002A0E3E" w:rsidRPr="00A5794F">
        <w:rPr>
          <w:sz w:val="28"/>
          <w:szCs w:val="28"/>
        </w:rPr>
        <w:t xml:space="preserve"> района №1и №2 </w:t>
      </w:r>
      <w:proofErr w:type="spellStart"/>
      <w:r w:rsidR="002A0E3E" w:rsidRPr="00A5794F">
        <w:rPr>
          <w:sz w:val="28"/>
          <w:szCs w:val="28"/>
        </w:rPr>
        <w:t>п</w:t>
      </w:r>
      <w:proofErr w:type="gramStart"/>
      <w:r w:rsidR="002A0E3E" w:rsidRPr="00A5794F">
        <w:rPr>
          <w:sz w:val="28"/>
          <w:szCs w:val="28"/>
        </w:rPr>
        <w:t>.К</w:t>
      </w:r>
      <w:proofErr w:type="gramEnd"/>
      <w:r w:rsidR="002A0E3E" w:rsidRPr="00A5794F">
        <w:rPr>
          <w:sz w:val="28"/>
          <w:szCs w:val="28"/>
        </w:rPr>
        <w:t>летня,Мирный</w:t>
      </w:r>
      <w:proofErr w:type="spellEnd"/>
      <w:r w:rsidRPr="00A5794F">
        <w:rPr>
          <w:sz w:val="28"/>
          <w:szCs w:val="28"/>
        </w:rPr>
        <w:t>.</w:t>
      </w:r>
    </w:p>
    <w:p w:rsidR="002A0E3E" w:rsidRPr="00A5794F" w:rsidRDefault="0082450D" w:rsidP="00AC3FC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16976">
        <w:rPr>
          <w:color w:val="000000" w:themeColor="text1"/>
          <w:sz w:val="28"/>
          <w:szCs w:val="28"/>
        </w:rPr>
        <w:t>о учреждению</w:t>
      </w:r>
      <w:r w:rsidR="00423FA7">
        <w:rPr>
          <w:color w:val="000000" w:themeColor="text1"/>
          <w:sz w:val="28"/>
          <w:szCs w:val="28"/>
        </w:rPr>
        <w:t xml:space="preserve"> </w:t>
      </w:r>
      <w:r w:rsidRPr="00B16976">
        <w:rPr>
          <w:color w:val="000000" w:themeColor="text1"/>
          <w:sz w:val="28"/>
          <w:szCs w:val="28"/>
        </w:rPr>
        <w:t xml:space="preserve">дополнительного </w:t>
      </w:r>
      <w:r w:rsidRPr="00AC3FC2">
        <w:rPr>
          <w:color w:val="000000" w:themeColor="text1"/>
          <w:sz w:val="28"/>
          <w:szCs w:val="28"/>
        </w:rPr>
        <w:t>образования (</w:t>
      </w:r>
      <w:proofErr w:type="spellStart"/>
      <w:r w:rsidR="00AC3FC2" w:rsidRPr="00AC3FC2">
        <w:rPr>
          <w:color w:val="000000" w:themeColor="text1"/>
          <w:sz w:val="28"/>
          <w:szCs w:val="28"/>
        </w:rPr>
        <w:t>Клетнянская</w:t>
      </w:r>
      <w:proofErr w:type="spellEnd"/>
      <w:r w:rsidR="00AC3FC2" w:rsidRPr="00AC3FC2">
        <w:rPr>
          <w:color w:val="000000" w:themeColor="text1"/>
          <w:sz w:val="28"/>
          <w:szCs w:val="28"/>
        </w:rPr>
        <w:t xml:space="preserve"> спортивная школа)</w:t>
      </w:r>
      <w:r w:rsidRPr="00B16976">
        <w:rPr>
          <w:color w:val="000000" w:themeColor="text1"/>
          <w:sz w:val="28"/>
          <w:szCs w:val="28"/>
        </w:rPr>
        <w:t xml:space="preserve"> запланированы</w:t>
      </w:r>
      <w:r w:rsidR="00423FA7">
        <w:rPr>
          <w:color w:val="000000" w:themeColor="text1"/>
          <w:sz w:val="28"/>
          <w:szCs w:val="28"/>
        </w:rPr>
        <w:t xml:space="preserve"> </w:t>
      </w:r>
      <w:r w:rsidRPr="00B16976">
        <w:rPr>
          <w:color w:val="000000" w:themeColor="text1"/>
          <w:sz w:val="28"/>
          <w:szCs w:val="28"/>
        </w:rPr>
        <w:t xml:space="preserve">мероприятия по </w:t>
      </w:r>
      <w:r w:rsidR="00AC3FC2">
        <w:rPr>
          <w:color w:val="000000" w:themeColor="text1"/>
          <w:sz w:val="28"/>
          <w:szCs w:val="28"/>
        </w:rPr>
        <w:t>проведению ремонтов подсобных помещений (раздевалки, душевые, тренерская, медицинский кабинет)</w:t>
      </w:r>
      <w:r w:rsidRPr="00B16976">
        <w:rPr>
          <w:color w:val="000000" w:themeColor="text1"/>
          <w:sz w:val="28"/>
          <w:szCs w:val="28"/>
        </w:rPr>
        <w:t xml:space="preserve">. </w:t>
      </w:r>
    </w:p>
    <w:p w:rsidR="001055DA" w:rsidRPr="00A5794F" w:rsidRDefault="009D6AE8" w:rsidP="00423FA7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По учреждениям культуры планируется в</w:t>
      </w:r>
      <w:r w:rsidR="00423FA7">
        <w:rPr>
          <w:sz w:val="28"/>
          <w:szCs w:val="28"/>
        </w:rPr>
        <w:t xml:space="preserve"> </w:t>
      </w:r>
      <w:r w:rsidR="004A0F54" w:rsidRPr="00A5794F">
        <w:rPr>
          <w:sz w:val="28"/>
          <w:szCs w:val="28"/>
        </w:rPr>
        <w:t>202</w:t>
      </w:r>
      <w:r w:rsidR="00423FA7">
        <w:rPr>
          <w:sz w:val="28"/>
          <w:szCs w:val="28"/>
        </w:rPr>
        <w:t>4</w:t>
      </w:r>
      <w:r w:rsidR="004A0F54" w:rsidRPr="00A5794F">
        <w:rPr>
          <w:sz w:val="28"/>
          <w:szCs w:val="28"/>
        </w:rPr>
        <w:t xml:space="preserve"> году </w:t>
      </w:r>
      <w:r w:rsidR="00423FA7">
        <w:rPr>
          <w:sz w:val="28"/>
          <w:szCs w:val="28"/>
        </w:rPr>
        <w:t xml:space="preserve">проведение ремонтов </w:t>
      </w:r>
      <w:proofErr w:type="spellStart"/>
      <w:r w:rsidR="00423FA7">
        <w:rPr>
          <w:sz w:val="28"/>
          <w:szCs w:val="28"/>
        </w:rPr>
        <w:t>Болотнянского</w:t>
      </w:r>
      <w:proofErr w:type="spellEnd"/>
      <w:r w:rsidR="00423FA7">
        <w:rPr>
          <w:sz w:val="28"/>
          <w:szCs w:val="28"/>
        </w:rPr>
        <w:t xml:space="preserve"> СДК, </w:t>
      </w:r>
      <w:proofErr w:type="spellStart"/>
      <w:r w:rsidR="00423FA7">
        <w:rPr>
          <w:sz w:val="28"/>
          <w:szCs w:val="28"/>
        </w:rPr>
        <w:t>Надвинского</w:t>
      </w:r>
      <w:proofErr w:type="spellEnd"/>
      <w:r w:rsidR="00423FA7">
        <w:rPr>
          <w:sz w:val="28"/>
          <w:szCs w:val="28"/>
        </w:rPr>
        <w:t xml:space="preserve"> КДЦ, улучшение материально-технической базы </w:t>
      </w:r>
      <w:proofErr w:type="spellStart"/>
      <w:r w:rsidR="00423FA7">
        <w:rPr>
          <w:sz w:val="28"/>
          <w:szCs w:val="28"/>
        </w:rPr>
        <w:t>Лутенского</w:t>
      </w:r>
      <w:proofErr w:type="spellEnd"/>
      <w:r w:rsidR="00423FA7">
        <w:rPr>
          <w:sz w:val="28"/>
          <w:szCs w:val="28"/>
        </w:rPr>
        <w:t xml:space="preserve"> КДЦ. В </w:t>
      </w:r>
      <w:r w:rsidRPr="00A5794F">
        <w:rPr>
          <w:sz w:val="28"/>
          <w:szCs w:val="28"/>
        </w:rPr>
        <w:t>202</w:t>
      </w:r>
      <w:r w:rsidR="00423FA7">
        <w:rPr>
          <w:sz w:val="28"/>
          <w:szCs w:val="28"/>
        </w:rPr>
        <w:t xml:space="preserve">5 году ремонт </w:t>
      </w:r>
      <w:proofErr w:type="spellStart"/>
      <w:r w:rsidR="00423FA7">
        <w:rPr>
          <w:sz w:val="28"/>
          <w:szCs w:val="28"/>
        </w:rPr>
        <w:t>Мужиновского</w:t>
      </w:r>
      <w:proofErr w:type="spellEnd"/>
      <w:r w:rsidR="00423FA7">
        <w:rPr>
          <w:sz w:val="28"/>
          <w:szCs w:val="28"/>
        </w:rPr>
        <w:t xml:space="preserve"> КДЦ, </w:t>
      </w:r>
      <w:proofErr w:type="spellStart"/>
      <w:r w:rsidR="00423FA7">
        <w:rPr>
          <w:sz w:val="28"/>
          <w:szCs w:val="28"/>
        </w:rPr>
        <w:t>Харитоноског</w:t>
      </w:r>
      <w:proofErr w:type="spellEnd"/>
      <w:r w:rsidR="00423FA7">
        <w:rPr>
          <w:sz w:val="28"/>
          <w:szCs w:val="28"/>
        </w:rPr>
        <w:t xml:space="preserve"> СДК, </w:t>
      </w:r>
      <w:proofErr w:type="spellStart"/>
      <w:r w:rsidR="00423FA7">
        <w:rPr>
          <w:sz w:val="28"/>
          <w:szCs w:val="28"/>
        </w:rPr>
        <w:t>Болотнянского</w:t>
      </w:r>
      <w:proofErr w:type="spellEnd"/>
      <w:r w:rsidR="00423FA7">
        <w:rPr>
          <w:sz w:val="28"/>
          <w:szCs w:val="28"/>
        </w:rPr>
        <w:t xml:space="preserve"> СДК. В 2026 году капитальный ремонт </w:t>
      </w:r>
      <w:proofErr w:type="spellStart"/>
      <w:r w:rsidR="00423FA7">
        <w:rPr>
          <w:sz w:val="28"/>
          <w:szCs w:val="28"/>
        </w:rPr>
        <w:t>Мирнинского</w:t>
      </w:r>
      <w:proofErr w:type="spellEnd"/>
      <w:r w:rsidR="00423FA7">
        <w:rPr>
          <w:sz w:val="28"/>
          <w:szCs w:val="28"/>
        </w:rPr>
        <w:t xml:space="preserve"> КДЦ</w:t>
      </w:r>
      <w:r w:rsidR="004A0F54" w:rsidRPr="00A5794F">
        <w:rPr>
          <w:sz w:val="28"/>
          <w:szCs w:val="28"/>
        </w:rPr>
        <w:t>.</w:t>
      </w:r>
    </w:p>
    <w:p w:rsidR="00770712" w:rsidRPr="00A5794F" w:rsidRDefault="00770712" w:rsidP="003136E5">
      <w:pPr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Дорожная деятельность</w:t>
      </w:r>
    </w:p>
    <w:p w:rsidR="00E03627" w:rsidRDefault="008D323F" w:rsidP="003136E5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Для обеспечения безопасности дорожного движения на 20</w:t>
      </w:r>
      <w:r w:rsidR="00FC3D53" w:rsidRPr="00A5794F">
        <w:rPr>
          <w:sz w:val="28"/>
          <w:szCs w:val="28"/>
        </w:rPr>
        <w:t>2</w:t>
      </w:r>
      <w:r w:rsidR="003136E5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год планируется </w:t>
      </w:r>
      <w:r w:rsidR="00FC3D53" w:rsidRPr="00A5794F">
        <w:rPr>
          <w:sz w:val="28"/>
          <w:szCs w:val="28"/>
        </w:rPr>
        <w:t>капитальный ремонт ул.</w:t>
      </w:r>
      <w:r w:rsidR="003136E5">
        <w:rPr>
          <w:sz w:val="28"/>
          <w:szCs w:val="28"/>
        </w:rPr>
        <w:t xml:space="preserve"> Вокзальная, пер. Красина п. </w:t>
      </w:r>
      <w:proofErr w:type="spellStart"/>
      <w:r w:rsidR="003136E5">
        <w:rPr>
          <w:sz w:val="28"/>
          <w:szCs w:val="28"/>
        </w:rPr>
        <w:t>Клетня</w:t>
      </w:r>
      <w:proofErr w:type="spellEnd"/>
      <w:r w:rsidR="003136E5">
        <w:rPr>
          <w:sz w:val="28"/>
          <w:szCs w:val="28"/>
        </w:rPr>
        <w:t xml:space="preserve"> </w:t>
      </w:r>
      <w:proofErr w:type="spellStart"/>
      <w:r w:rsidR="003136E5">
        <w:rPr>
          <w:sz w:val="28"/>
          <w:szCs w:val="28"/>
        </w:rPr>
        <w:t>Клетнянского</w:t>
      </w:r>
      <w:proofErr w:type="spellEnd"/>
      <w:r w:rsidR="003136E5">
        <w:rPr>
          <w:sz w:val="28"/>
          <w:szCs w:val="28"/>
        </w:rPr>
        <w:t xml:space="preserve"> района Брянской области</w:t>
      </w:r>
      <w:r w:rsidR="004629F2" w:rsidRPr="00A5794F">
        <w:rPr>
          <w:sz w:val="28"/>
          <w:szCs w:val="28"/>
        </w:rPr>
        <w:t xml:space="preserve"> (</w:t>
      </w:r>
      <w:r w:rsidR="003136E5">
        <w:rPr>
          <w:sz w:val="28"/>
          <w:szCs w:val="28"/>
        </w:rPr>
        <w:t xml:space="preserve">0,83 </w:t>
      </w:r>
      <w:r w:rsidR="004629F2" w:rsidRPr="00A5794F">
        <w:rPr>
          <w:sz w:val="28"/>
          <w:szCs w:val="28"/>
        </w:rPr>
        <w:t>км), на 202</w:t>
      </w:r>
      <w:r w:rsidR="003136E5">
        <w:rPr>
          <w:sz w:val="28"/>
          <w:szCs w:val="28"/>
        </w:rPr>
        <w:t>5</w:t>
      </w:r>
      <w:r w:rsidR="004629F2" w:rsidRPr="00A5794F">
        <w:rPr>
          <w:sz w:val="28"/>
          <w:szCs w:val="28"/>
        </w:rPr>
        <w:t xml:space="preserve"> го</w:t>
      </w:r>
      <w:proofErr w:type="gramStart"/>
      <w:r w:rsidR="004629F2" w:rsidRPr="00A5794F">
        <w:rPr>
          <w:sz w:val="28"/>
          <w:szCs w:val="28"/>
        </w:rPr>
        <w:t>д-</w:t>
      </w:r>
      <w:proofErr w:type="gramEnd"/>
      <w:r w:rsidR="004629F2" w:rsidRPr="00A5794F">
        <w:rPr>
          <w:color w:val="000000"/>
          <w:sz w:val="28"/>
          <w:szCs w:val="28"/>
          <w:lang w:eastAsia="ru-RU"/>
        </w:rPr>
        <w:t xml:space="preserve"> ремонт автомобильной дороги по ул. Пятницкого п. </w:t>
      </w:r>
      <w:proofErr w:type="spellStart"/>
      <w:r w:rsidR="004629F2" w:rsidRPr="00A5794F">
        <w:rPr>
          <w:color w:val="000000"/>
          <w:sz w:val="28"/>
          <w:szCs w:val="28"/>
          <w:lang w:eastAsia="ru-RU"/>
        </w:rPr>
        <w:t>Клетня</w:t>
      </w:r>
      <w:proofErr w:type="spellEnd"/>
      <w:r w:rsidR="004629F2" w:rsidRPr="00A5794F">
        <w:rPr>
          <w:color w:val="000000"/>
          <w:sz w:val="28"/>
          <w:szCs w:val="28"/>
          <w:lang w:eastAsia="ru-RU"/>
        </w:rPr>
        <w:t xml:space="preserve"> (1,8км)</w:t>
      </w:r>
      <w:r w:rsidR="003136E5">
        <w:rPr>
          <w:color w:val="000000"/>
          <w:sz w:val="28"/>
          <w:szCs w:val="28"/>
          <w:lang w:eastAsia="ru-RU"/>
        </w:rPr>
        <w:t xml:space="preserve">, на 2026 год – капитальный ремонт автомобильной дороги по ул. Гоголя п. </w:t>
      </w:r>
      <w:proofErr w:type="spellStart"/>
      <w:r w:rsidR="003136E5">
        <w:rPr>
          <w:color w:val="000000"/>
          <w:sz w:val="28"/>
          <w:szCs w:val="28"/>
          <w:lang w:eastAsia="ru-RU"/>
        </w:rPr>
        <w:t>Клетня</w:t>
      </w:r>
      <w:proofErr w:type="spellEnd"/>
      <w:r w:rsidR="003136E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3136E5">
        <w:rPr>
          <w:color w:val="000000"/>
          <w:sz w:val="28"/>
          <w:szCs w:val="28"/>
          <w:lang w:eastAsia="ru-RU"/>
        </w:rPr>
        <w:t>Клетнянского</w:t>
      </w:r>
      <w:proofErr w:type="spellEnd"/>
      <w:r w:rsidR="003136E5">
        <w:rPr>
          <w:color w:val="000000"/>
          <w:sz w:val="28"/>
          <w:szCs w:val="28"/>
          <w:lang w:eastAsia="ru-RU"/>
        </w:rPr>
        <w:t xml:space="preserve"> района Брянской области</w:t>
      </w:r>
      <w:r w:rsidR="00E03627" w:rsidRPr="00A5794F">
        <w:rPr>
          <w:sz w:val="28"/>
          <w:szCs w:val="28"/>
        </w:rPr>
        <w:t>.</w:t>
      </w:r>
    </w:p>
    <w:p w:rsidR="00D9384F" w:rsidRDefault="00D9384F" w:rsidP="003136E5">
      <w:pPr>
        <w:ind w:firstLine="709"/>
        <w:jc w:val="both"/>
        <w:rPr>
          <w:sz w:val="28"/>
          <w:szCs w:val="28"/>
        </w:rPr>
      </w:pPr>
    </w:p>
    <w:p w:rsidR="00B16976" w:rsidRDefault="0082450D" w:rsidP="00313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планируемых мероприятий учтена в муниципальных программах </w:t>
      </w:r>
      <w:r w:rsidR="00566C62" w:rsidRPr="0082450D">
        <w:rPr>
          <w:bCs/>
          <w:color w:val="000000" w:themeColor="text1"/>
          <w:sz w:val="28"/>
          <w:szCs w:val="28"/>
        </w:rPr>
        <w:t xml:space="preserve">«Обеспечение реализации полномочий </w:t>
      </w:r>
      <w:proofErr w:type="spellStart"/>
      <w:r w:rsidR="00566C62" w:rsidRPr="0082450D">
        <w:rPr>
          <w:bCs/>
          <w:color w:val="000000" w:themeColor="text1"/>
          <w:sz w:val="28"/>
          <w:szCs w:val="28"/>
        </w:rPr>
        <w:t>Клетнянского</w:t>
      </w:r>
      <w:proofErr w:type="spellEnd"/>
      <w:r w:rsidR="00566C62" w:rsidRPr="0082450D">
        <w:rPr>
          <w:bCs/>
          <w:color w:val="000000" w:themeColor="text1"/>
          <w:sz w:val="28"/>
          <w:szCs w:val="28"/>
        </w:rPr>
        <w:t xml:space="preserve"> муниципального района»</w:t>
      </w:r>
      <w:r>
        <w:rPr>
          <w:bCs/>
          <w:color w:val="000000" w:themeColor="text1"/>
          <w:sz w:val="28"/>
          <w:szCs w:val="28"/>
        </w:rPr>
        <w:t>, «</w:t>
      </w:r>
      <w:r w:rsidR="00B16976" w:rsidRPr="0082450D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системы образования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района»</w:t>
      </w:r>
      <w:proofErr w:type="gramStart"/>
      <w:r>
        <w:rPr>
          <w:sz w:val="28"/>
          <w:szCs w:val="28"/>
        </w:rPr>
        <w:t>,</w:t>
      </w:r>
      <w:r w:rsidR="00B16976" w:rsidRPr="0082450D">
        <w:rPr>
          <w:color w:val="000000" w:themeColor="text1"/>
          <w:sz w:val="28"/>
          <w:szCs w:val="28"/>
        </w:rPr>
        <w:t>«</w:t>
      </w:r>
      <w:proofErr w:type="gramEnd"/>
      <w:r w:rsidR="00B16976" w:rsidRPr="0082450D">
        <w:rPr>
          <w:color w:val="000000" w:themeColor="text1"/>
          <w:sz w:val="28"/>
          <w:szCs w:val="28"/>
        </w:rPr>
        <w:t>Управление</w:t>
      </w:r>
      <w:proofErr w:type="spellEnd"/>
      <w:r w:rsidR="00B16976" w:rsidRPr="0082450D">
        <w:rPr>
          <w:color w:val="000000" w:themeColor="text1"/>
          <w:sz w:val="28"/>
          <w:szCs w:val="28"/>
        </w:rPr>
        <w:t xml:space="preserve"> муниципальными финансами </w:t>
      </w:r>
      <w:proofErr w:type="spellStart"/>
      <w:r w:rsidR="00B16976" w:rsidRPr="0082450D">
        <w:rPr>
          <w:color w:val="000000" w:themeColor="text1"/>
          <w:sz w:val="28"/>
          <w:szCs w:val="28"/>
        </w:rPr>
        <w:t>Клетнянского</w:t>
      </w:r>
      <w:proofErr w:type="spellEnd"/>
      <w:r w:rsidR="00B16976" w:rsidRPr="0082450D"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 w:themeColor="text1"/>
          <w:sz w:val="28"/>
          <w:szCs w:val="28"/>
        </w:rPr>
        <w:t xml:space="preserve">, </w:t>
      </w:r>
      <w:r w:rsidR="00B16976" w:rsidRPr="0082450D">
        <w:rPr>
          <w:sz w:val="28"/>
          <w:szCs w:val="28"/>
        </w:rPr>
        <w:t xml:space="preserve">«Реализация полномочий </w:t>
      </w:r>
      <w:proofErr w:type="spellStart"/>
      <w:r w:rsidR="00B16976" w:rsidRPr="0082450D">
        <w:rPr>
          <w:sz w:val="28"/>
          <w:szCs w:val="28"/>
        </w:rPr>
        <w:t>Клетнянского</w:t>
      </w:r>
      <w:proofErr w:type="spellEnd"/>
      <w:r w:rsidR="00B16976" w:rsidRPr="0082450D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.</w:t>
      </w:r>
    </w:p>
    <w:p w:rsidR="00D66DF7" w:rsidRPr="0082450D" w:rsidRDefault="00D66DF7" w:rsidP="0082450D">
      <w:pPr>
        <w:spacing w:line="360" w:lineRule="auto"/>
        <w:jc w:val="both"/>
        <w:rPr>
          <w:sz w:val="28"/>
          <w:szCs w:val="28"/>
        </w:rPr>
      </w:pPr>
    </w:p>
    <w:p w:rsidR="00D66DF7" w:rsidRDefault="008D323F" w:rsidP="00263241">
      <w:pPr>
        <w:pStyle w:val="3"/>
        <w:jc w:val="center"/>
        <w:rPr>
          <w:b/>
          <w:bCs/>
          <w:sz w:val="28"/>
          <w:szCs w:val="28"/>
        </w:rPr>
      </w:pPr>
      <w:r w:rsidRPr="00A5794F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C408F2" w:rsidRPr="00A5794F" w:rsidRDefault="008D323F" w:rsidP="00263241">
      <w:pPr>
        <w:pStyle w:val="3"/>
        <w:ind w:firstLine="709"/>
        <w:rPr>
          <w:sz w:val="28"/>
          <w:szCs w:val="28"/>
        </w:rPr>
      </w:pPr>
      <w:r w:rsidRPr="00A5794F">
        <w:rPr>
          <w:color w:val="000000" w:themeColor="text1"/>
          <w:sz w:val="28"/>
          <w:szCs w:val="28"/>
        </w:rPr>
        <w:t>За январь-декабрь 20</w:t>
      </w:r>
      <w:r w:rsidR="0019025B" w:rsidRPr="00A5794F">
        <w:rPr>
          <w:color w:val="000000" w:themeColor="text1"/>
          <w:sz w:val="28"/>
          <w:szCs w:val="28"/>
        </w:rPr>
        <w:t>2</w:t>
      </w:r>
      <w:r w:rsidR="00D80CB7">
        <w:rPr>
          <w:color w:val="000000" w:themeColor="text1"/>
          <w:sz w:val="28"/>
          <w:szCs w:val="28"/>
        </w:rPr>
        <w:t>2</w:t>
      </w:r>
      <w:r w:rsidRPr="00A5794F">
        <w:rPr>
          <w:color w:val="000000" w:themeColor="text1"/>
          <w:sz w:val="28"/>
          <w:szCs w:val="28"/>
        </w:rPr>
        <w:t xml:space="preserve"> года в районе введены в действие </w:t>
      </w:r>
      <w:r w:rsidRPr="00FC4F1D">
        <w:rPr>
          <w:sz w:val="28"/>
          <w:szCs w:val="28"/>
        </w:rPr>
        <w:t>1</w:t>
      </w:r>
      <w:r w:rsidR="00FC4F1D" w:rsidRPr="00FC4F1D">
        <w:rPr>
          <w:sz w:val="28"/>
          <w:szCs w:val="28"/>
        </w:rPr>
        <w:t>7</w:t>
      </w:r>
      <w:r w:rsidRPr="00A5794F">
        <w:rPr>
          <w:color w:val="000000" w:themeColor="text1"/>
          <w:sz w:val="28"/>
          <w:szCs w:val="28"/>
        </w:rPr>
        <w:t xml:space="preserve">жилых домов, общей площадью </w:t>
      </w:r>
      <w:r w:rsidR="00E61D21">
        <w:rPr>
          <w:color w:val="000000" w:themeColor="text1"/>
          <w:sz w:val="28"/>
          <w:szCs w:val="28"/>
        </w:rPr>
        <w:t>3061</w:t>
      </w:r>
      <w:r w:rsidRPr="00A5794F">
        <w:rPr>
          <w:color w:val="000000" w:themeColor="text1"/>
          <w:sz w:val="28"/>
          <w:szCs w:val="28"/>
        </w:rPr>
        <w:t>кв.м.</w:t>
      </w:r>
      <w:r w:rsidRPr="00A5794F">
        <w:rPr>
          <w:sz w:val="28"/>
          <w:szCs w:val="28"/>
        </w:rPr>
        <w:t xml:space="preserve"> Обеспеченность жителей</w:t>
      </w:r>
      <w:r w:rsidR="0019025B" w:rsidRPr="00A5794F">
        <w:rPr>
          <w:sz w:val="28"/>
          <w:szCs w:val="28"/>
        </w:rPr>
        <w:t xml:space="preserve"> района</w:t>
      </w:r>
      <w:r w:rsidRPr="00A5794F">
        <w:rPr>
          <w:sz w:val="28"/>
          <w:szCs w:val="28"/>
        </w:rPr>
        <w:t xml:space="preserve"> жильем составила </w:t>
      </w:r>
      <w:r w:rsidR="00E61D21">
        <w:rPr>
          <w:sz w:val="28"/>
          <w:szCs w:val="28"/>
        </w:rPr>
        <w:t>30,3</w:t>
      </w:r>
      <w:r w:rsidRPr="00A5794F">
        <w:rPr>
          <w:sz w:val="28"/>
          <w:szCs w:val="28"/>
        </w:rPr>
        <w:t xml:space="preserve"> кв. метра общей площади в средне</w:t>
      </w:r>
      <w:r w:rsidR="00594DEA" w:rsidRPr="00A5794F">
        <w:rPr>
          <w:sz w:val="28"/>
          <w:szCs w:val="28"/>
        </w:rPr>
        <w:t xml:space="preserve">м на 1 человека, увеличилась </w:t>
      </w:r>
      <w:r w:rsidR="00E61D21">
        <w:rPr>
          <w:sz w:val="28"/>
          <w:szCs w:val="28"/>
        </w:rPr>
        <w:t>на 3,0</w:t>
      </w:r>
      <w:r w:rsidRPr="00A5794F">
        <w:rPr>
          <w:sz w:val="28"/>
          <w:szCs w:val="28"/>
        </w:rPr>
        <w:t>процент</w:t>
      </w:r>
      <w:r w:rsidR="00E61D21">
        <w:rPr>
          <w:sz w:val="28"/>
          <w:szCs w:val="28"/>
        </w:rPr>
        <w:t xml:space="preserve">а </w:t>
      </w:r>
      <w:r w:rsidRPr="00A5794F">
        <w:rPr>
          <w:sz w:val="28"/>
          <w:szCs w:val="28"/>
        </w:rPr>
        <w:t>к уровню 20</w:t>
      </w:r>
      <w:r w:rsidR="00594DEA" w:rsidRPr="00A5794F">
        <w:rPr>
          <w:sz w:val="28"/>
          <w:szCs w:val="28"/>
        </w:rPr>
        <w:t>2</w:t>
      </w:r>
      <w:r w:rsidR="00E61D21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года. </w:t>
      </w:r>
      <w:r w:rsidR="00C408F2" w:rsidRPr="00A5794F">
        <w:rPr>
          <w:sz w:val="28"/>
          <w:szCs w:val="28"/>
        </w:rPr>
        <w:t>В 20</w:t>
      </w:r>
      <w:r w:rsidR="00594DEA" w:rsidRPr="00A5794F">
        <w:rPr>
          <w:sz w:val="28"/>
          <w:szCs w:val="28"/>
        </w:rPr>
        <w:t>2</w:t>
      </w:r>
      <w:r w:rsidR="00F10139">
        <w:rPr>
          <w:sz w:val="28"/>
          <w:szCs w:val="28"/>
        </w:rPr>
        <w:t>4</w:t>
      </w:r>
      <w:r w:rsidR="00C408F2" w:rsidRPr="00A5794F">
        <w:rPr>
          <w:sz w:val="28"/>
          <w:szCs w:val="28"/>
        </w:rPr>
        <w:t>-202</w:t>
      </w:r>
      <w:r w:rsidR="00E61D21">
        <w:rPr>
          <w:sz w:val="28"/>
          <w:szCs w:val="28"/>
        </w:rPr>
        <w:t>6</w:t>
      </w:r>
      <w:r w:rsidR="00C408F2" w:rsidRPr="00A5794F">
        <w:rPr>
          <w:sz w:val="28"/>
          <w:szCs w:val="28"/>
        </w:rPr>
        <w:t xml:space="preserve"> годах планируется ввести нового жилья за счет средств населения в объеме </w:t>
      </w:r>
      <w:r w:rsidR="00594DEA" w:rsidRPr="00A5794F">
        <w:rPr>
          <w:sz w:val="28"/>
          <w:szCs w:val="28"/>
        </w:rPr>
        <w:t>3,</w:t>
      </w:r>
      <w:r w:rsidR="00E61D21">
        <w:rPr>
          <w:sz w:val="28"/>
          <w:szCs w:val="28"/>
        </w:rPr>
        <w:t>3</w:t>
      </w:r>
      <w:r w:rsidR="00C408F2" w:rsidRPr="00A5794F">
        <w:rPr>
          <w:sz w:val="28"/>
          <w:szCs w:val="28"/>
        </w:rPr>
        <w:t xml:space="preserve"> </w:t>
      </w:r>
      <w:proofErr w:type="spellStart"/>
      <w:r w:rsidR="00C408F2" w:rsidRPr="00A5794F">
        <w:rPr>
          <w:sz w:val="28"/>
          <w:szCs w:val="28"/>
        </w:rPr>
        <w:t>тыс.кв.м</w:t>
      </w:r>
      <w:proofErr w:type="spellEnd"/>
      <w:r w:rsidR="00C408F2" w:rsidRPr="00A5794F">
        <w:rPr>
          <w:sz w:val="28"/>
          <w:szCs w:val="28"/>
        </w:rPr>
        <w:t>. соответственно.</w:t>
      </w:r>
    </w:p>
    <w:p w:rsidR="00594DEA" w:rsidRPr="00A5794F" w:rsidRDefault="00594DEA" w:rsidP="008C3710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202</w:t>
      </w:r>
      <w:r w:rsidR="0060438B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году на учете состояли </w:t>
      </w:r>
      <w:r w:rsidR="00D23C16">
        <w:rPr>
          <w:sz w:val="28"/>
          <w:szCs w:val="28"/>
        </w:rPr>
        <w:t>158</w:t>
      </w:r>
      <w:r w:rsidRPr="00A5794F">
        <w:rPr>
          <w:sz w:val="28"/>
          <w:szCs w:val="28"/>
        </w:rPr>
        <w:t xml:space="preserve"> сем</w:t>
      </w:r>
      <w:r w:rsidR="0060438B">
        <w:rPr>
          <w:sz w:val="28"/>
          <w:szCs w:val="28"/>
        </w:rPr>
        <w:t>ей</w:t>
      </w:r>
      <w:r w:rsidRPr="00A5794F">
        <w:rPr>
          <w:sz w:val="28"/>
          <w:szCs w:val="28"/>
        </w:rPr>
        <w:t xml:space="preserve"> в составе </w:t>
      </w:r>
      <w:r w:rsidRPr="00D9384F">
        <w:rPr>
          <w:sz w:val="28"/>
          <w:szCs w:val="28"/>
        </w:rPr>
        <w:t xml:space="preserve">544 </w:t>
      </w:r>
      <w:r w:rsidRPr="00A5794F">
        <w:rPr>
          <w:sz w:val="28"/>
          <w:szCs w:val="28"/>
        </w:rPr>
        <w:t>человек на получение жилья. Улучшили жилищные условия 1</w:t>
      </w:r>
      <w:r w:rsidR="00F15BC1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граждан района, в том числе категория 3 молодых семей в составе 1</w:t>
      </w:r>
      <w:r w:rsidR="00F15BC1">
        <w:rPr>
          <w:sz w:val="28"/>
          <w:szCs w:val="28"/>
        </w:rPr>
        <w:t>4</w:t>
      </w:r>
      <w:r w:rsidRPr="00A5794F">
        <w:rPr>
          <w:sz w:val="28"/>
          <w:szCs w:val="28"/>
        </w:rPr>
        <w:t xml:space="preserve"> человек. </w:t>
      </w:r>
    </w:p>
    <w:p w:rsidR="00C408F2" w:rsidRPr="00A5794F" w:rsidRDefault="00C408F2" w:rsidP="00263241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В </w:t>
      </w:r>
      <w:r w:rsidRPr="00D23C16">
        <w:rPr>
          <w:sz w:val="28"/>
          <w:szCs w:val="28"/>
        </w:rPr>
        <w:t>202</w:t>
      </w:r>
      <w:r w:rsidR="00F15BC1" w:rsidRPr="00D23C16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году предоставлены социальные выплаты на улучшение жилищных условий 3 многодетным семьям, приобретено </w:t>
      </w:r>
      <w:r w:rsidR="00F15BC1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квартир детям-сиротам.</w:t>
      </w:r>
    </w:p>
    <w:p w:rsidR="00EA7AFE" w:rsidRPr="00A5794F" w:rsidRDefault="008D323F" w:rsidP="002632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794F">
        <w:rPr>
          <w:sz w:val="28"/>
          <w:szCs w:val="28"/>
          <w:lang w:eastAsia="ru-RU"/>
        </w:rPr>
        <w:t>На 202</w:t>
      </w:r>
      <w:r w:rsidR="00C035B5">
        <w:rPr>
          <w:sz w:val="28"/>
          <w:szCs w:val="28"/>
          <w:lang w:eastAsia="ru-RU"/>
        </w:rPr>
        <w:t>3</w:t>
      </w:r>
      <w:r w:rsidRPr="00A5794F">
        <w:rPr>
          <w:sz w:val="28"/>
          <w:szCs w:val="28"/>
          <w:lang w:eastAsia="ru-RU"/>
        </w:rPr>
        <w:t>-202</w:t>
      </w:r>
      <w:r w:rsidR="0060438B">
        <w:rPr>
          <w:sz w:val="28"/>
          <w:szCs w:val="28"/>
          <w:lang w:eastAsia="ru-RU"/>
        </w:rPr>
        <w:t>6</w:t>
      </w:r>
      <w:r w:rsidRPr="00A5794F">
        <w:rPr>
          <w:sz w:val="28"/>
          <w:szCs w:val="28"/>
          <w:lang w:eastAsia="ru-RU"/>
        </w:rPr>
        <w:t xml:space="preserve"> годы район включен в областн</w:t>
      </w:r>
      <w:r w:rsidR="00EA7AFE" w:rsidRPr="00A5794F">
        <w:rPr>
          <w:sz w:val="28"/>
          <w:szCs w:val="28"/>
          <w:lang w:eastAsia="ru-RU"/>
        </w:rPr>
        <w:t>ые программы</w:t>
      </w:r>
      <w:r w:rsidRPr="00A5794F">
        <w:rPr>
          <w:sz w:val="28"/>
          <w:szCs w:val="28"/>
          <w:lang w:eastAsia="ru-RU"/>
        </w:rPr>
        <w:t xml:space="preserve"> для улучшения жилья </w:t>
      </w:r>
      <w:r w:rsidR="008C0974" w:rsidRPr="00D23C16">
        <w:rPr>
          <w:sz w:val="28"/>
          <w:szCs w:val="28"/>
          <w:lang w:eastAsia="ru-RU"/>
        </w:rPr>
        <w:t>трем</w:t>
      </w:r>
      <w:r w:rsidRPr="00D23C16">
        <w:rPr>
          <w:sz w:val="28"/>
          <w:szCs w:val="28"/>
          <w:lang w:eastAsia="ru-RU"/>
        </w:rPr>
        <w:t xml:space="preserve"> молодым семьям ежегодно</w:t>
      </w:r>
      <w:r w:rsidR="00EA7AFE" w:rsidRPr="00A5794F">
        <w:rPr>
          <w:sz w:val="28"/>
          <w:szCs w:val="28"/>
          <w:lang w:eastAsia="ru-RU"/>
        </w:rPr>
        <w:t>,</w:t>
      </w:r>
      <w:r w:rsidR="00D9384F">
        <w:rPr>
          <w:sz w:val="28"/>
          <w:szCs w:val="28"/>
          <w:lang w:eastAsia="ru-RU"/>
        </w:rPr>
        <w:t xml:space="preserve"> </w:t>
      </w:r>
      <w:r w:rsidR="008C0974" w:rsidRPr="00A5794F">
        <w:rPr>
          <w:sz w:val="28"/>
          <w:szCs w:val="28"/>
          <w:lang w:eastAsia="ru-RU"/>
        </w:rPr>
        <w:t>квартир детям-сиротам</w:t>
      </w:r>
      <w:r w:rsidR="005901AF" w:rsidRPr="00A5794F">
        <w:rPr>
          <w:sz w:val="28"/>
          <w:szCs w:val="28"/>
          <w:lang w:eastAsia="ru-RU"/>
        </w:rPr>
        <w:t xml:space="preserve"> в </w:t>
      </w:r>
      <w:r w:rsidR="00C035B5">
        <w:rPr>
          <w:sz w:val="28"/>
          <w:szCs w:val="28"/>
          <w:lang w:eastAsia="ru-RU"/>
        </w:rPr>
        <w:lastRenderedPageBreak/>
        <w:t xml:space="preserve">2023 </w:t>
      </w:r>
      <w:r w:rsidR="00F10139">
        <w:rPr>
          <w:sz w:val="28"/>
          <w:szCs w:val="28"/>
          <w:lang w:eastAsia="ru-RU"/>
        </w:rPr>
        <w:t xml:space="preserve">году </w:t>
      </w:r>
      <w:r w:rsidR="00C035B5">
        <w:rPr>
          <w:sz w:val="28"/>
          <w:szCs w:val="28"/>
          <w:lang w:eastAsia="ru-RU"/>
        </w:rPr>
        <w:t xml:space="preserve">- 4, </w:t>
      </w:r>
      <w:r w:rsidR="005901AF" w:rsidRPr="00A5794F">
        <w:rPr>
          <w:sz w:val="28"/>
          <w:szCs w:val="28"/>
          <w:lang w:eastAsia="ru-RU"/>
        </w:rPr>
        <w:t>202</w:t>
      </w:r>
      <w:r w:rsidR="00E622F2">
        <w:rPr>
          <w:sz w:val="28"/>
          <w:szCs w:val="28"/>
          <w:lang w:eastAsia="ru-RU"/>
        </w:rPr>
        <w:t>4</w:t>
      </w:r>
      <w:r w:rsidR="005901AF" w:rsidRPr="00A5794F">
        <w:rPr>
          <w:sz w:val="28"/>
          <w:szCs w:val="28"/>
          <w:lang w:eastAsia="ru-RU"/>
        </w:rPr>
        <w:t xml:space="preserve"> году-</w:t>
      </w:r>
      <w:r w:rsidR="00E622F2">
        <w:rPr>
          <w:sz w:val="28"/>
          <w:szCs w:val="28"/>
          <w:lang w:eastAsia="ru-RU"/>
        </w:rPr>
        <w:t>3</w:t>
      </w:r>
      <w:r w:rsidR="005901AF" w:rsidRPr="00A5794F">
        <w:rPr>
          <w:sz w:val="28"/>
          <w:szCs w:val="28"/>
          <w:lang w:eastAsia="ru-RU"/>
        </w:rPr>
        <w:t>, в 202</w:t>
      </w:r>
      <w:r w:rsidR="00E622F2">
        <w:rPr>
          <w:sz w:val="28"/>
          <w:szCs w:val="28"/>
          <w:lang w:eastAsia="ru-RU"/>
        </w:rPr>
        <w:t xml:space="preserve">5 </w:t>
      </w:r>
      <w:r w:rsidR="00F10139">
        <w:rPr>
          <w:sz w:val="28"/>
          <w:szCs w:val="28"/>
          <w:lang w:eastAsia="ru-RU"/>
        </w:rPr>
        <w:t xml:space="preserve">году </w:t>
      </w:r>
      <w:r w:rsidR="00E622F2">
        <w:rPr>
          <w:sz w:val="28"/>
          <w:szCs w:val="28"/>
          <w:lang w:eastAsia="ru-RU"/>
        </w:rPr>
        <w:t xml:space="preserve">– 6, </w:t>
      </w:r>
      <w:r w:rsidR="005901AF" w:rsidRPr="00A5794F">
        <w:rPr>
          <w:sz w:val="28"/>
          <w:szCs w:val="28"/>
          <w:lang w:eastAsia="ru-RU"/>
        </w:rPr>
        <w:t>202</w:t>
      </w:r>
      <w:r w:rsidR="00E622F2">
        <w:rPr>
          <w:sz w:val="28"/>
          <w:szCs w:val="28"/>
          <w:lang w:eastAsia="ru-RU"/>
        </w:rPr>
        <w:t xml:space="preserve">6 </w:t>
      </w:r>
      <w:r w:rsidR="00F10139">
        <w:rPr>
          <w:sz w:val="28"/>
          <w:szCs w:val="28"/>
          <w:lang w:eastAsia="ru-RU"/>
        </w:rPr>
        <w:t xml:space="preserve">году </w:t>
      </w:r>
      <w:r w:rsidR="00E622F2">
        <w:rPr>
          <w:sz w:val="28"/>
          <w:szCs w:val="28"/>
          <w:lang w:eastAsia="ru-RU"/>
        </w:rPr>
        <w:t>– 7</w:t>
      </w:r>
      <w:r w:rsidRPr="00A5794F">
        <w:rPr>
          <w:sz w:val="28"/>
          <w:szCs w:val="28"/>
          <w:lang w:eastAsia="ru-RU"/>
        </w:rPr>
        <w:t>.</w:t>
      </w:r>
      <w:r w:rsidR="00F15BC1">
        <w:rPr>
          <w:sz w:val="28"/>
          <w:szCs w:val="28"/>
          <w:lang w:eastAsia="ru-RU"/>
        </w:rPr>
        <w:t xml:space="preserve">, </w:t>
      </w:r>
      <w:r w:rsidR="00F10139">
        <w:rPr>
          <w:sz w:val="28"/>
          <w:szCs w:val="28"/>
          <w:lang w:eastAsia="ru-RU"/>
        </w:rPr>
        <w:t xml:space="preserve">2023 году - </w:t>
      </w:r>
      <w:r w:rsidR="00F15BC1">
        <w:rPr>
          <w:sz w:val="28"/>
          <w:szCs w:val="28"/>
        </w:rPr>
        <w:t>1 квартира тренеру КСШ</w:t>
      </w:r>
    </w:p>
    <w:p w:rsidR="00E53362" w:rsidRPr="00D23C16" w:rsidRDefault="00E53362" w:rsidP="00263241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соответствии с законом Брянской области от 30.07.2019 г. № 77-З «О бесплатном предоставлении гражданам, имеющим трех и более детей, в собственность земельных участков в Брянской области»</w:t>
      </w:r>
      <w:r w:rsidR="00B4644F">
        <w:rPr>
          <w:sz w:val="28"/>
          <w:szCs w:val="28"/>
        </w:rPr>
        <w:t xml:space="preserve"> в</w:t>
      </w:r>
      <w:r w:rsidRPr="00A5794F">
        <w:rPr>
          <w:sz w:val="28"/>
          <w:szCs w:val="28"/>
        </w:rPr>
        <w:t xml:space="preserve"> 202</w:t>
      </w:r>
      <w:r w:rsidR="00E622F2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году </w:t>
      </w:r>
      <w:r w:rsidR="00B4644F">
        <w:rPr>
          <w:sz w:val="28"/>
          <w:szCs w:val="28"/>
        </w:rPr>
        <w:t xml:space="preserve">10 семей воспользовались правом получить единовременную денежную выплату, в сумме 200 </w:t>
      </w:r>
      <w:proofErr w:type="spellStart"/>
      <w:r w:rsidR="00B4644F">
        <w:rPr>
          <w:sz w:val="28"/>
          <w:szCs w:val="28"/>
        </w:rPr>
        <w:t>тыс</w:t>
      </w:r>
      <w:proofErr w:type="gramStart"/>
      <w:r w:rsidR="00B4644F">
        <w:rPr>
          <w:sz w:val="28"/>
          <w:szCs w:val="28"/>
        </w:rPr>
        <w:t>.р</w:t>
      </w:r>
      <w:proofErr w:type="gramEnd"/>
      <w:r w:rsidR="00B4644F">
        <w:rPr>
          <w:sz w:val="28"/>
          <w:szCs w:val="28"/>
        </w:rPr>
        <w:t>уб</w:t>
      </w:r>
      <w:proofErr w:type="spellEnd"/>
      <w:r w:rsidR="00B4644F">
        <w:rPr>
          <w:sz w:val="28"/>
          <w:szCs w:val="28"/>
        </w:rPr>
        <w:t>., взамен бесплатного предоставления гражданам, имеющим трех и более детей, в собственность земельных участков.</w:t>
      </w:r>
      <w:r w:rsidR="00D9384F">
        <w:rPr>
          <w:sz w:val="28"/>
          <w:szCs w:val="28"/>
        </w:rPr>
        <w:t xml:space="preserve"> </w:t>
      </w:r>
      <w:r w:rsidRPr="00D23C16">
        <w:rPr>
          <w:sz w:val="28"/>
          <w:szCs w:val="28"/>
        </w:rPr>
        <w:t xml:space="preserve">Всего с 2011 года </w:t>
      </w:r>
      <w:proofErr w:type="gramStart"/>
      <w:r w:rsidRPr="00D23C16">
        <w:rPr>
          <w:sz w:val="28"/>
          <w:szCs w:val="28"/>
        </w:rPr>
        <w:t>обеспечены</w:t>
      </w:r>
      <w:proofErr w:type="gramEnd"/>
      <w:r w:rsidRPr="00D23C16">
        <w:rPr>
          <w:sz w:val="28"/>
          <w:szCs w:val="28"/>
        </w:rPr>
        <w:t xml:space="preserve"> земельными участками 99 семей района.</w:t>
      </w:r>
      <w:r w:rsidR="00D9384F">
        <w:rPr>
          <w:sz w:val="28"/>
          <w:szCs w:val="28"/>
        </w:rPr>
        <w:t xml:space="preserve"> </w:t>
      </w:r>
      <w:r w:rsidRPr="00D23C16">
        <w:rPr>
          <w:sz w:val="28"/>
          <w:szCs w:val="28"/>
        </w:rPr>
        <w:t>На 01.01.202</w:t>
      </w:r>
      <w:r w:rsidR="00263241" w:rsidRPr="00D23C16">
        <w:rPr>
          <w:sz w:val="28"/>
          <w:szCs w:val="28"/>
        </w:rPr>
        <w:t>3</w:t>
      </w:r>
      <w:r w:rsidRPr="00D23C16">
        <w:rPr>
          <w:sz w:val="28"/>
          <w:szCs w:val="28"/>
        </w:rPr>
        <w:t xml:space="preserve"> г. в перечне земельных участков для предоставления в собственность бесплатно имеется 59 з/у, а осталось обеспечить 4</w:t>
      </w:r>
      <w:r w:rsidR="00D23C16" w:rsidRPr="00D23C16">
        <w:rPr>
          <w:sz w:val="28"/>
          <w:szCs w:val="28"/>
        </w:rPr>
        <w:t>3</w:t>
      </w:r>
      <w:r w:rsidRPr="00D23C16">
        <w:rPr>
          <w:sz w:val="28"/>
          <w:szCs w:val="28"/>
        </w:rPr>
        <w:t xml:space="preserve"> сем</w:t>
      </w:r>
      <w:r w:rsidR="00D23C16" w:rsidRPr="00D23C16">
        <w:rPr>
          <w:sz w:val="28"/>
          <w:szCs w:val="28"/>
        </w:rPr>
        <w:t>ьи</w:t>
      </w:r>
      <w:r w:rsidRPr="00D23C16">
        <w:rPr>
          <w:sz w:val="28"/>
          <w:szCs w:val="28"/>
        </w:rPr>
        <w:t xml:space="preserve">. </w:t>
      </w:r>
    </w:p>
    <w:p w:rsidR="00D66DF7" w:rsidRPr="00D23C16" w:rsidRDefault="00D66DF7" w:rsidP="008C0974">
      <w:pPr>
        <w:spacing w:line="360" w:lineRule="auto"/>
        <w:rPr>
          <w:sz w:val="28"/>
          <w:szCs w:val="28"/>
        </w:rPr>
      </w:pPr>
    </w:p>
    <w:p w:rsidR="008D323F" w:rsidRPr="00A5794F" w:rsidRDefault="008D323F" w:rsidP="00C461BA">
      <w:pPr>
        <w:jc w:val="center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7. Малое предпринимательство</w:t>
      </w:r>
    </w:p>
    <w:p w:rsidR="001E0AFC" w:rsidRPr="00A5794F" w:rsidRDefault="001E0AFC" w:rsidP="00C461BA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Число субъектов малого и среднего предпринимательства на 1 января 202</w:t>
      </w:r>
      <w:r w:rsidR="008E5EE6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 составило всего </w:t>
      </w:r>
      <w:r w:rsidR="008E5EE6">
        <w:rPr>
          <w:sz w:val="28"/>
          <w:szCs w:val="28"/>
        </w:rPr>
        <w:t>338</w:t>
      </w:r>
      <w:r w:rsidRPr="00A5794F">
        <w:rPr>
          <w:sz w:val="28"/>
          <w:szCs w:val="28"/>
        </w:rPr>
        <w:t xml:space="preserve">, в </w:t>
      </w:r>
      <w:proofErr w:type="spellStart"/>
      <w:r w:rsidRPr="00A5794F">
        <w:rPr>
          <w:sz w:val="28"/>
          <w:szCs w:val="28"/>
        </w:rPr>
        <w:t>т.ч</w:t>
      </w:r>
      <w:proofErr w:type="spellEnd"/>
      <w:r w:rsidRPr="00A5794F">
        <w:rPr>
          <w:sz w:val="28"/>
          <w:szCs w:val="28"/>
        </w:rPr>
        <w:t xml:space="preserve">. 36 в форме малых </w:t>
      </w:r>
      <w:proofErr w:type="gramStart"/>
      <w:r w:rsidRPr="00A5794F">
        <w:rPr>
          <w:sz w:val="28"/>
          <w:szCs w:val="28"/>
        </w:rPr>
        <w:t>предприятий-юридических</w:t>
      </w:r>
      <w:proofErr w:type="gramEnd"/>
      <w:r w:rsidRPr="00A5794F">
        <w:rPr>
          <w:sz w:val="28"/>
          <w:szCs w:val="28"/>
        </w:rPr>
        <w:t xml:space="preserve"> лиц и </w:t>
      </w:r>
      <w:r w:rsidR="008E5EE6">
        <w:rPr>
          <w:sz w:val="28"/>
          <w:szCs w:val="28"/>
        </w:rPr>
        <w:t>302</w:t>
      </w:r>
      <w:r w:rsidRPr="00A5794F">
        <w:rPr>
          <w:sz w:val="28"/>
          <w:szCs w:val="28"/>
        </w:rPr>
        <w:t xml:space="preserve"> в форме индивидуальных предпринимателей. За 202</w:t>
      </w:r>
      <w:r w:rsidR="008E5EE6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 количество малых предприятий не изменилось, количество индивидуальных предпринимателей </w:t>
      </w:r>
      <w:r w:rsidR="008E5EE6">
        <w:rPr>
          <w:sz w:val="28"/>
          <w:szCs w:val="28"/>
        </w:rPr>
        <w:t>увеличилось на 5</w:t>
      </w:r>
      <w:r w:rsidR="00FD3D5F">
        <w:rPr>
          <w:sz w:val="28"/>
          <w:szCs w:val="28"/>
        </w:rPr>
        <w:t>.</w:t>
      </w:r>
    </w:p>
    <w:p w:rsidR="008B0016" w:rsidRPr="00A5794F" w:rsidRDefault="008B0016" w:rsidP="00C461BA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>Снижение</w:t>
      </w:r>
      <w:r w:rsidRPr="00A5794F">
        <w:rPr>
          <w:sz w:val="28"/>
          <w:szCs w:val="28"/>
          <w:shd w:val="clear" w:color="auto" w:fill="FFFFFF"/>
        </w:rPr>
        <w:t xml:space="preserve"> численности</w:t>
      </w:r>
      <w:r w:rsidR="001E0AFC" w:rsidRPr="00A5794F">
        <w:rPr>
          <w:sz w:val="28"/>
          <w:szCs w:val="28"/>
          <w:shd w:val="clear" w:color="auto" w:fill="FFFFFF"/>
        </w:rPr>
        <w:t xml:space="preserve"> субъектов малого бизнеса в 202</w:t>
      </w:r>
      <w:r w:rsidR="00FD3D5F">
        <w:rPr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году связана с введением на территории Брянской области </w:t>
      </w:r>
      <w:r w:rsidRPr="00A5794F">
        <w:rPr>
          <w:rFonts w:eastAsia="Calibri"/>
          <w:sz w:val="28"/>
          <w:szCs w:val="28"/>
          <w:shd w:val="clear" w:color="auto" w:fill="FFFFFF"/>
        </w:rPr>
        <w:t xml:space="preserve">с 1 июля 2020 года специального налогового режима «Налог на профессиональный доход» часть </w:t>
      </w:r>
      <w:proofErr w:type="spellStart"/>
      <w:r w:rsidRPr="00A5794F">
        <w:rPr>
          <w:rFonts w:eastAsia="Calibri"/>
          <w:sz w:val="28"/>
          <w:szCs w:val="28"/>
          <w:shd w:val="clear" w:color="auto" w:fill="FFFFFF"/>
        </w:rPr>
        <w:t>микропредприятий</w:t>
      </w:r>
      <w:proofErr w:type="spellEnd"/>
      <w:r w:rsidR="00D9384F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A5794F">
        <w:rPr>
          <w:sz w:val="28"/>
          <w:szCs w:val="28"/>
          <w:shd w:val="clear" w:color="auto" w:fill="FFFFFF"/>
        </w:rPr>
        <w:t>перешла в категорию налогоплательщиков налога на профессиональный доход.</w:t>
      </w:r>
    </w:p>
    <w:p w:rsidR="008D323F" w:rsidRPr="00A5794F" w:rsidRDefault="008B0016" w:rsidP="00C461BA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 xml:space="preserve">В малом бизнесе занято более </w:t>
      </w:r>
      <w:r w:rsidR="009E3771" w:rsidRPr="00A5794F">
        <w:rPr>
          <w:sz w:val="28"/>
          <w:szCs w:val="28"/>
          <w:shd w:val="clear" w:color="auto" w:fill="FFFFFF"/>
        </w:rPr>
        <w:t>33</w:t>
      </w:r>
      <w:r w:rsidR="003F5547" w:rsidRPr="00A5794F">
        <w:rPr>
          <w:sz w:val="28"/>
          <w:szCs w:val="28"/>
          <w:shd w:val="clear" w:color="auto" w:fill="FFFFFF"/>
        </w:rPr>
        <w:t xml:space="preserve"> процентов</w:t>
      </w:r>
      <w:r w:rsidRPr="00A5794F">
        <w:rPr>
          <w:sz w:val="28"/>
          <w:szCs w:val="28"/>
          <w:shd w:val="clear" w:color="auto" w:fill="FFFFFF"/>
        </w:rPr>
        <w:t xml:space="preserve"> от общей численности занятых на территории района. </w:t>
      </w:r>
    </w:p>
    <w:p w:rsidR="008D323F" w:rsidRPr="00A5794F" w:rsidRDefault="008D323F" w:rsidP="00C461BA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Среднесписочная численность работников малых предприятий по итогам 20</w:t>
      </w:r>
      <w:r w:rsidR="00EF2A95" w:rsidRPr="00A5794F">
        <w:rPr>
          <w:sz w:val="28"/>
          <w:szCs w:val="28"/>
        </w:rPr>
        <w:t>2</w:t>
      </w:r>
      <w:r w:rsidR="00FD3D5F">
        <w:rPr>
          <w:sz w:val="28"/>
          <w:szCs w:val="28"/>
        </w:rPr>
        <w:t xml:space="preserve">2 </w:t>
      </w:r>
      <w:r w:rsidRPr="00A5794F">
        <w:rPr>
          <w:sz w:val="28"/>
          <w:szCs w:val="28"/>
        </w:rPr>
        <w:t>года составила 3</w:t>
      </w:r>
      <w:r w:rsidR="00FD3D5F">
        <w:rPr>
          <w:sz w:val="28"/>
          <w:szCs w:val="28"/>
        </w:rPr>
        <w:t>0</w:t>
      </w:r>
      <w:r w:rsidR="00EF2A95" w:rsidRPr="00A5794F">
        <w:rPr>
          <w:sz w:val="28"/>
          <w:szCs w:val="28"/>
        </w:rPr>
        <w:t>7</w:t>
      </w:r>
      <w:r w:rsidRPr="00A5794F">
        <w:rPr>
          <w:sz w:val="28"/>
          <w:szCs w:val="28"/>
        </w:rPr>
        <w:t xml:space="preserve"> человек или 1</w:t>
      </w:r>
      <w:r w:rsidR="009E3771" w:rsidRPr="00A5794F">
        <w:rPr>
          <w:sz w:val="28"/>
          <w:szCs w:val="28"/>
        </w:rPr>
        <w:t>4</w:t>
      </w:r>
      <w:r w:rsidRPr="00A5794F">
        <w:rPr>
          <w:sz w:val="28"/>
          <w:szCs w:val="28"/>
        </w:rPr>
        <w:t>процентов от общей численности полного круга</w:t>
      </w:r>
      <w:r w:rsidR="009E3771" w:rsidRPr="00A5794F">
        <w:rPr>
          <w:sz w:val="28"/>
          <w:szCs w:val="28"/>
        </w:rPr>
        <w:t xml:space="preserve"> предприятий. Оценка 202</w:t>
      </w:r>
      <w:r w:rsidR="00FD3D5F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 по численности составит </w:t>
      </w:r>
      <w:r w:rsidR="009E3771" w:rsidRPr="00A5794F">
        <w:rPr>
          <w:sz w:val="28"/>
          <w:szCs w:val="28"/>
        </w:rPr>
        <w:t>3</w:t>
      </w:r>
      <w:r w:rsidR="00FD3D5F">
        <w:rPr>
          <w:sz w:val="28"/>
          <w:szCs w:val="28"/>
        </w:rPr>
        <w:t>0</w:t>
      </w:r>
      <w:r w:rsidR="00EF2A95" w:rsidRPr="00A5794F">
        <w:rPr>
          <w:sz w:val="28"/>
          <w:szCs w:val="28"/>
        </w:rPr>
        <w:t>5</w:t>
      </w:r>
      <w:r w:rsidRPr="00A5794F">
        <w:rPr>
          <w:sz w:val="28"/>
          <w:szCs w:val="28"/>
        </w:rPr>
        <w:t xml:space="preserve"> человек </w:t>
      </w:r>
      <w:r w:rsidR="009E3771" w:rsidRPr="00A5794F">
        <w:rPr>
          <w:sz w:val="28"/>
          <w:szCs w:val="28"/>
        </w:rPr>
        <w:t xml:space="preserve">15 </w:t>
      </w:r>
      <w:r w:rsidRPr="00A5794F">
        <w:rPr>
          <w:sz w:val="28"/>
          <w:szCs w:val="28"/>
        </w:rPr>
        <w:t xml:space="preserve">процентов от общей численности полного круга предприятий. </w:t>
      </w:r>
    </w:p>
    <w:p w:rsidR="008D323F" w:rsidRPr="00A5794F" w:rsidRDefault="008D323F" w:rsidP="00C461BA">
      <w:pPr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В прогнозируемом периоде количество малых предприятий увеличится </w:t>
      </w:r>
      <w:r w:rsidR="009E3771" w:rsidRPr="00A5794F">
        <w:rPr>
          <w:sz w:val="28"/>
          <w:szCs w:val="28"/>
        </w:rPr>
        <w:t>незначительно до 38</w:t>
      </w:r>
      <w:r w:rsidRPr="00A5794F">
        <w:rPr>
          <w:sz w:val="28"/>
          <w:szCs w:val="28"/>
        </w:rPr>
        <w:t xml:space="preserve"> единиц и среднесписочная численность работников на них (без внешних совместителей) составит в 20</w:t>
      </w:r>
      <w:r w:rsidR="009E3771" w:rsidRPr="00A5794F">
        <w:rPr>
          <w:sz w:val="28"/>
          <w:szCs w:val="28"/>
        </w:rPr>
        <w:t>2</w:t>
      </w:r>
      <w:r w:rsidR="00FD3D5F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</w:t>
      </w:r>
      <w:r w:rsidR="00FD3D5F">
        <w:rPr>
          <w:sz w:val="28"/>
          <w:szCs w:val="28"/>
        </w:rPr>
        <w:t>326</w:t>
      </w:r>
      <w:r w:rsidRPr="00A5794F">
        <w:rPr>
          <w:sz w:val="28"/>
          <w:szCs w:val="28"/>
        </w:rPr>
        <w:t xml:space="preserve"> человек.</w:t>
      </w:r>
    </w:p>
    <w:p w:rsidR="008D323F" w:rsidRPr="00A5794F" w:rsidRDefault="008D323F" w:rsidP="00C461BA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>Оборот малых предприятий за 20</w:t>
      </w:r>
      <w:r w:rsidR="009E3771" w:rsidRPr="00A5794F">
        <w:rPr>
          <w:sz w:val="28"/>
          <w:szCs w:val="28"/>
        </w:rPr>
        <w:t>2</w:t>
      </w:r>
      <w:r w:rsidR="00C461BA">
        <w:rPr>
          <w:sz w:val="28"/>
          <w:szCs w:val="28"/>
        </w:rPr>
        <w:t>2</w:t>
      </w:r>
      <w:r w:rsidRPr="00A5794F">
        <w:rPr>
          <w:sz w:val="28"/>
          <w:szCs w:val="28"/>
        </w:rPr>
        <w:t xml:space="preserve"> год оценен</w:t>
      </w:r>
      <w:r w:rsidR="00D65AD5" w:rsidRPr="00A5794F">
        <w:rPr>
          <w:sz w:val="28"/>
          <w:szCs w:val="28"/>
        </w:rPr>
        <w:t xml:space="preserve"> в действующих ценах</w:t>
      </w:r>
      <w:r w:rsidRPr="00A5794F">
        <w:rPr>
          <w:sz w:val="28"/>
          <w:szCs w:val="28"/>
        </w:rPr>
        <w:t xml:space="preserve"> в сумме </w:t>
      </w:r>
      <w:r w:rsidR="00620F9D" w:rsidRPr="00A5794F">
        <w:rPr>
          <w:sz w:val="28"/>
          <w:szCs w:val="28"/>
        </w:rPr>
        <w:t>40</w:t>
      </w:r>
      <w:r w:rsidR="00C461BA">
        <w:rPr>
          <w:sz w:val="28"/>
          <w:szCs w:val="28"/>
        </w:rPr>
        <w:t>5,5</w:t>
      </w:r>
      <w:r w:rsidRPr="00A5794F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</w:t>
      </w:r>
      <w:proofErr w:type="spellEnd"/>
      <w:r w:rsidRPr="00A5794F">
        <w:rPr>
          <w:sz w:val="28"/>
          <w:szCs w:val="28"/>
        </w:rPr>
        <w:t xml:space="preserve">., с </w:t>
      </w:r>
      <w:r w:rsidR="009E3771" w:rsidRPr="00A5794F">
        <w:rPr>
          <w:sz w:val="28"/>
          <w:szCs w:val="28"/>
        </w:rPr>
        <w:t>ростом к уровню 20</w:t>
      </w:r>
      <w:r w:rsidR="00620F9D" w:rsidRPr="00A5794F">
        <w:rPr>
          <w:sz w:val="28"/>
          <w:szCs w:val="28"/>
        </w:rPr>
        <w:t>2</w:t>
      </w:r>
      <w:r w:rsidR="00C461BA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года на </w:t>
      </w:r>
      <w:r w:rsidR="00C461BA">
        <w:rPr>
          <w:sz w:val="28"/>
          <w:szCs w:val="28"/>
        </w:rPr>
        <w:t>0,3</w:t>
      </w:r>
      <w:r w:rsidRPr="00A5794F">
        <w:rPr>
          <w:sz w:val="28"/>
          <w:szCs w:val="28"/>
        </w:rPr>
        <w:t>процентов, в 202</w:t>
      </w:r>
      <w:r w:rsidR="00C461BA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году</w:t>
      </w:r>
      <w:r w:rsidR="009E3771" w:rsidRPr="00A5794F">
        <w:rPr>
          <w:sz w:val="28"/>
          <w:szCs w:val="28"/>
        </w:rPr>
        <w:t xml:space="preserve"> оценка составит </w:t>
      </w:r>
      <w:r w:rsidR="00C461BA">
        <w:rPr>
          <w:sz w:val="28"/>
          <w:szCs w:val="28"/>
        </w:rPr>
        <w:t xml:space="preserve">409,5 </w:t>
      </w:r>
      <w:proofErr w:type="spellStart"/>
      <w:r w:rsidRPr="00A5794F">
        <w:rPr>
          <w:sz w:val="28"/>
          <w:szCs w:val="28"/>
        </w:rPr>
        <w:t>млн.руб</w:t>
      </w:r>
      <w:proofErr w:type="spellEnd"/>
      <w:r w:rsidRPr="00A5794F">
        <w:rPr>
          <w:sz w:val="28"/>
          <w:szCs w:val="28"/>
        </w:rPr>
        <w:t xml:space="preserve">., с </w:t>
      </w:r>
      <w:r w:rsidR="009E3771" w:rsidRPr="00A5794F">
        <w:rPr>
          <w:sz w:val="28"/>
          <w:szCs w:val="28"/>
        </w:rPr>
        <w:t>ростом</w:t>
      </w:r>
      <w:r w:rsidRPr="00A5794F">
        <w:rPr>
          <w:sz w:val="28"/>
          <w:szCs w:val="28"/>
        </w:rPr>
        <w:t xml:space="preserve"> на 10</w:t>
      </w:r>
      <w:r w:rsidR="00C461BA">
        <w:rPr>
          <w:sz w:val="28"/>
          <w:szCs w:val="28"/>
        </w:rPr>
        <w:t>1</w:t>
      </w:r>
      <w:r w:rsidR="009E3771" w:rsidRPr="00A5794F">
        <w:rPr>
          <w:sz w:val="28"/>
          <w:szCs w:val="28"/>
        </w:rPr>
        <w:t>,</w:t>
      </w:r>
      <w:r w:rsidR="00C461BA">
        <w:rPr>
          <w:sz w:val="28"/>
          <w:szCs w:val="28"/>
        </w:rPr>
        <w:t xml:space="preserve">0 </w:t>
      </w:r>
      <w:r w:rsidRPr="00A5794F">
        <w:rPr>
          <w:sz w:val="28"/>
          <w:szCs w:val="28"/>
        </w:rPr>
        <w:t>процентов, за период 202</w:t>
      </w:r>
      <w:r w:rsidR="00C461BA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C461BA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годов планируется прирост</w:t>
      </w:r>
      <w:r w:rsidR="009E3771" w:rsidRPr="00A5794F">
        <w:rPr>
          <w:sz w:val="28"/>
          <w:szCs w:val="28"/>
        </w:rPr>
        <w:t xml:space="preserve"> на </w:t>
      </w:r>
      <w:r w:rsidR="00C461BA">
        <w:rPr>
          <w:sz w:val="28"/>
          <w:szCs w:val="28"/>
        </w:rPr>
        <w:t xml:space="preserve">5,0-6,2 </w:t>
      </w:r>
      <w:r w:rsidRPr="00A5794F">
        <w:rPr>
          <w:sz w:val="28"/>
          <w:szCs w:val="28"/>
        </w:rPr>
        <w:t>процентов, оборот за 202</w:t>
      </w:r>
      <w:r w:rsidR="00C461BA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 достигнет </w:t>
      </w:r>
      <w:r w:rsidR="00C461BA">
        <w:rPr>
          <w:sz w:val="28"/>
          <w:szCs w:val="28"/>
        </w:rPr>
        <w:t xml:space="preserve">480,9 </w:t>
      </w:r>
      <w:r w:rsidRPr="00A5794F">
        <w:rPr>
          <w:sz w:val="28"/>
          <w:szCs w:val="28"/>
        </w:rPr>
        <w:t>млн. рублей.</w:t>
      </w:r>
    </w:p>
    <w:p w:rsidR="00D66DF7" w:rsidRDefault="00D66DF7" w:rsidP="008D323F">
      <w:pPr>
        <w:jc w:val="center"/>
        <w:rPr>
          <w:b/>
          <w:sz w:val="28"/>
          <w:szCs w:val="28"/>
        </w:rPr>
      </w:pPr>
    </w:p>
    <w:p w:rsidR="00D66DF7" w:rsidRDefault="00D66DF7" w:rsidP="008D323F">
      <w:pPr>
        <w:jc w:val="center"/>
        <w:rPr>
          <w:b/>
          <w:sz w:val="28"/>
          <w:szCs w:val="28"/>
        </w:rPr>
      </w:pPr>
    </w:p>
    <w:p w:rsidR="008D323F" w:rsidRPr="00A5794F" w:rsidRDefault="008D323F" w:rsidP="008D323F">
      <w:pPr>
        <w:jc w:val="center"/>
        <w:rPr>
          <w:b/>
          <w:bCs/>
          <w:sz w:val="28"/>
          <w:szCs w:val="28"/>
        </w:rPr>
      </w:pPr>
      <w:r w:rsidRPr="00A5794F">
        <w:rPr>
          <w:b/>
          <w:sz w:val="28"/>
          <w:szCs w:val="28"/>
        </w:rPr>
        <w:t xml:space="preserve">8. </w:t>
      </w:r>
      <w:r w:rsidRPr="00A5794F">
        <w:rPr>
          <w:b/>
          <w:bCs/>
          <w:sz w:val="28"/>
          <w:szCs w:val="28"/>
        </w:rPr>
        <w:t>Потребительский рынок</w:t>
      </w:r>
    </w:p>
    <w:p w:rsidR="008D323F" w:rsidRPr="00A5794F" w:rsidRDefault="008D323F" w:rsidP="008D323F">
      <w:pPr>
        <w:jc w:val="center"/>
        <w:rPr>
          <w:b/>
          <w:sz w:val="28"/>
          <w:szCs w:val="28"/>
        </w:rPr>
      </w:pPr>
    </w:p>
    <w:p w:rsidR="008D5FCC" w:rsidRPr="00D9384F" w:rsidRDefault="00283F43" w:rsidP="00926A42">
      <w:pPr>
        <w:ind w:firstLine="709"/>
        <w:jc w:val="both"/>
        <w:rPr>
          <w:sz w:val="28"/>
          <w:szCs w:val="28"/>
          <w:lang w:eastAsia="ru-RU"/>
        </w:rPr>
      </w:pPr>
      <w:r w:rsidRPr="00A5794F">
        <w:rPr>
          <w:sz w:val="28"/>
          <w:szCs w:val="28"/>
          <w:shd w:val="clear" w:color="auto" w:fill="FFFFFF"/>
        </w:rPr>
        <w:t xml:space="preserve">Потребительский рынок </w:t>
      </w:r>
      <w:proofErr w:type="spellStart"/>
      <w:r w:rsidRPr="00A5794F">
        <w:rPr>
          <w:sz w:val="28"/>
          <w:szCs w:val="28"/>
          <w:shd w:val="clear" w:color="auto" w:fill="FFFFFF"/>
        </w:rPr>
        <w:t>Клетнянского</w:t>
      </w:r>
      <w:proofErr w:type="spellEnd"/>
      <w:r w:rsidRPr="00A5794F">
        <w:rPr>
          <w:sz w:val="28"/>
          <w:szCs w:val="28"/>
          <w:shd w:val="clear" w:color="auto" w:fill="FFFFFF"/>
        </w:rPr>
        <w:t xml:space="preserve"> района представлен обширной сетью предприятий торговли и услуг, высокой насыщенностью </w:t>
      </w: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 xml:space="preserve">товаров. </w:t>
      </w:r>
      <w:r w:rsidR="003671A0" w:rsidRPr="00A5794F">
        <w:rPr>
          <w:sz w:val="28"/>
          <w:szCs w:val="28"/>
          <w:lang w:eastAsia="ru-RU"/>
        </w:rPr>
        <w:lastRenderedPageBreak/>
        <w:t xml:space="preserve">Потребительский рынок района включает в себя </w:t>
      </w:r>
      <w:r w:rsidR="008D5FCC">
        <w:rPr>
          <w:sz w:val="28"/>
          <w:szCs w:val="28"/>
          <w:lang w:eastAsia="ru-RU"/>
        </w:rPr>
        <w:t>121</w:t>
      </w:r>
      <w:r w:rsidR="003671A0" w:rsidRPr="00A5794F">
        <w:rPr>
          <w:sz w:val="28"/>
          <w:szCs w:val="28"/>
          <w:lang w:eastAsia="ru-RU"/>
        </w:rPr>
        <w:t xml:space="preserve"> торгов</w:t>
      </w:r>
      <w:r w:rsidR="008D5FCC">
        <w:rPr>
          <w:sz w:val="28"/>
          <w:szCs w:val="28"/>
          <w:lang w:eastAsia="ru-RU"/>
        </w:rPr>
        <w:t>ую</w:t>
      </w:r>
      <w:r w:rsidR="003671A0" w:rsidRPr="00A5794F">
        <w:rPr>
          <w:sz w:val="28"/>
          <w:szCs w:val="28"/>
          <w:lang w:eastAsia="ru-RU"/>
        </w:rPr>
        <w:t xml:space="preserve"> точк</w:t>
      </w:r>
      <w:r w:rsidR="008D5FCC">
        <w:rPr>
          <w:sz w:val="28"/>
          <w:szCs w:val="28"/>
          <w:lang w:eastAsia="ru-RU"/>
        </w:rPr>
        <w:t xml:space="preserve">у. </w:t>
      </w:r>
      <w:r w:rsidR="008D5FCC" w:rsidRPr="00D9384F">
        <w:rPr>
          <w:sz w:val="28"/>
          <w:szCs w:val="28"/>
          <w:lang w:eastAsia="ru-RU"/>
        </w:rPr>
        <w:t>В 2022 году открылось 2 новых предприяти</w:t>
      </w:r>
      <w:r w:rsidR="00E46CBF" w:rsidRPr="00D9384F">
        <w:rPr>
          <w:sz w:val="28"/>
          <w:szCs w:val="28"/>
          <w:lang w:eastAsia="ru-RU"/>
        </w:rPr>
        <w:t>я</w:t>
      </w:r>
      <w:r w:rsidR="008D5FCC" w:rsidRPr="00D9384F">
        <w:rPr>
          <w:sz w:val="28"/>
          <w:szCs w:val="28"/>
          <w:lang w:eastAsia="ru-RU"/>
        </w:rPr>
        <w:t xml:space="preserve"> торговли, закрылись 9.Осуществляют свою деятельность 8 объектов общественного питания, имеющие 290 посадочных мест,35 предприятий бытового обслуживания.</w:t>
      </w:r>
    </w:p>
    <w:p w:rsidR="008D5FCC" w:rsidRPr="00A5794F" w:rsidRDefault="008D5FCC" w:rsidP="00926A42">
      <w:pPr>
        <w:jc w:val="both"/>
        <w:rPr>
          <w:sz w:val="28"/>
          <w:szCs w:val="28"/>
          <w:lang w:eastAsia="ru-RU"/>
        </w:rPr>
      </w:pPr>
    </w:p>
    <w:p w:rsidR="003671A0" w:rsidRPr="00A5794F" w:rsidRDefault="003671A0" w:rsidP="00926A42">
      <w:pPr>
        <w:jc w:val="both"/>
        <w:rPr>
          <w:sz w:val="28"/>
          <w:szCs w:val="28"/>
        </w:rPr>
      </w:pPr>
      <w:r w:rsidRPr="00A5794F">
        <w:rPr>
          <w:sz w:val="28"/>
          <w:szCs w:val="28"/>
        </w:rPr>
        <w:t xml:space="preserve">Итоги деятельности объектов потребительского рынка имеют устойчивые положительные результаты: оборот розничной торговли организаций без субъектов малого предпринимательства составил </w:t>
      </w:r>
      <w:r w:rsidR="008D5FCC">
        <w:rPr>
          <w:sz w:val="28"/>
          <w:szCs w:val="28"/>
        </w:rPr>
        <w:t xml:space="preserve">886,6 </w:t>
      </w:r>
      <w:proofErr w:type="spellStart"/>
      <w:r w:rsidRPr="00A5794F">
        <w:rPr>
          <w:sz w:val="28"/>
          <w:szCs w:val="28"/>
        </w:rPr>
        <w:t>млн</w:t>
      </w:r>
      <w:proofErr w:type="gramStart"/>
      <w:r w:rsidRPr="00A5794F">
        <w:rPr>
          <w:sz w:val="28"/>
          <w:szCs w:val="28"/>
        </w:rPr>
        <w:t>.р</w:t>
      </w:r>
      <w:proofErr w:type="gramEnd"/>
      <w:r w:rsidRPr="00A5794F">
        <w:rPr>
          <w:sz w:val="28"/>
          <w:szCs w:val="28"/>
        </w:rPr>
        <w:t>уб.с</w:t>
      </w:r>
      <w:proofErr w:type="spellEnd"/>
      <w:r w:rsidRPr="00A5794F">
        <w:rPr>
          <w:sz w:val="28"/>
          <w:szCs w:val="28"/>
        </w:rPr>
        <w:t xml:space="preserve"> темпом роста к 202</w:t>
      </w:r>
      <w:r w:rsidR="008D5FCC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году </w:t>
      </w:r>
      <w:r w:rsidR="008D5FCC">
        <w:rPr>
          <w:sz w:val="28"/>
          <w:szCs w:val="28"/>
        </w:rPr>
        <w:t>114,5</w:t>
      </w:r>
      <w:r w:rsidRPr="00A5794F">
        <w:rPr>
          <w:sz w:val="28"/>
          <w:szCs w:val="28"/>
        </w:rPr>
        <w:t>%, с учетом инфляции</w:t>
      </w:r>
      <w:r w:rsidR="00FC2305">
        <w:rPr>
          <w:sz w:val="28"/>
          <w:szCs w:val="28"/>
        </w:rPr>
        <w:t xml:space="preserve"> – 98,5</w:t>
      </w:r>
      <w:r w:rsidRPr="00A5794F">
        <w:rPr>
          <w:sz w:val="28"/>
          <w:szCs w:val="28"/>
        </w:rPr>
        <w:t xml:space="preserve">%, объем продукции собственного производства основного предприятия общественного питания </w:t>
      </w:r>
      <w:proofErr w:type="spellStart"/>
      <w:r w:rsidRPr="00A5794F">
        <w:rPr>
          <w:sz w:val="28"/>
          <w:szCs w:val="28"/>
        </w:rPr>
        <w:t>Клетнянского</w:t>
      </w:r>
      <w:proofErr w:type="spellEnd"/>
      <w:r w:rsidRPr="00A5794F">
        <w:rPr>
          <w:sz w:val="28"/>
          <w:szCs w:val="28"/>
        </w:rPr>
        <w:t xml:space="preserve"> района </w:t>
      </w:r>
      <w:proofErr w:type="spellStart"/>
      <w:r w:rsidRPr="00A5794F">
        <w:rPr>
          <w:sz w:val="28"/>
          <w:szCs w:val="28"/>
        </w:rPr>
        <w:t>Клетнянского</w:t>
      </w:r>
      <w:proofErr w:type="spellEnd"/>
      <w:r w:rsidRPr="00A5794F">
        <w:rPr>
          <w:sz w:val="28"/>
          <w:szCs w:val="28"/>
        </w:rPr>
        <w:t xml:space="preserve"> </w:t>
      </w:r>
      <w:proofErr w:type="spellStart"/>
      <w:r w:rsidRPr="00A5794F">
        <w:rPr>
          <w:sz w:val="28"/>
          <w:szCs w:val="28"/>
        </w:rPr>
        <w:t>Райпо</w:t>
      </w:r>
      <w:proofErr w:type="spellEnd"/>
      <w:r w:rsidRPr="00A5794F">
        <w:rPr>
          <w:sz w:val="28"/>
          <w:szCs w:val="28"/>
        </w:rPr>
        <w:t xml:space="preserve"> составил </w:t>
      </w:r>
      <w:r w:rsidR="00FC2305">
        <w:rPr>
          <w:sz w:val="28"/>
          <w:szCs w:val="28"/>
        </w:rPr>
        <w:t>26</w:t>
      </w:r>
      <w:r w:rsidR="001C19E5" w:rsidRPr="00A5794F">
        <w:rPr>
          <w:sz w:val="28"/>
          <w:szCs w:val="28"/>
        </w:rPr>
        <w:t xml:space="preserve"> </w:t>
      </w:r>
      <w:proofErr w:type="spellStart"/>
      <w:r w:rsidR="001C19E5" w:rsidRPr="00A5794F">
        <w:rPr>
          <w:sz w:val="28"/>
          <w:szCs w:val="28"/>
        </w:rPr>
        <w:t>млн</w:t>
      </w:r>
      <w:r w:rsidRPr="00A5794F">
        <w:rPr>
          <w:sz w:val="28"/>
          <w:szCs w:val="28"/>
        </w:rPr>
        <w:t>.руб</w:t>
      </w:r>
      <w:proofErr w:type="spellEnd"/>
      <w:r w:rsidRPr="00A5794F">
        <w:rPr>
          <w:sz w:val="28"/>
          <w:szCs w:val="28"/>
        </w:rPr>
        <w:t xml:space="preserve">. с темпом роста </w:t>
      </w:r>
      <w:r w:rsidR="00FC2305">
        <w:rPr>
          <w:sz w:val="28"/>
          <w:szCs w:val="28"/>
        </w:rPr>
        <w:t>130</w:t>
      </w:r>
      <w:r w:rsidRPr="00A5794F">
        <w:rPr>
          <w:sz w:val="28"/>
          <w:szCs w:val="28"/>
        </w:rPr>
        <w:t>% к уровню 202</w:t>
      </w:r>
      <w:r w:rsidR="00FC2305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года. </w:t>
      </w:r>
    </w:p>
    <w:p w:rsidR="00283F43" w:rsidRPr="00A5794F" w:rsidRDefault="00283F43" w:rsidP="00926A42">
      <w:pPr>
        <w:ind w:firstLine="708"/>
        <w:jc w:val="both"/>
        <w:rPr>
          <w:sz w:val="28"/>
          <w:szCs w:val="28"/>
          <w:shd w:val="clear" w:color="auto" w:fill="FFFFFF"/>
        </w:rPr>
      </w:pPr>
      <w:r w:rsidRPr="00171144">
        <w:rPr>
          <w:color w:val="000000" w:themeColor="text1"/>
          <w:sz w:val="28"/>
          <w:szCs w:val="28"/>
          <w:shd w:val="clear" w:color="auto" w:fill="FFFFFF"/>
        </w:rPr>
        <w:t>В 202</w:t>
      </w:r>
      <w:r w:rsidR="00FC2305" w:rsidRPr="00171144">
        <w:rPr>
          <w:color w:val="000000" w:themeColor="text1"/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году уровень обеспеченности населения </w:t>
      </w:r>
      <w:r w:rsidR="00D75A54" w:rsidRPr="00A5794F">
        <w:rPr>
          <w:sz w:val="28"/>
          <w:szCs w:val="28"/>
          <w:shd w:val="clear" w:color="auto" w:fill="FFFFFF"/>
        </w:rPr>
        <w:t xml:space="preserve">района </w:t>
      </w:r>
      <w:r w:rsidRPr="00A5794F">
        <w:rPr>
          <w:sz w:val="28"/>
          <w:szCs w:val="28"/>
          <w:shd w:val="clear" w:color="auto" w:fill="FFFFFF"/>
        </w:rPr>
        <w:t xml:space="preserve">площадью торговых объектов к нормативу, утвержденному постановлением Правительства Брянской области от 19 декабря 2016 года № 638-п, составляет </w:t>
      </w: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="00442589" w:rsidRPr="00A5794F">
        <w:rPr>
          <w:color w:val="000000"/>
          <w:sz w:val="28"/>
          <w:szCs w:val="28"/>
          <w:shd w:val="clear" w:color="auto" w:fill="FFFFFF"/>
          <w:lang w:eastAsia="ru-RU"/>
        </w:rPr>
        <w:t>17,</w:t>
      </w:r>
      <w:r w:rsidR="00171144"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Pr="00A5794F">
        <w:rPr>
          <w:sz w:val="28"/>
          <w:szCs w:val="28"/>
          <w:shd w:val="clear" w:color="auto" w:fill="FFFFFF"/>
        </w:rPr>
        <w:t xml:space="preserve"> процента (фактическая обеспеченность торговыми площадями по </w:t>
      </w:r>
      <w:proofErr w:type="spellStart"/>
      <w:r w:rsidR="00D75A54" w:rsidRPr="00A5794F">
        <w:rPr>
          <w:sz w:val="28"/>
          <w:szCs w:val="28"/>
          <w:shd w:val="clear" w:color="auto" w:fill="FFFFFF"/>
        </w:rPr>
        <w:t>район</w:t>
      </w:r>
      <w:r w:rsidR="00442589" w:rsidRPr="00A5794F">
        <w:rPr>
          <w:sz w:val="28"/>
          <w:szCs w:val="28"/>
          <w:shd w:val="clear" w:color="auto" w:fill="FFFFFF"/>
        </w:rPr>
        <w:t>у</w:t>
      </w:r>
      <w:r w:rsidRPr="00A5794F">
        <w:rPr>
          <w:sz w:val="28"/>
          <w:szCs w:val="28"/>
          <w:shd w:val="clear" w:color="auto" w:fill="FFFFFF"/>
        </w:rPr>
        <w:t>составляет</w:t>
      </w:r>
      <w:proofErr w:type="spellEnd"/>
      <w:r w:rsidR="00442589" w:rsidRPr="00A5794F">
        <w:rPr>
          <w:sz w:val="28"/>
          <w:szCs w:val="28"/>
          <w:shd w:val="clear" w:color="auto" w:fill="FFFFFF"/>
        </w:rPr>
        <w:t xml:space="preserve"> 59</w:t>
      </w:r>
      <w:r w:rsidR="00171144">
        <w:rPr>
          <w:sz w:val="28"/>
          <w:szCs w:val="28"/>
          <w:shd w:val="clear" w:color="auto" w:fill="FFFFFF"/>
        </w:rPr>
        <w:t>0</w:t>
      </w:r>
      <w:r w:rsidRPr="00A5794F">
        <w:rPr>
          <w:sz w:val="28"/>
          <w:szCs w:val="28"/>
          <w:shd w:val="clear" w:color="auto" w:fill="FFFFFF"/>
        </w:rPr>
        <w:t>,0 кв. м на 1000 жителей при нормативе 504,0 кв. м на 1000 жителей).</w:t>
      </w:r>
    </w:p>
    <w:p w:rsidR="00926A42" w:rsidRDefault="00926A42" w:rsidP="00926A42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2022 году в розничных предприятиях торговли области существенных изменений в ассортименте товаров не наблюдалось. Постепенному восстановлению потребительского спроса будет способствовать рост денежных доходов населения.</w:t>
      </w:r>
    </w:p>
    <w:p w:rsidR="00926A42" w:rsidRDefault="00926A42" w:rsidP="00926A42">
      <w:pPr>
        <w:ind w:firstLine="709"/>
        <w:jc w:val="both"/>
        <w:rPr>
          <w:shd w:val="clear" w:color="auto" w:fill="FFFFFF"/>
        </w:rPr>
      </w:pPr>
    </w:p>
    <w:p w:rsidR="00283F43" w:rsidRPr="00A5794F" w:rsidRDefault="00926A42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283F43" w:rsidRPr="00A5794F">
        <w:rPr>
          <w:sz w:val="28"/>
          <w:szCs w:val="28"/>
          <w:shd w:val="clear" w:color="auto" w:fill="FFFFFF"/>
        </w:rPr>
        <w:t>борот розничной торговли в 202</w:t>
      </w:r>
      <w:r w:rsidR="00171144">
        <w:rPr>
          <w:sz w:val="28"/>
          <w:szCs w:val="28"/>
          <w:shd w:val="clear" w:color="auto" w:fill="FFFFFF"/>
        </w:rPr>
        <w:t>3</w:t>
      </w:r>
      <w:r w:rsidR="00283F43" w:rsidRPr="00A5794F">
        <w:rPr>
          <w:sz w:val="28"/>
          <w:szCs w:val="28"/>
          <w:shd w:val="clear" w:color="auto" w:fill="FFFFFF"/>
        </w:rPr>
        <w:t xml:space="preserve"> году оценивается в </w:t>
      </w:r>
      <w:r w:rsidR="00171144">
        <w:rPr>
          <w:sz w:val="28"/>
          <w:szCs w:val="28"/>
          <w:shd w:val="clear" w:color="auto" w:fill="FFFFFF"/>
        </w:rPr>
        <w:t>950,9</w:t>
      </w:r>
      <w:r w:rsidR="00283F43" w:rsidRPr="00A5794F">
        <w:rPr>
          <w:sz w:val="28"/>
          <w:szCs w:val="28"/>
          <w:shd w:val="clear" w:color="auto" w:fill="FFFFFF"/>
        </w:rPr>
        <w:t>м</w:t>
      </w:r>
      <w:r w:rsidR="00442589" w:rsidRPr="00A5794F">
        <w:rPr>
          <w:sz w:val="28"/>
          <w:szCs w:val="28"/>
          <w:shd w:val="clear" w:color="auto" w:fill="FFFFFF"/>
        </w:rPr>
        <w:t>лн</w:t>
      </w:r>
      <w:r w:rsidR="00283F43" w:rsidRPr="00A5794F">
        <w:rPr>
          <w:sz w:val="28"/>
          <w:szCs w:val="28"/>
          <w:shd w:val="clear" w:color="auto" w:fill="FFFFFF"/>
        </w:rPr>
        <w:t>. рублей, что состав</w:t>
      </w:r>
      <w:r w:rsidR="00283F43" w:rsidRPr="00A5794F">
        <w:rPr>
          <w:color w:val="000000"/>
          <w:sz w:val="28"/>
          <w:szCs w:val="28"/>
          <w:shd w:val="clear" w:color="auto" w:fill="FFFFFF"/>
          <w:lang w:eastAsia="ru-RU"/>
        </w:rPr>
        <w:t>ит</w:t>
      </w:r>
      <w:r w:rsidR="00171144">
        <w:rPr>
          <w:color w:val="000000"/>
          <w:sz w:val="28"/>
          <w:szCs w:val="28"/>
          <w:shd w:val="clear" w:color="auto" w:fill="FFFFFF"/>
          <w:lang w:eastAsia="ru-RU"/>
        </w:rPr>
        <w:t xml:space="preserve"> 102,9</w:t>
      </w:r>
      <w:r w:rsidR="00283F43" w:rsidRPr="00A5794F">
        <w:rPr>
          <w:sz w:val="28"/>
          <w:szCs w:val="28"/>
          <w:shd w:val="clear" w:color="auto" w:fill="FFFFFF"/>
        </w:rPr>
        <w:t xml:space="preserve">процента </w:t>
      </w:r>
      <w:r w:rsidR="00171144">
        <w:rPr>
          <w:sz w:val="28"/>
          <w:szCs w:val="28"/>
          <w:shd w:val="clear" w:color="auto" w:fill="FFFFFF"/>
        </w:rPr>
        <w:t xml:space="preserve">(в сопоставимых ценах) </w:t>
      </w:r>
      <w:r w:rsidR="00283F43" w:rsidRPr="00A5794F">
        <w:rPr>
          <w:sz w:val="28"/>
          <w:szCs w:val="28"/>
          <w:shd w:val="clear" w:color="auto" w:fill="FFFFFF"/>
        </w:rPr>
        <w:t>к уровню 202</w:t>
      </w:r>
      <w:r w:rsidR="00171144">
        <w:rPr>
          <w:sz w:val="28"/>
          <w:szCs w:val="28"/>
          <w:shd w:val="clear" w:color="auto" w:fill="FFFFFF"/>
        </w:rPr>
        <w:t>2</w:t>
      </w:r>
      <w:r w:rsidR="00283F43" w:rsidRPr="00A5794F">
        <w:rPr>
          <w:sz w:val="28"/>
          <w:szCs w:val="28"/>
          <w:shd w:val="clear" w:color="auto" w:fill="FFFFFF"/>
        </w:rPr>
        <w:t xml:space="preserve"> года. </w:t>
      </w:r>
      <w:proofErr w:type="gramStart"/>
      <w:r>
        <w:rPr>
          <w:sz w:val="28"/>
          <w:szCs w:val="28"/>
          <w:shd w:val="clear" w:color="auto" w:fill="FFFFFF"/>
        </w:rPr>
        <w:t xml:space="preserve">При </w:t>
      </w:r>
      <w:r w:rsidR="00283F43" w:rsidRPr="00A5794F">
        <w:rPr>
          <w:sz w:val="28"/>
          <w:szCs w:val="28"/>
          <w:shd w:val="clear" w:color="auto" w:fill="FFFFFF"/>
        </w:rPr>
        <w:t>постепенно</w:t>
      </w:r>
      <w:r>
        <w:rPr>
          <w:sz w:val="28"/>
          <w:szCs w:val="28"/>
          <w:shd w:val="clear" w:color="auto" w:fill="FFFFFF"/>
        </w:rPr>
        <w:t xml:space="preserve">м </w:t>
      </w:r>
      <w:r w:rsidR="00283F43" w:rsidRPr="00A5794F">
        <w:rPr>
          <w:sz w:val="28"/>
          <w:szCs w:val="28"/>
          <w:shd w:val="clear" w:color="auto" w:fill="FFFFFF"/>
        </w:rPr>
        <w:t>восстановлени</w:t>
      </w:r>
      <w:r>
        <w:rPr>
          <w:sz w:val="28"/>
          <w:szCs w:val="28"/>
          <w:shd w:val="clear" w:color="auto" w:fill="FFFFFF"/>
        </w:rPr>
        <w:t>и</w:t>
      </w:r>
      <w:r w:rsidR="00283F43" w:rsidRPr="00A5794F">
        <w:rPr>
          <w:sz w:val="28"/>
          <w:szCs w:val="28"/>
          <w:shd w:val="clear" w:color="auto" w:fill="FFFFFF"/>
        </w:rPr>
        <w:t xml:space="preserve"> потребительского спроса в 202</w:t>
      </w:r>
      <w:r w:rsidR="00171144">
        <w:rPr>
          <w:sz w:val="28"/>
          <w:szCs w:val="28"/>
          <w:shd w:val="clear" w:color="auto" w:fill="FFFFFF"/>
        </w:rPr>
        <w:t xml:space="preserve">4 </w:t>
      </w:r>
      <w:r w:rsidR="00283F43" w:rsidRPr="00A5794F">
        <w:rPr>
          <w:sz w:val="28"/>
          <w:szCs w:val="28"/>
          <w:shd w:val="clear" w:color="auto" w:fill="FFFFFF"/>
        </w:rPr>
        <w:t xml:space="preserve">году оборот розничной торговли прогнозируется в объеме </w:t>
      </w:r>
      <w:r w:rsidR="00171144">
        <w:rPr>
          <w:sz w:val="28"/>
          <w:szCs w:val="28"/>
          <w:shd w:val="clear" w:color="auto" w:fill="FFFFFF"/>
        </w:rPr>
        <w:t>1016,3</w:t>
      </w:r>
      <w:r w:rsidR="00283F43" w:rsidRPr="00A5794F">
        <w:rPr>
          <w:sz w:val="28"/>
          <w:szCs w:val="28"/>
          <w:shd w:val="clear" w:color="auto" w:fill="FFFFFF"/>
        </w:rPr>
        <w:t xml:space="preserve"> м</w:t>
      </w:r>
      <w:r w:rsidR="006473CD" w:rsidRPr="00A5794F">
        <w:rPr>
          <w:sz w:val="28"/>
          <w:szCs w:val="28"/>
          <w:shd w:val="clear" w:color="auto" w:fill="FFFFFF"/>
        </w:rPr>
        <w:t>лн</w:t>
      </w:r>
      <w:r w:rsidR="00283F43" w:rsidRPr="00A5794F">
        <w:rPr>
          <w:sz w:val="28"/>
          <w:szCs w:val="28"/>
          <w:shd w:val="clear" w:color="auto" w:fill="FFFFFF"/>
        </w:rPr>
        <w:t xml:space="preserve">. рублей или </w:t>
      </w:r>
      <w:r w:rsidR="00171144">
        <w:rPr>
          <w:sz w:val="28"/>
          <w:szCs w:val="28"/>
          <w:shd w:val="clear" w:color="auto" w:fill="FFFFFF"/>
        </w:rPr>
        <w:t xml:space="preserve">101,3 </w:t>
      </w:r>
      <w:r w:rsidR="00283F43" w:rsidRPr="00A5794F">
        <w:rPr>
          <w:sz w:val="28"/>
          <w:szCs w:val="28"/>
          <w:shd w:val="clear" w:color="auto" w:fill="FFFFFF"/>
        </w:rPr>
        <w:t>процент</w:t>
      </w:r>
      <w:r w:rsidR="006473CD" w:rsidRPr="00A5794F">
        <w:rPr>
          <w:sz w:val="28"/>
          <w:szCs w:val="28"/>
          <w:shd w:val="clear" w:color="auto" w:fill="FFFFFF"/>
        </w:rPr>
        <w:t>ов</w:t>
      </w:r>
      <w:r w:rsidR="00283F43" w:rsidRPr="00A5794F">
        <w:rPr>
          <w:sz w:val="28"/>
          <w:szCs w:val="28"/>
          <w:shd w:val="clear" w:color="auto" w:fill="FFFFFF"/>
        </w:rPr>
        <w:t xml:space="preserve"> (в сопоставимых ценах) к уровню 202</w:t>
      </w:r>
      <w:r w:rsidR="00171144">
        <w:rPr>
          <w:sz w:val="28"/>
          <w:szCs w:val="28"/>
          <w:shd w:val="clear" w:color="auto" w:fill="FFFFFF"/>
        </w:rPr>
        <w:t>3</w:t>
      </w:r>
      <w:r w:rsidR="00283F43" w:rsidRPr="00A5794F">
        <w:rPr>
          <w:sz w:val="28"/>
          <w:szCs w:val="28"/>
          <w:shd w:val="clear" w:color="auto" w:fill="FFFFFF"/>
        </w:rPr>
        <w:t xml:space="preserve"> года, в 202</w:t>
      </w:r>
      <w:r w:rsidR="00171144">
        <w:rPr>
          <w:sz w:val="28"/>
          <w:szCs w:val="28"/>
          <w:shd w:val="clear" w:color="auto" w:fill="FFFFFF"/>
        </w:rPr>
        <w:t>5</w:t>
      </w:r>
      <w:r w:rsidR="00283F43" w:rsidRPr="00A5794F">
        <w:rPr>
          <w:sz w:val="28"/>
          <w:szCs w:val="28"/>
          <w:shd w:val="clear" w:color="auto" w:fill="FFFFFF"/>
        </w:rPr>
        <w:t xml:space="preserve"> году- </w:t>
      </w:r>
      <w:r w:rsidR="00171144">
        <w:rPr>
          <w:sz w:val="28"/>
          <w:szCs w:val="28"/>
          <w:shd w:val="clear" w:color="auto" w:fill="FFFFFF"/>
        </w:rPr>
        <w:t>1076,9</w:t>
      </w:r>
      <w:r w:rsidR="00283F43" w:rsidRPr="00A5794F">
        <w:rPr>
          <w:sz w:val="28"/>
          <w:szCs w:val="28"/>
          <w:shd w:val="clear" w:color="auto" w:fill="FFFFFF"/>
        </w:rPr>
        <w:t>мл</w:t>
      </w:r>
      <w:r w:rsidR="006473CD" w:rsidRPr="00A5794F">
        <w:rPr>
          <w:sz w:val="28"/>
          <w:szCs w:val="28"/>
          <w:shd w:val="clear" w:color="auto" w:fill="FFFFFF"/>
        </w:rPr>
        <w:t>н</w:t>
      </w:r>
      <w:r w:rsidR="00283F43" w:rsidRPr="00A5794F">
        <w:rPr>
          <w:sz w:val="28"/>
          <w:szCs w:val="28"/>
          <w:shd w:val="clear" w:color="auto" w:fill="FFFFFF"/>
        </w:rPr>
        <w:t>. рублей (</w:t>
      </w:r>
      <w:r w:rsidR="00171144">
        <w:rPr>
          <w:sz w:val="28"/>
          <w:szCs w:val="28"/>
          <w:shd w:val="clear" w:color="auto" w:fill="FFFFFF"/>
        </w:rPr>
        <w:t>101,6</w:t>
      </w:r>
      <w:r w:rsidR="00283F43" w:rsidRPr="00A5794F">
        <w:rPr>
          <w:sz w:val="28"/>
          <w:szCs w:val="28"/>
          <w:shd w:val="clear" w:color="auto" w:fill="FFFFFF"/>
        </w:rPr>
        <w:t>процента к уровню 202</w:t>
      </w:r>
      <w:r w:rsidR="00171144">
        <w:rPr>
          <w:sz w:val="28"/>
          <w:szCs w:val="28"/>
          <w:shd w:val="clear" w:color="auto" w:fill="FFFFFF"/>
        </w:rPr>
        <w:t>4</w:t>
      </w:r>
      <w:r w:rsidR="00283F43" w:rsidRPr="00A5794F">
        <w:rPr>
          <w:sz w:val="28"/>
          <w:szCs w:val="28"/>
          <w:shd w:val="clear" w:color="auto" w:fill="FFFFFF"/>
        </w:rPr>
        <w:t xml:space="preserve"> года), в 202</w:t>
      </w:r>
      <w:r w:rsidR="00171144">
        <w:rPr>
          <w:sz w:val="28"/>
          <w:szCs w:val="28"/>
          <w:shd w:val="clear" w:color="auto" w:fill="FFFFFF"/>
        </w:rPr>
        <w:t>6</w:t>
      </w:r>
      <w:r w:rsidR="00283F43" w:rsidRPr="00A5794F">
        <w:rPr>
          <w:sz w:val="28"/>
          <w:szCs w:val="28"/>
          <w:shd w:val="clear" w:color="auto" w:fill="FFFFFF"/>
        </w:rPr>
        <w:t xml:space="preserve"> году –</w:t>
      </w:r>
      <w:r w:rsidR="00171144">
        <w:rPr>
          <w:sz w:val="28"/>
          <w:szCs w:val="28"/>
          <w:shd w:val="clear" w:color="auto" w:fill="FFFFFF"/>
        </w:rPr>
        <w:t xml:space="preserve"> 1148 </w:t>
      </w:r>
      <w:r w:rsidR="00283F43" w:rsidRPr="00A5794F">
        <w:rPr>
          <w:sz w:val="28"/>
          <w:szCs w:val="28"/>
          <w:shd w:val="clear" w:color="auto" w:fill="FFFFFF"/>
        </w:rPr>
        <w:t>мл</w:t>
      </w:r>
      <w:r w:rsidR="006473CD" w:rsidRPr="00A5794F">
        <w:rPr>
          <w:sz w:val="28"/>
          <w:szCs w:val="28"/>
          <w:shd w:val="clear" w:color="auto" w:fill="FFFFFF"/>
        </w:rPr>
        <w:t>н</w:t>
      </w:r>
      <w:r w:rsidR="00283F43" w:rsidRPr="00A5794F">
        <w:rPr>
          <w:sz w:val="28"/>
          <w:szCs w:val="28"/>
          <w:shd w:val="clear" w:color="auto" w:fill="FFFFFF"/>
        </w:rPr>
        <w:t>. рублей (</w:t>
      </w:r>
      <w:r w:rsidR="00283F43" w:rsidRPr="00A5794F"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="00171144">
        <w:rPr>
          <w:color w:val="000000"/>
          <w:sz w:val="28"/>
          <w:szCs w:val="28"/>
          <w:shd w:val="clear" w:color="auto" w:fill="FFFFFF"/>
          <w:lang w:eastAsia="ru-RU"/>
        </w:rPr>
        <w:t>2,2</w:t>
      </w:r>
      <w:r w:rsidR="00283F43" w:rsidRPr="00A5794F">
        <w:rPr>
          <w:sz w:val="28"/>
          <w:szCs w:val="28"/>
          <w:shd w:val="clear" w:color="auto" w:fill="FFFFFF"/>
        </w:rPr>
        <w:t xml:space="preserve"> процента к уровню 202</w:t>
      </w:r>
      <w:r w:rsidR="00171144">
        <w:rPr>
          <w:sz w:val="28"/>
          <w:szCs w:val="28"/>
          <w:shd w:val="clear" w:color="auto" w:fill="FFFFFF"/>
        </w:rPr>
        <w:t>5</w:t>
      </w:r>
      <w:r w:rsidR="00283F43" w:rsidRPr="00A5794F">
        <w:rPr>
          <w:sz w:val="28"/>
          <w:szCs w:val="28"/>
          <w:shd w:val="clear" w:color="auto" w:fill="FFFFFF"/>
        </w:rPr>
        <w:t xml:space="preserve"> года).</w:t>
      </w:r>
      <w:proofErr w:type="gramEnd"/>
    </w:p>
    <w:p w:rsidR="00283F43" w:rsidRPr="00A5794F" w:rsidRDefault="00283F43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 xml:space="preserve">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питания, товары легкой промышленности и культурно-бытового назначения. </w:t>
      </w:r>
    </w:p>
    <w:p w:rsidR="00283F43" w:rsidRPr="00A5794F" w:rsidRDefault="00283F43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Тенденции, сложившиеся на потребительском рынке, отразились и на динамике платных услуг. Объем платных услуг, оказанных населению (с учетом экспертной оценки объемов услуг по недоучтенным предприятиям и оказываемых физическими лицами), в 202</w:t>
      </w:r>
      <w:r w:rsidR="00A30290">
        <w:rPr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году составил </w:t>
      </w:r>
      <w:r w:rsidR="00A30290">
        <w:rPr>
          <w:sz w:val="28"/>
          <w:szCs w:val="28"/>
          <w:shd w:val="clear" w:color="auto" w:fill="FFFFFF"/>
        </w:rPr>
        <w:t>72,3</w:t>
      </w:r>
      <w:r w:rsidRPr="00A5794F">
        <w:rPr>
          <w:sz w:val="28"/>
          <w:szCs w:val="28"/>
          <w:shd w:val="clear" w:color="auto" w:fill="FFFFFF"/>
        </w:rPr>
        <w:t>мл</w:t>
      </w:r>
      <w:r w:rsidR="006473CD" w:rsidRPr="00A5794F">
        <w:rPr>
          <w:sz w:val="28"/>
          <w:szCs w:val="28"/>
          <w:shd w:val="clear" w:color="auto" w:fill="FFFFFF"/>
        </w:rPr>
        <w:t>н</w:t>
      </w:r>
      <w:r w:rsidRPr="00A5794F">
        <w:rPr>
          <w:sz w:val="28"/>
          <w:szCs w:val="28"/>
          <w:shd w:val="clear" w:color="auto" w:fill="FFFFFF"/>
        </w:rPr>
        <w:t xml:space="preserve">. рублей или </w:t>
      </w:r>
      <w:r w:rsidR="00A30290">
        <w:rPr>
          <w:sz w:val="28"/>
          <w:szCs w:val="28"/>
          <w:shd w:val="clear" w:color="auto" w:fill="FFFFFF"/>
        </w:rPr>
        <w:t>1007,4</w:t>
      </w:r>
      <w:r w:rsidRPr="00A5794F">
        <w:rPr>
          <w:sz w:val="28"/>
          <w:szCs w:val="28"/>
          <w:shd w:val="clear" w:color="auto" w:fill="FFFFFF"/>
        </w:rPr>
        <w:t>процента к уровню 202</w:t>
      </w:r>
      <w:r w:rsidR="00A30290">
        <w:rPr>
          <w:sz w:val="28"/>
          <w:szCs w:val="28"/>
          <w:shd w:val="clear" w:color="auto" w:fill="FFFFFF"/>
        </w:rPr>
        <w:t>1</w:t>
      </w:r>
      <w:r w:rsidRPr="00A5794F">
        <w:rPr>
          <w:sz w:val="28"/>
          <w:szCs w:val="28"/>
          <w:shd w:val="clear" w:color="auto" w:fill="FFFFFF"/>
        </w:rPr>
        <w:t xml:space="preserve"> года (в сопоставимых ценах).</w:t>
      </w:r>
    </w:p>
    <w:p w:rsidR="00283F43" w:rsidRPr="00A5794F" w:rsidRDefault="00283F43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 202</w:t>
      </w:r>
      <w:r w:rsidR="00A30290">
        <w:rPr>
          <w:sz w:val="28"/>
          <w:szCs w:val="28"/>
          <w:shd w:val="clear" w:color="auto" w:fill="FFFFFF"/>
        </w:rPr>
        <w:t>3</w:t>
      </w:r>
      <w:r w:rsidRPr="00A5794F">
        <w:rPr>
          <w:sz w:val="28"/>
          <w:szCs w:val="28"/>
          <w:shd w:val="clear" w:color="auto" w:fill="FFFFFF"/>
        </w:rPr>
        <w:t xml:space="preserve"> году объем платных услуг населению оценивается в </w:t>
      </w:r>
      <w:r w:rsidR="00A30290">
        <w:rPr>
          <w:sz w:val="28"/>
          <w:szCs w:val="28"/>
          <w:shd w:val="clear" w:color="auto" w:fill="FFFFFF"/>
        </w:rPr>
        <w:t>81,8</w:t>
      </w:r>
      <w:r w:rsidRPr="00A5794F">
        <w:rPr>
          <w:sz w:val="28"/>
          <w:szCs w:val="28"/>
          <w:shd w:val="clear" w:color="auto" w:fill="FFFFFF"/>
        </w:rPr>
        <w:t>мл</w:t>
      </w:r>
      <w:r w:rsidR="006473CD" w:rsidRPr="00A5794F">
        <w:rPr>
          <w:sz w:val="28"/>
          <w:szCs w:val="28"/>
          <w:shd w:val="clear" w:color="auto" w:fill="FFFFFF"/>
        </w:rPr>
        <w:t>н</w:t>
      </w:r>
      <w:r w:rsidRPr="00A5794F">
        <w:rPr>
          <w:sz w:val="28"/>
          <w:szCs w:val="28"/>
          <w:shd w:val="clear" w:color="auto" w:fill="FFFFFF"/>
        </w:rPr>
        <w:t xml:space="preserve">. рублей, что составит </w:t>
      </w:r>
      <w:r w:rsidR="00A30290">
        <w:rPr>
          <w:sz w:val="28"/>
          <w:szCs w:val="28"/>
          <w:shd w:val="clear" w:color="auto" w:fill="FFFFFF"/>
        </w:rPr>
        <w:t>103,1</w:t>
      </w:r>
      <w:r w:rsidRPr="00A5794F">
        <w:rPr>
          <w:sz w:val="28"/>
          <w:szCs w:val="28"/>
          <w:shd w:val="clear" w:color="auto" w:fill="FFFFFF"/>
        </w:rPr>
        <w:t xml:space="preserve"> процентов к уровню 202</w:t>
      </w:r>
      <w:r w:rsidR="00A30290">
        <w:rPr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года (в сопоставимых ценах).</w:t>
      </w:r>
    </w:p>
    <w:p w:rsidR="00283F43" w:rsidRPr="00A5794F" w:rsidRDefault="00283F43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 202</w:t>
      </w:r>
      <w:r w:rsidR="00A30290">
        <w:rPr>
          <w:sz w:val="28"/>
          <w:szCs w:val="28"/>
          <w:shd w:val="clear" w:color="auto" w:fill="FFFFFF"/>
        </w:rPr>
        <w:t>4</w:t>
      </w:r>
      <w:r w:rsidRPr="00A5794F">
        <w:rPr>
          <w:sz w:val="28"/>
          <w:szCs w:val="28"/>
          <w:shd w:val="clear" w:color="auto" w:fill="FFFFFF"/>
        </w:rPr>
        <w:t xml:space="preserve"> году прогнозируется рост объема платных услуг населению с </w:t>
      </w:r>
      <w:r w:rsidR="00A30290">
        <w:rPr>
          <w:sz w:val="28"/>
          <w:szCs w:val="28"/>
          <w:shd w:val="clear" w:color="auto" w:fill="FFFFFF"/>
        </w:rPr>
        <w:t>87,9</w:t>
      </w:r>
      <w:r w:rsidRPr="00A5794F">
        <w:rPr>
          <w:sz w:val="28"/>
          <w:szCs w:val="28"/>
          <w:shd w:val="clear" w:color="auto" w:fill="FFFFFF"/>
        </w:rPr>
        <w:t>мл</w:t>
      </w:r>
      <w:r w:rsidR="006473CD" w:rsidRPr="00A5794F">
        <w:rPr>
          <w:sz w:val="28"/>
          <w:szCs w:val="28"/>
          <w:shd w:val="clear" w:color="auto" w:fill="FFFFFF"/>
        </w:rPr>
        <w:t>н</w:t>
      </w:r>
      <w:r w:rsidRPr="00A5794F">
        <w:rPr>
          <w:sz w:val="28"/>
          <w:szCs w:val="28"/>
          <w:shd w:val="clear" w:color="auto" w:fill="FFFFFF"/>
        </w:rPr>
        <w:t>. рублей (</w:t>
      </w: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>102,</w:t>
      </w:r>
      <w:r w:rsidR="00A30290">
        <w:rPr>
          <w:color w:val="000000"/>
          <w:sz w:val="28"/>
          <w:szCs w:val="28"/>
          <w:shd w:val="clear" w:color="auto" w:fill="FFFFFF"/>
          <w:lang w:eastAsia="ru-RU"/>
        </w:rPr>
        <w:t>5</w:t>
      </w:r>
      <w:r w:rsidRPr="00A5794F">
        <w:rPr>
          <w:sz w:val="28"/>
          <w:szCs w:val="28"/>
          <w:shd w:val="clear" w:color="auto" w:fill="FFFFFF"/>
        </w:rPr>
        <w:t xml:space="preserve"> процента к 202</w:t>
      </w:r>
      <w:r w:rsidR="00A30290">
        <w:rPr>
          <w:sz w:val="28"/>
          <w:szCs w:val="28"/>
          <w:shd w:val="clear" w:color="auto" w:fill="FFFFFF"/>
        </w:rPr>
        <w:t>3</w:t>
      </w:r>
      <w:r w:rsidRPr="00A5794F">
        <w:rPr>
          <w:sz w:val="28"/>
          <w:szCs w:val="28"/>
          <w:shd w:val="clear" w:color="auto" w:fill="FFFFFF"/>
        </w:rPr>
        <w:t xml:space="preserve"> году)</w:t>
      </w:r>
      <w:r w:rsidR="006473CD" w:rsidRPr="00A5794F">
        <w:rPr>
          <w:sz w:val="28"/>
          <w:szCs w:val="28"/>
          <w:shd w:val="clear" w:color="auto" w:fill="FFFFFF"/>
        </w:rPr>
        <w:t>,</w:t>
      </w:r>
      <w:r w:rsidR="00DB5A63">
        <w:rPr>
          <w:sz w:val="28"/>
          <w:szCs w:val="28"/>
          <w:shd w:val="clear" w:color="auto" w:fill="FFFFFF"/>
        </w:rPr>
        <w:t xml:space="preserve"> в 202</w:t>
      </w:r>
      <w:r w:rsidR="00A30290">
        <w:rPr>
          <w:sz w:val="28"/>
          <w:szCs w:val="28"/>
          <w:shd w:val="clear" w:color="auto" w:fill="FFFFFF"/>
        </w:rPr>
        <w:t>5</w:t>
      </w:r>
      <w:r w:rsidR="00DB5A63">
        <w:rPr>
          <w:sz w:val="28"/>
          <w:szCs w:val="28"/>
          <w:shd w:val="clear" w:color="auto" w:fill="FFFFFF"/>
        </w:rPr>
        <w:t xml:space="preserve"> году</w:t>
      </w:r>
      <w:r w:rsidR="00A30290">
        <w:rPr>
          <w:sz w:val="28"/>
          <w:szCs w:val="28"/>
          <w:shd w:val="clear" w:color="auto" w:fill="FFFFFF"/>
        </w:rPr>
        <w:t xml:space="preserve"> – 94,1</w:t>
      </w:r>
      <w:r w:rsidR="00DB5A63">
        <w:rPr>
          <w:sz w:val="28"/>
          <w:szCs w:val="28"/>
          <w:shd w:val="clear" w:color="auto" w:fill="FFFFFF"/>
        </w:rPr>
        <w:t xml:space="preserve"> </w:t>
      </w:r>
      <w:proofErr w:type="spellStart"/>
      <w:r w:rsidR="00DB5A63">
        <w:rPr>
          <w:sz w:val="28"/>
          <w:szCs w:val="28"/>
          <w:shd w:val="clear" w:color="auto" w:fill="FFFFFF"/>
        </w:rPr>
        <w:t>млн</w:t>
      </w:r>
      <w:proofErr w:type="gramStart"/>
      <w:r w:rsidR="00DB5A63">
        <w:rPr>
          <w:sz w:val="28"/>
          <w:szCs w:val="28"/>
          <w:shd w:val="clear" w:color="auto" w:fill="FFFFFF"/>
        </w:rPr>
        <w:t>.р</w:t>
      </w:r>
      <w:proofErr w:type="gramEnd"/>
      <w:r w:rsidR="00DB5A63">
        <w:rPr>
          <w:sz w:val="28"/>
          <w:szCs w:val="28"/>
          <w:shd w:val="clear" w:color="auto" w:fill="FFFFFF"/>
        </w:rPr>
        <w:t>уб</w:t>
      </w:r>
      <w:proofErr w:type="spellEnd"/>
      <w:r w:rsidR="00DB5A63">
        <w:rPr>
          <w:sz w:val="28"/>
          <w:szCs w:val="28"/>
          <w:shd w:val="clear" w:color="auto" w:fill="FFFFFF"/>
        </w:rPr>
        <w:t xml:space="preserve">. </w:t>
      </w:r>
      <w:r w:rsidR="00DB5A63">
        <w:rPr>
          <w:sz w:val="28"/>
          <w:szCs w:val="28"/>
          <w:shd w:val="clear" w:color="auto" w:fill="FFFFFF"/>
        </w:rPr>
        <w:lastRenderedPageBreak/>
        <w:t>(10</w:t>
      </w:r>
      <w:r w:rsidR="00A30290">
        <w:rPr>
          <w:sz w:val="28"/>
          <w:szCs w:val="28"/>
          <w:shd w:val="clear" w:color="auto" w:fill="FFFFFF"/>
        </w:rPr>
        <w:t>2,5</w:t>
      </w:r>
      <w:r w:rsidR="00DB5A63">
        <w:rPr>
          <w:sz w:val="28"/>
          <w:szCs w:val="28"/>
          <w:shd w:val="clear" w:color="auto" w:fill="FFFFFF"/>
        </w:rPr>
        <w:t xml:space="preserve"> процентов к 202</w:t>
      </w:r>
      <w:r w:rsidR="00A30290">
        <w:rPr>
          <w:sz w:val="28"/>
          <w:szCs w:val="28"/>
          <w:shd w:val="clear" w:color="auto" w:fill="FFFFFF"/>
        </w:rPr>
        <w:t>4</w:t>
      </w:r>
      <w:r w:rsidR="00DB5A63">
        <w:rPr>
          <w:sz w:val="28"/>
          <w:szCs w:val="28"/>
          <w:shd w:val="clear" w:color="auto" w:fill="FFFFFF"/>
        </w:rPr>
        <w:t xml:space="preserve"> году),</w:t>
      </w:r>
      <w:r w:rsidRPr="00A5794F">
        <w:rPr>
          <w:sz w:val="28"/>
          <w:szCs w:val="28"/>
          <w:shd w:val="clear" w:color="auto" w:fill="FFFFFF"/>
        </w:rPr>
        <w:t>в 202</w:t>
      </w:r>
      <w:r w:rsidR="00A30290">
        <w:rPr>
          <w:sz w:val="28"/>
          <w:szCs w:val="28"/>
          <w:shd w:val="clear" w:color="auto" w:fill="FFFFFF"/>
        </w:rPr>
        <w:t>6</w:t>
      </w:r>
      <w:r w:rsidRPr="00A5794F">
        <w:rPr>
          <w:sz w:val="28"/>
          <w:szCs w:val="28"/>
          <w:shd w:val="clear" w:color="auto" w:fill="FFFFFF"/>
        </w:rPr>
        <w:t xml:space="preserve"> году </w:t>
      </w:r>
      <w:r w:rsidR="00A30290">
        <w:rPr>
          <w:sz w:val="28"/>
          <w:szCs w:val="28"/>
          <w:shd w:val="clear" w:color="auto" w:fill="FFFFFF"/>
        </w:rPr>
        <w:t>– 100,8</w:t>
      </w:r>
      <w:r w:rsidR="006473CD" w:rsidRPr="00A579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473CD" w:rsidRPr="00A5794F">
        <w:rPr>
          <w:sz w:val="28"/>
          <w:szCs w:val="28"/>
          <w:shd w:val="clear" w:color="auto" w:fill="FFFFFF"/>
        </w:rPr>
        <w:t>млн.рублей</w:t>
      </w:r>
      <w:proofErr w:type="spellEnd"/>
      <w:r w:rsidRPr="00A5794F">
        <w:rPr>
          <w:sz w:val="28"/>
          <w:szCs w:val="28"/>
          <w:shd w:val="clear" w:color="auto" w:fill="FFFFFF"/>
        </w:rPr>
        <w:t>(</w:t>
      </w: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="00A30290">
        <w:rPr>
          <w:color w:val="000000"/>
          <w:sz w:val="28"/>
          <w:szCs w:val="28"/>
          <w:shd w:val="clear" w:color="auto" w:fill="FFFFFF"/>
          <w:lang w:eastAsia="ru-RU"/>
        </w:rPr>
        <w:t>2,6</w:t>
      </w:r>
      <w:r w:rsidRPr="00A5794F">
        <w:rPr>
          <w:sz w:val="28"/>
          <w:szCs w:val="28"/>
          <w:shd w:val="clear" w:color="auto" w:fill="FFFFFF"/>
        </w:rPr>
        <w:t xml:space="preserve"> процента к 202</w:t>
      </w:r>
      <w:r w:rsidR="00A30290">
        <w:rPr>
          <w:sz w:val="28"/>
          <w:szCs w:val="28"/>
          <w:shd w:val="clear" w:color="auto" w:fill="FFFFFF"/>
        </w:rPr>
        <w:t>5</w:t>
      </w:r>
      <w:r w:rsidRPr="00A5794F">
        <w:rPr>
          <w:sz w:val="28"/>
          <w:szCs w:val="28"/>
          <w:shd w:val="clear" w:color="auto" w:fill="FFFFFF"/>
        </w:rPr>
        <w:t xml:space="preserve"> году).</w:t>
      </w:r>
    </w:p>
    <w:p w:rsidR="00283F43" w:rsidRPr="00A5794F" w:rsidRDefault="00283F43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Инфляция в текущем году сохранится на повышенном уровне в условиях импортных ограничений и продолжающейся перестройки производственно-логистических цепочек. В 202</w:t>
      </w:r>
      <w:r w:rsidR="00A30290">
        <w:rPr>
          <w:sz w:val="28"/>
          <w:szCs w:val="28"/>
          <w:shd w:val="clear" w:color="auto" w:fill="FFFFFF"/>
        </w:rPr>
        <w:t>3</w:t>
      </w:r>
      <w:r w:rsidRPr="00A5794F">
        <w:rPr>
          <w:sz w:val="28"/>
          <w:szCs w:val="28"/>
          <w:shd w:val="clear" w:color="auto" w:fill="FFFFFF"/>
        </w:rPr>
        <w:t xml:space="preserve"> году индекс потребительских цен ожидается в </w:t>
      </w:r>
      <w:r w:rsidRPr="00A5794F">
        <w:rPr>
          <w:color w:val="000000"/>
          <w:sz w:val="28"/>
          <w:szCs w:val="28"/>
          <w:shd w:val="clear" w:color="auto" w:fill="FFFFFF"/>
          <w:lang w:eastAsia="ru-RU"/>
        </w:rPr>
        <w:t>1</w:t>
      </w:r>
      <w:r w:rsidR="00A30290">
        <w:rPr>
          <w:color w:val="000000"/>
          <w:sz w:val="28"/>
          <w:szCs w:val="28"/>
          <w:shd w:val="clear" w:color="auto" w:fill="FFFFFF"/>
          <w:lang w:eastAsia="ru-RU"/>
        </w:rPr>
        <w:t>0</w:t>
      </w:r>
      <w:r w:rsidR="00926A42"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Pr="00A5794F">
        <w:rPr>
          <w:sz w:val="28"/>
          <w:szCs w:val="28"/>
          <w:shd w:val="clear" w:color="auto" w:fill="FFFFFF"/>
        </w:rPr>
        <w:t xml:space="preserve"> процента в среднегодовом исчислении. </w:t>
      </w:r>
    </w:p>
    <w:p w:rsidR="00283F43" w:rsidRPr="00A5794F" w:rsidRDefault="00926A42" w:rsidP="00926A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2024 году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 учетом продолжения восстановления потребительской активности, умеренного ослабления рубля, а также удорожания потребительского импорта</w:t>
      </w:r>
      <w:r>
        <w:rPr>
          <w:sz w:val="28"/>
          <w:szCs w:val="28"/>
          <w:shd w:val="clear" w:color="auto" w:fill="FFFFFF"/>
        </w:rPr>
        <w:t xml:space="preserve"> индекс потребительских цен в среднегодовом исчислении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прогнозируется в размере104,9</w:t>
      </w:r>
      <w:r>
        <w:rPr>
          <w:sz w:val="28"/>
          <w:szCs w:val="28"/>
          <w:shd w:val="clear" w:color="auto" w:fill="FFFFFF"/>
        </w:rPr>
        <w:t xml:space="preserve"> процент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 2026 году инфляция выйдет на целевой уровень. В</w:t>
      </w:r>
      <w:r>
        <w:rPr>
          <w:sz w:val="28"/>
          <w:szCs w:val="28"/>
          <w:shd w:val="clear" w:color="auto" w:fill="FFFFFF"/>
        </w:rPr>
        <w:t xml:space="preserve"> 2025 - 2026 годах </w:t>
      </w:r>
      <w:r>
        <w:rPr>
          <w:color w:val="000000"/>
          <w:sz w:val="28"/>
          <w:szCs w:val="28"/>
          <w:shd w:val="clear" w:color="auto" w:fill="FFFFFF"/>
          <w:lang w:eastAsia="ru-RU"/>
        </w:rPr>
        <w:t>инфляциясоставит104,0</w:t>
      </w:r>
      <w:r>
        <w:rPr>
          <w:sz w:val="28"/>
          <w:szCs w:val="28"/>
          <w:shd w:val="clear" w:color="auto" w:fill="FFFFFF"/>
        </w:rPr>
        <w:t xml:space="preserve"> процента в среднегодовом исчислении.</w:t>
      </w:r>
    </w:p>
    <w:p w:rsidR="006473CD" w:rsidRPr="00A5794F" w:rsidRDefault="006473CD" w:rsidP="008D323F">
      <w:pPr>
        <w:ind w:firstLine="709"/>
        <w:jc w:val="center"/>
        <w:rPr>
          <w:b/>
          <w:sz w:val="28"/>
          <w:szCs w:val="28"/>
        </w:rPr>
      </w:pPr>
    </w:p>
    <w:p w:rsidR="008D323F" w:rsidRPr="00A5794F" w:rsidRDefault="008D323F" w:rsidP="008D323F">
      <w:pPr>
        <w:ind w:firstLine="709"/>
        <w:jc w:val="center"/>
        <w:rPr>
          <w:sz w:val="28"/>
          <w:szCs w:val="28"/>
        </w:rPr>
      </w:pPr>
      <w:r w:rsidRPr="00A5794F">
        <w:rPr>
          <w:b/>
          <w:sz w:val="28"/>
          <w:szCs w:val="28"/>
        </w:rPr>
        <w:t xml:space="preserve">9. </w:t>
      </w:r>
      <w:r w:rsidRPr="00A5794F">
        <w:rPr>
          <w:b/>
          <w:bCs/>
          <w:sz w:val="28"/>
          <w:szCs w:val="28"/>
        </w:rPr>
        <w:t>Уровень жизни населения</w:t>
      </w:r>
    </w:p>
    <w:p w:rsidR="008D323F" w:rsidRPr="00A5794F" w:rsidRDefault="008D323F" w:rsidP="008D323F">
      <w:pPr>
        <w:ind w:firstLine="709"/>
        <w:jc w:val="center"/>
        <w:rPr>
          <w:sz w:val="28"/>
          <w:szCs w:val="28"/>
        </w:rPr>
      </w:pPr>
    </w:p>
    <w:p w:rsidR="00831E28" w:rsidRPr="00A5794F" w:rsidRDefault="00831E28" w:rsidP="004D362B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 20</w:t>
      </w:r>
      <w:r w:rsidRPr="00A5794F">
        <w:rPr>
          <w:color w:val="000000"/>
          <w:sz w:val="28"/>
          <w:szCs w:val="28"/>
          <w:shd w:val="clear" w:color="auto" w:fill="FFFFFF"/>
        </w:rPr>
        <w:t>2</w:t>
      </w:r>
      <w:r w:rsidR="00157152">
        <w:rPr>
          <w:color w:val="000000"/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составил </w:t>
      </w:r>
      <w:r w:rsidR="00157152">
        <w:rPr>
          <w:sz w:val="28"/>
          <w:szCs w:val="28"/>
          <w:shd w:val="clear" w:color="auto" w:fill="FFFFFF"/>
        </w:rPr>
        <w:t xml:space="preserve">13 127 </w:t>
      </w:r>
      <w:r w:rsidRPr="00A5794F">
        <w:rPr>
          <w:sz w:val="28"/>
          <w:szCs w:val="28"/>
          <w:shd w:val="clear" w:color="auto" w:fill="FFFFFF"/>
        </w:rPr>
        <w:t xml:space="preserve">рублей, что на </w:t>
      </w:r>
      <w:r w:rsidR="00157152">
        <w:rPr>
          <w:sz w:val="28"/>
          <w:szCs w:val="28"/>
          <w:shd w:val="clear" w:color="auto" w:fill="FFFFFF"/>
        </w:rPr>
        <w:t>16,</w:t>
      </w:r>
      <w:r w:rsidR="004D362B">
        <w:rPr>
          <w:sz w:val="28"/>
          <w:szCs w:val="28"/>
          <w:shd w:val="clear" w:color="auto" w:fill="FFFFFF"/>
        </w:rPr>
        <w:t>4</w:t>
      </w:r>
      <w:r w:rsidRPr="00A5794F">
        <w:rPr>
          <w:sz w:val="28"/>
          <w:szCs w:val="28"/>
          <w:shd w:val="clear" w:color="auto" w:fill="FFFFFF"/>
        </w:rPr>
        <w:t>процента больше, чем в 202</w:t>
      </w:r>
      <w:r w:rsidR="00157152">
        <w:rPr>
          <w:sz w:val="28"/>
          <w:szCs w:val="28"/>
          <w:shd w:val="clear" w:color="auto" w:fill="FFFFFF"/>
        </w:rPr>
        <w:t>1</w:t>
      </w:r>
      <w:r w:rsidRPr="00A5794F">
        <w:rPr>
          <w:sz w:val="28"/>
          <w:szCs w:val="28"/>
          <w:shd w:val="clear" w:color="auto" w:fill="FFFFFF"/>
        </w:rPr>
        <w:t xml:space="preserve"> году. </w:t>
      </w:r>
      <w:r w:rsidRPr="00D9384F">
        <w:rPr>
          <w:sz w:val="28"/>
          <w:szCs w:val="28"/>
          <w:shd w:val="clear" w:color="auto" w:fill="FFFFFF"/>
        </w:rPr>
        <w:t xml:space="preserve">Реальные располагаемые доходы составили </w:t>
      </w:r>
      <w:r w:rsidR="00433FF5" w:rsidRPr="00D9384F">
        <w:rPr>
          <w:sz w:val="28"/>
          <w:szCs w:val="28"/>
          <w:shd w:val="clear" w:color="auto" w:fill="FFFFFF"/>
        </w:rPr>
        <w:t>97,5</w:t>
      </w:r>
      <w:r w:rsidRPr="00D9384F">
        <w:rPr>
          <w:sz w:val="28"/>
          <w:szCs w:val="28"/>
          <w:shd w:val="clear" w:color="auto" w:fill="FFFFFF"/>
        </w:rPr>
        <w:t xml:space="preserve"> процента к уровню 202</w:t>
      </w:r>
      <w:r w:rsidR="00433FF5" w:rsidRPr="00D9384F">
        <w:rPr>
          <w:sz w:val="28"/>
          <w:szCs w:val="28"/>
          <w:shd w:val="clear" w:color="auto" w:fill="FFFFFF"/>
        </w:rPr>
        <w:t>1</w:t>
      </w:r>
      <w:r w:rsidRPr="00D9384F">
        <w:rPr>
          <w:sz w:val="28"/>
          <w:szCs w:val="28"/>
          <w:shd w:val="clear" w:color="auto" w:fill="FFFFFF"/>
        </w:rPr>
        <w:t xml:space="preserve"> года. Численность</w:t>
      </w:r>
      <w:r w:rsidRPr="00A5794F">
        <w:rPr>
          <w:sz w:val="28"/>
          <w:szCs w:val="28"/>
          <w:shd w:val="clear" w:color="auto" w:fill="FFFFFF"/>
        </w:rPr>
        <w:t xml:space="preserve"> населения с доходами ниже величины прожиточного минимума составила </w:t>
      </w:r>
      <w:r w:rsidR="00433FF5">
        <w:rPr>
          <w:sz w:val="28"/>
          <w:szCs w:val="28"/>
          <w:shd w:val="clear" w:color="auto" w:fill="FFFFFF"/>
        </w:rPr>
        <w:t>19,4</w:t>
      </w:r>
      <w:r w:rsidRPr="00A5794F">
        <w:rPr>
          <w:sz w:val="28"/>
          <w:szCs w:val="28"/>
          <w:shd w:val="clear" w:color="auto" w:fill="FFFFFF"/>
        </w:rPr>
        <w:t xml:space="preserve"> процентов от общей численности населения, численность малоимущих граждан по данным социальных служб 334</w:t>
      </w:r>
      <w:r w:rsidR="00433FF5">
        <w:rPr>
          <w:sz w:val="28"/>
          <w:szCs w:val="28"/>
          <w:shd w:val="clear" w:color="auto" w:fill="FFFFFF"/>
        </w:rPr>
        <w:t>5</w:t>
      </w:r>
      <w:r w:rsidRPr="00A5794F">
        <w:rPr>
          <w:sz w:val="28"/>
          <w:szCs w:val="28"/>
          <w:shd w:val="clear" w:color="auto" w:fill="FFFFFF"/>
        </w:rPr>
        <w:t xml:space="preserve"> человек.</w:t>
      </w:r>
    </w:p>
    <w:p w:rsidR="00433FF5" w:rsidRPr="00E23EA2" w:rsidRDefault="00831E28" w:rsidP="004D36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 202</w:t>
      </w:r>
      <w:r w:rsidR="00433FF5">
        <w:rPr>
          <w:sz w:val="28"/>
          <w:szCs w:val="28"/>
          <w:shd w:val="clear" w:color="auto" w:fill="FFFFFF"/>
        </w:rPr>
        <w:t>3</w:t>
      </w:r>
      <w:r w:rsidRPr="00A5794F"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</w:t>
      </w:r>
      <w:r w:rsidRPr="00A5794F">
        <w:rPr>
          <w:color w:val="000000"/>
          <w:sz w:val="28"/>
          <w:szCs w:val="28"/>
          <w:shd w:val="clear" w:color="auto" w:fill="FFFFFF"/>
        </w:rPr>
        <w:t>составит</w:t>
      </w:r>
      <w:r w:rsidRPr="00A5794F">
        <w:rPr>
          <w:sz w:val="28"/>
          <w:szCs w:val="28"/>
          <w:shd w:val="clear" w:color="auto" w:fill="FFFFFF"/>
        </w:rPr>
        <w:t xml:space="preserve"> в 13</w:t>
      </w:r>
      <w:r w:rsidR="00433FF5">
        <w:rPr>
          <w:sz w:val="28"/>
          <w:szCs w:val="28"/>
          <w:shd w:val="clear" w:color="auto" w:fill="FFFFFF"/>
        </w:rPr>
        <w:t>560</w:t>
      </w:r>
      <w:r w:rsidRPr="00A5794F">
        <w:rPr>
          <w:sz w:val="28"/>
          <w:szCs w:val="28"/>
          <w:shd w:val="clear" w:color="auto" w:fill="FFFFFF"/>
        </w:rPr>
        <w:t xml:space="preserve"> рублей. </w:t>
      </w:r>
      <w:r w:rsidRPr="00D9384F">
        <w:rPr>
          <w:sz w:val="28"/>
          <w:szCs w:val="28"/>
          <w:shd w:val="clear" w:color="auto" w:fill="FFFFFF"/>
        </w:rPr>
        <w:t xml:space="preserve">Реальные располагаемые среднедушевые денежные доходы населения составят </w:t>
      </w:r>
      <w:r w:rsidR="00433FF5" w:rsidRPr="00D9384F">
        <w:rPr>
          <w:sz w:val="28"/>
          <w:szCs w:val="28"/>
          <w:shd w:val="clear" w:color="auto" w:fill="FFFFFF"/>
        </w:rPr>
        <w:t>104,0</w:t>
      </w:r>
      <w:r w:rsidRPr="00D9384F">
        <w:rPr>
          <w:sz w:val="28"/>
          <w:szCs w:val="28"/>
          <w:shd w:val="clear" w:color="auto" w:fill="FFFFFF"/>
        </w:rPr>
        <w:t xml:space="preserve"> процента к уровню 202</w:t>
      </w:r>
      <w:r w:rsidR="00433FF5" w:rsidRPr="00D9384F">
        <w:rPr>
          <w:sz w:val="28"/>
          <w:szCs w:val="28"/>
          <w:shd w:val="clear" w:color="auto" w:fill="FFFFFF"/>
        </w:rPr>
        <w:t>2</w:t>
      </w:r>
      <w:r w:rsidRPr="00D9384F">
        <w:rPr>
          <w:sz w:val="28"/>
          <w:szCs w:val="28"/>
          <w:shd w:val="clear" w:color="auto" w:fill="FFFFFF"/>
        </w:rPr>
        <w:t xml:space="preserve"> года.</w:t>
      </w:r>
      <w:r w:rsidRPr="00A5794F">
        <w:rPr>
          <w:sz w:val="28"/>
          <w:szCs w:val="28"/>
          <w:shd w:val="clear" w:color="auto" w:fill="FFFFFF"/>
        </w:rPr>
        <w:t xml:space="preserve"> В прогнозируемом периоде по мере </w:t>
      </w:r>
      <w:proofErr w:type="gramStart"/>
      <w:r w:rsidRPr="00A5794F">
        <w:rPr>
          <w:sz w:val="28"/>
          <w:szCs w:val="28"/>
          <w:shd w:val="clear" w:color="auto" w:fill="FFFFFF"/>
        </w:rPr>
        <w:t>улучшения макроэкономической ситуации динамика доходов населения</w:t>
      </w:r>
      <w:proofErr w:type="gramEnd"/>
      <w:r w:rsidRPr="00A5794F">
        <w:rPr>
          <w:sz w:val="28"/>
          <w:szCs w:val="28"/>
          <w:shd w:val="clear" w:color="auto" w:fill="FFFFFF"/>
        </w:rPr>
        <w:t xml:space="preserve">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 Одним из механизмов государственной поддержки является заключение социальных контрактов малообеспеченными семьями, финансируемых из средств федерального и областного бюджетов. В 202</w:t>
      </w:r>
      <w:r w:rsidR="00433FF5">
        <w:rPr>
          <w:sz w:val="28"/>
          <w:szCs w:val="28"/>
          <w:shd w:val="clear" w:color="auto" w:fill="FFFFFF"/>
        </w:rPr>
        <w:t>2</w:t>
      </w:r>
      <w:r w:rsidRPr="00A5794F">
        <w:rPr>
          <w:sz w:val="28"/>
          <w:szCs w:val="28"/>
          <w:shd w:val="clear" w:color="auto" w:fill="FFFFFF"/>
        </w:rPr>
        <w:t xml:space="preserve"> году возможностями социального контракта воспользовались </w:t>
      </w:r>
      <w:r w:rsidR="00433FF5">
        <w:rPr>
          <w:sz w:val="28"/>
          <w:szCs w:val="28"/>
          <w:shd w:val="clear" w:color="auto" w:fill="FFFFFF"/>
        </w:rPr>
        <w:t>45</w:t>
      </w:r>
      <w:r w:rsidRPr="00A5794F">
        <w:rPr>
          <w:sz w:val="28"/>
          <w:szCs w:val="28"/>
          <w:shd w:val="clear" w:color="auto" w:fill="FFFFFF"/>
        </w:rPr>
        <w:t xml:space="preserve"> семей на общую сумму </w:t>
      </w:r>
      <w:r w:rsidR="00433FF5">
        <w:rPr>
          <w:sz w:val="28"/>
          <w:szCs w:val="28"/>
          <w:shd w:val="clear" w:color="auto" w:fill="FFFFFF"/>
        </w:rPr>
        <w:t>6,6</w:t>
      </w:r>
      <w:r w:rsidRPr="00A5794F">
        <w:rPr>
          <w:sz w:val="28"/>
          <w:szCs w:val="28"/>
          <w:shd w:val="clear" w:color="auto" w:fill="FFFFFF"/>
        </w:rPr>
        <w:t xml:space="preserve"> млн. руб</w:t>
      </w:r>
      <w:r w:rsidR="00E92561">
        <w:rPr>
          <w:sz w:val="28"/>
          <w:szCs w:val="28"/>
          <w:shd w:val="clear" w:color="auto" w:fill="FFFFFF"/>
        </w:rPr>
        <w:t xml:space="preserve">. </w:t>
      </w:r>
      <w:r w:rsidR="00433FF5" w:rsidRPr="00E23EA2">
        <w:rPr>
          <w:sz w:val="28"/>
          <w:szCs w:val="28"/>
        </w:rPr>
        <w:t xml:space="preserve">Субсидии по социальным контрактам предоставлены 36 малоимущим семьям, в том числе многодетным 9 семьям. Государственной поддержкой воспользовались 141 человек, из них 58 детей. </w:t>
      </w:r>
      <w:r w:rsidR="00433FF5" w:rsidRPr="00E23EA2">
        <w:rPr>
          <w:color w:val="000000"/>
          <w:sz w:val="28"/>
          <w:szCs w:val="28"/>
          <w:shd w:val="clear" w:color="auto" w:fill="FFFFFF"/>
        </w:rPr>
        <w:t>Открыли свое дело 19 человек, на развитие личного подсобного хозяйства - покупку домашней птицы и животных получили субсидию 5 семей, в связи с трудной жизненной ситуацией получили субсидию 7 семей на покупку мебели, бытовой техники, в связи с поиском работы получили субсидию 14 человек.</w:t>
      </w:r>
    </w:p>
    <w:p w:rsidR="00831E28" w:rsidRPr="00E46CBF" w:rsidRDefault="00831E28" w:rsidP="004D362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46CBF">
        <w:rPr>
          <w:sz w:val="28"/>
          <w:szCs w:val="28"/>
          <w:shd w:val="clear" w:color="auto" w:fill="FFFFFF"/>
        </w:rPr>
        <w:t>В 202</w:t>
      </w:r>
      <w:r w:rsidR="00542BF1" w:rsidRPr="00E46CBF">
        <w:rPr>
          <w:sz w:val="28"/>
          <w:szCs w:val="28"/>
          <w:shd w:val="clear" w:color="auto" w:fill="FFFFFF"/>
        </w:rPr>
        <w:t>3</w:t>
      </w:r>
      <w:r w:rsidRPr="00E46CBF">
        <w:rPr>
          <w:sz w:val="28"/>
          <w:szCs w:val="28"/>
          <w:shd w:val="clear" w:color="auto" w:fill="FFFFFF"/>
        </w:rPr>
        <w:t xml:space="preserve"> году возможностями социального контракта воспользовались </w:t>
      </w:r>
      <w:r w:rsidR="00E46CBF" w:rsidRPr="00E46CBF">
        <w:rPr>
          <w:sz w:val="28"/>
          <w:szCs w:val="28"/>
          <w:shd w:val="clear" w:color="auto" w:fill="FFFFFF"/>
        </w:rPr>
        <w:t>25</w:t>
      </w:r>
      <w:r w:rsidRPr="00E46CBF">
        <w:rPr>
          <w:sz w:val="28"/>
          <w:szCs w:val="28"/>
          <w:shd w:val="clear" w:color="auto" w:fill="FFFFFF"/>
        </w:rPr>
        <w:t xml:space="preserve"> сем</w:t>
      </w:r>
      <w:r w:rsidR="00E46CBF" w:rsidRPr="00E46CBF">
        <w:rPr>
          <w:sz w:val="28"/>
          <w:szCs w:val="28"/>
          <w:shd w:val="clear" w:color="auto" w:fill="FFFFFF"/>
        </w:rPr>
        <w:t>ей</w:t>
      </w:r>
      <w:r w:rsidRPr="00E46CBF">
        <w:rPr>
          <w:sz w:val="28"/>
          <w:szCs w:val="28"/>
          <w:shd w:val="clear" w:color="auto" w:fill="FFFFFF"/>
        </w:rPr>
        <w:t xml:space="preserve">, в составе которых </w:t>
      </w:r>
      <w:r w:rsidR="00E46CBF" w:rsidRPr="00E46CBF">
        <w:rPr>
          <w:sz w:val="28"/>
          <w:szCs w:val="28"/>
          <w:shd w:val="clear" w:color="auto" w:fill="FFFFFF"/>
        </w:rPr>
        <w:t>69</w:t>
      </w:r>
      <w:r w:rsidRPr="00E46CBF">
        <w:rPr>
          <w:sz w:val="28"/>
          <w:szCs w:val="28"/>
          <w:shd w:val="clear" w:color="auto" w:fill="FFFFFF"/>
        </w:rPr>
        <w:t xml:space="preserve"> человек, на общую сумму </w:t>
      </w:r>
      <w:r w:rsidR="00E46CBF" w:rsidRPr="00E46CBF">
        <w:rPr>
          <w:sz w:val="28"/>
          <w:szCs w:val="28"/>
          <w:shd w:val="clear" w:color="auto" w:fill="FFFFFF"/>
        </w:rPr>
        <w:t xml:space="preserve">5,1 </w:t>
      </w:r>
      <w:r w:rsidRPr="00E46CBF">
        <w:rPr>
          <w:sz w:val="28"/>
          <w:szCs w:val="28"/>
          <w:shd w:val="clear" w:color="auto" w:fill="FFFFFF"/>
        </w:rPr>
        <w:t xml:space="preserve">млн. руб., в том </w:t>
      </w:r>
      <w:r w:rsidRPr="00E46CBF">
        <w:rPr>
          <w:sz w:val="28"/>
          <w:szCs w:val="28"/>
          <w:shd w:val="clear" w:color="auto" w:fill="FFFFFF"/>
        </w:rPr>
        <w:lastRenderedPageBreak/>
        <w:t>числе открыли свое предпринимательское дело 1</w:t>
      </w:r>
      <w:r w:rsidR="00E46CBF" w:rsidRPr="00E46CBF">
        <w:rPr>
          <w:sz w:val="28"/>
          <w:szCs w:val="28"/>
          <w:shd w:val="clear" w:color="auto" w:fill="FFFFFF"/>
        </w:rPr>
        <w:t>5</w:t>
      </w:r>
      <w:r w:rsidRPr="00E46CBF">
        <w:rPr>
          <w:sz w:val="28"/>
          <w:szCs w:val="28"/>
          <w:shd w:val="clear" w:color="auto" w:fill="FFFFFF"/>
        </w:rPr>
        <w:t xml:space="preserve"> человек, </w:t>
      </w:r>
      <w:r w:rsidR="00E46CBF" w:rsidRPr="00E46CBF">
        <w:rPr>
          <w:sz w:val="28"/>
          <w:szCs w:val="28"/>
          <w:shd w:val="clear" w:color="auto" w:fill="FFFFFF"/>
        </w:rPr>
        <w:t xml:space="preserve">на </w:t>
      </w:r>
      <w:r w:rsidRPr="00E46CBF">
        <w:rPr>
          <w:sz w:val="28"/>
          <w:szCs w:val="28"/>
          <w:shd w:val="clear" w:color="auto" w:fill="FFFFFF"/>
        </w:rPr>
        <w:t>укреп</w:t>
      </w:r>
      <w:r w:rsidR="00E46CBF" w:rsidRPr="00E46CBF">
        <w:rPr>
          <w:sz w:val="28"/>
          <w:szCs w:val="28"/>
          <w:shd w:val="clear" w:color="auto" w:fill="FFFFFF"/>
        </w:rPr>
        <w:t xml:space="preserve">ление </w:t>
      </w:r>
      <w:r w:rsidRPr="00E46CBF">
        <w:rPr>
          <w:sz w:val="28"/>
          <w:szCs w:val="28"/>
          <w:shd w:val="clear" w:color="auto" w:fill="FFFFFF"/>
        </w:rPr>
        <w:t>лично</w:t>
      </w:r>
      <w:r w:rsidR="00E46CBF" w:rsidRPr="00E46CBF">
        <w:rPr>
          <w:sz w:val="28"/>
          <w:szCs w:val="28"/>
          <w:shd w:val="clear" w:color="auto" w:fill="FFFFFF"/>
        </w:rPr>
        <w:t>го</w:t>
      </w:r>
      <w:r w:rsidRPr="00E46CBF">
        <w:rPr>
          <w:sz w:val="28"/>
          <w:szCs w:val="28"/>
          <w:shd w:val="clear" w:color="auto" w:fill="FFFFFF"/>
        </w:rPr>
        <w:t xml:space="preserve"> подсобно</w:t>
      </w:r>
      <w:r w:rsidR="00E46CBF" w:rsidRPr="00E46CBF">
        <w:rPr>
          <w:sz w:val="28"/>
          <w:szCs w:val="28"/>
          <w:shd w:val="clear" w:color="auto" w:fill="FFFFFF"/>
        </w:rPr>
        <w:t>го</w:t>
      </w:r>
      <w:r w:rsidRPr="00E46CBF">
        <w:rPr>
          <w:sz w:val="28"/>
          <w:szCs w:val="28"/>
          <w:shd w:val="clear" w:color="auto" w:fill="FFFFFF"/>
        </w:rPr>
        <w:t xml:space="preserve"> хозяйств</w:t>
      </w:r>
      <w:r w:rsidR="00E46CBF" w:rsidRPr="00E46CBF">
        <w:rPr>
          <w:sz w:val="28"/>
          <w:szCs w:val="28"/>
          <w:shd w:val="clear" w:color="auto" w:fill="FFFFFF"/>
        </w:rPr>
        <w:t>а - 2</w:t>
      </w:r>
      <w:r w:rsidRPr="00E46CBF">
        <w:rPr>
          <w:sz w:val="28"/>
          <w:szCs w:val="28"/>
          <w:shd w:val="clear" w:color="auto" w:fill="FFFFFF"/>
        </w:rPr>
        <w:t xml:space="preserve"> семьи, по мероприятию содействие в поиске работы субсидию в течение четырех месяцев получили </w:t>
      </w:r>
      <w:r w:rsidR="00E46CBF" w:rsidRPr="00E46CBF">
        <w:rPr>
          <w:sz w:val="28"/>
          <w:szCs w:val="28"/>
          <w:shd w:val="clear" w:color="auto" w:fill="FFFFFF"/>
        </w:rPr>
        <w:t>6</w:t>
      </w:r>
      <w:r w:rsidRPr="00E46CBF">
        <w:rPr>
          <w:sz w:val="28"/>
          <w:szCs w:val="28"/>
          <w:shd w:val="clear" w:color="auto" w:fill="FFFFFF"/>
        </w:rPr>
        <w:t xml:space="preserve"> человек, </w:t>
      </w:r>
      <w:r w:rsidR="00E46CBF" w:rsidRPr="00E46CBF">
        <w:rPr>
          <w:sz w:val="28"/>
          <w:szCs w:val="28"/>
          <w:shd w:val="clear" w:color="auto" w:fill="FFFFFF"/>
        </w:rPr>
        <w:t>2</w:t>
      </w:r>
      <w:r w:rsidRPr="00E46CBF">
        <w:rPr>
          <w:sz w:val="28"/>
          <w:szCs w:val="28"/>
          <w:shd w:val="clear" w:color="auto" w:fill="FFFFFF"/>
        </w:rPr>
        <w:t xml:space="preserve"> семья, находящихся в трудной жизненной ситуации</w:t>
      </w:r>
      <w:r w:rsidR="00E46CBF" w:rsidRPr="00E46CBF">
        <w:rPr>
          <w:sz w:val="28"/>
          <w:szCs w:val="28"/>
          <w:shd w:val="clear" w:color="auto" w:fill="FFFFFF"/>
        </w:rPr>
        <w:t>.</w:t>
      </w:r>
      <w:proofErr w:type="gramEnd"/>
    </w:p>
    <w:p w:rsidR="00831E28" w:rsidRPr="00E97817" w:rsidRDefault="00831E28" w:rsidP="004D362B">
      <w:pPr>
        <w:ind w:firstLine="709"/>
        <w:jc w:val="both"/>
        <w:rPr>
          <w:sz w:val="28"/>
          <w:szCs w:val="28"/>
          <w:shd w:val="clear" w:color="auto" w:fill="FFFFFF"/>
        </w:rPr>
      </w:pPr>
      <w:r w:rsidRPr="00E97817">
        <w:rPr>
          <w:sz w:val="28"/>
          <w:szCs w:val="28"/>
          <w:shd w:val="clear" w:color="auto" w:fill="FFFFFF"/>
        </w:rPr>
        <w:t>В 202</w:t>
      </w:r>
      <w:r w:rsidR="00433FF5" w:rsidRPr="00E97817">
        <w:rPr>
          <w:sz w:val="28"/>
          <w:szCs w:val="28"/>
          <w:shd w:val="clear" w:color="auto" w:fill="FFFFFF"/>
        </w:rPr>
        <w:t>4</w:t>
      </w:r>
      <w:r w:rsidRPr="00E97817">
        <w:rPr>
          <w:sz w:val="28"/>
          <w:szCs w:val="28"/>
          <w:shd w:val="clear" w:color="auto" w:fill="FFFFFF"/>
        </w:rPr>
        <w:t xml:space="preserve"> году реальные располагаемые денежные доходы населения прогнозируются в </w:t>
      </w:r>
      <w:r w:rsidR="00433FF5" w:rsidRPr="00E97817">
        <w:rPr>
          <w:sz w:val="28"/>
          <w:szCs w:val="28"/>
          <w:shd w:val="clear" w:color="auto" w:fill="FFFFFF"/>
        </w:rPr>
        <w:t>102,7</w:t>
      </w:r>
      <w:r w:rsidRPr="00E97817">
        <w:rPr>
          <w:sz w:val="28"/>
          <w:szCs w:val="28"/>
          <w:shd w:val="clear" w:color="auto" w:fill="FFFFFF"/>
        </w:rPr>
        <w:t xml:space="preserve"> процента к предыдущему году, в 202</w:t>
      </w:r>
      <w:r w:rsidR="00433FF5" w:rsidRPr="00E97817">
        <w:rPr>
          <w:sz w:val="28"/>
          <w:szCs w:val="28"/>
          <w:shd w:val="clear" w:color="auto" w:fill="FFFFFF"/>
        </w:rPr>
        <w:t>5</w:t>
      </w:r>
      <w:r w:rsidRPr="00E97817">
        <w:rPr>
          <w:sz w:val="28"/>
          <w:szCs w:val="28"/>
          <w:shd w:val="clear" w:color="auto" w:fill="FFFFFF"/>
        </w:rPr>
        <w:t xml:space="preserve"> — 202</w:t>
      </w:r>
      <w:r w:rsidR="00433FF5" w:rsidRPr="00E97817">
        <w:rPr>
          <w:sz w:val="28"/>
          <w:szCs w:val="28"/>
          <w:shd w:val="clear" w:color="auto" w:fill="FFFFFF"/>
        </w:rPr>
        <w:t>6</w:t>
      </w:r>
      <w:r w:rsidRPr="00E97817">
        <w:rPr>
          <w:sz w:val="28"/>
          <w:szCs w:val="28"/>
          <w:shd w:val="clear" w:color="auto" w:fill="FFFFFF"/>
        </w:rPr>
        <w:t xml:space="preserve"> годах – 10</w:t>
      </w:r>
      <w:r w:rsidR="00433FF5" w:rsidRPr="00E97817">
        <w:rPr>
          <w:sz w:val="28"/>
          <w:szCs w:val="28"/>
          <w:shd w:val="clear" w:color="auto" w:fill="FFFFFF"/>
        </w:rPr>
        <w:t>2,8</w:t>
      </w:r>
      <w:r w:rsidRPr="00E97817">
        <w:rPr>
          <w:sz w:val="28"/>
          <w:szCs w:val="28"/>
          <w:shd w:val="clear" w:color="auto" w:fill="FFFFFF"/>
        </w:rPr>
        <w:t>-10</w:t>
      </w:r>
      <w:r w:rsidR="00433FF5" w:rsidRPr="00E97817">
        <w:rPr>
          <w:sz w:val="28"/>
          <w:szCs w:val="28"/>
          <w:shd w:val="clear" w:color="auto" w:fill="FFFFFF"/>
        </w:rPr>
        <w:t>2,9</w:t>
      </w:r>
      <w:r w:rsidRPr="00E97817">
        <w:rPr>
          <w:sz w:val="28"/>
          <w:szCs w:val="28"/>
          <w:shd w:val="clear" w:color="auto" w:fill="FFFFFF"/>
        </w:rPr>
        <w:t xml:space="preserve"> процентов. Удельный вес населения с доходами ниже величины прожиточного минимума снизится в 202</w:t>
      </w:r>
      <w:r w:rsidR="00433FF5" w:rsidRPr="00E97817">
        <w:rPr>
          <w:sz w:val="28"/>
          <w:szCs w:val="28"/>
          <w:shd w:val="clear" w:color="auto" w:fill="FFFFFF"/>
        </w:rPr>
        <w:t>6</w:t>
      </w:r>
      <w:r w:rsidRPr="00E97817">
        <w:rPr>
          <w:sz w:val="28"/>
          <w:szCs w:val="28"/>
          <w:shd w:val="clear" w:color="auto" w:fill="FFFFFF"/>
        </w:rPr>
        <w:t xml:space="preserve"> году до 17 процентов от общей численности населения. </w:t>
      </w:r>
    </w:p>
    <w:p w:rsidR="00831E28" w:rsidRPr="00A5794F" w:rsidRDefault="00831E28" w:rsidP="00831E2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D323F" w:rsidRPr="00A5794F" w:rsidRDefault="008D323F" w:rsidP="00ED2630">
      <w:pPr>
        <w:ind w:firstLine="709"/>
        <w:jc w:val="both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10.Труд и занятость</w:t>
      </w:r>
    </w:p>
    <w:p w:rsidR="007045B6" w:rsidRPr="00A5794F" w:rsidRDefault="007045B6" w:rsidP="00ED2630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t>Численность рабочей силы в 202</w:t>
      </w:r>
      <w:r w:rsidR="00DC45FE">
        <w:rPr>
          <w:b w:val="0"/>
          <w:bCs w:val="0"/>
          <w:sz w:val="28"/>
          <w:szCs w:val="28"/>
          <w:shd w:val="clear" w:color="auto" w:fill="FFFFFF"/>
        </w:rPr>
        <w:t>2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составила </w:t>
      </w:r>
      <w:r w:rsidR="00E63F14" w:rsidRPr="00A5794F">
        <w:rPr>
          <w:b w:val="0"/>
          <w:bCs w:val="0"/>
          <w:sz w:val="28"/>
          <w:szCs w:val="28"/>
          <w:shd w:val="clear" w:color="auto" w:fill="FFFFFF"/>
        </w:rPr>
        <w:t xml:space="preserve">8400 </w:t>
      </w:r>
      <w:r w:rsidRPr="00A5794F">
        <w:rPr>
          <w:b w:val="0"/>
          <w:bCs w:val="0"/>
          <w:sz w:val="28"/>
          <w:szCs w:val="28"/>
          <w:shd w:val="clear" w:color="auto" w:fill="FFFFFF"/>
        </w:rPr>
        <w:t>человек, среднегодовая численность занятых в экономике (по балансу трудовых ресурсов)</w:t>
      </w:r>
      <w:r w:rsidR="00016FD8">
        <w:rPr>
          <w:b w:val="0"/>
          <w:bCs w:val="0"/>
          <w:sz w:val="28"/>
          <w:szCs w:val="28"/>
          <w:shd w:val="clear" w:color="auto" w:fill="FFFFFF"/>
        </w:rPr>
        <w:t xml:space="preserve"> по предварительной оценке </w:t>
      </w:r>
      <w:r w:rsidRPr="00A5794F">
        <w:rPr>
          <w:b w:val="0"/>
          <w:bCs w:val="0"/>
          <w:sz w:val="28"/>
          <w:szCs w:val="28"/>
          <w:shd w:val="clear" w:color="auto" w:fill="FFFFFF"/>
        </w:rPr>
        <w:t>–</w:t>
      </w:r>
      <w:r w:rsidR="00E63F14" w:rsidRPr="00A5794F">
        <w:rPr>
          <w:b w:val="0"/>
          <w:bCs w:val="0"/>
          <w:sz w:val="28"/>
          <w:szCs w:val="28"/>
          <w:shd w:val="clear" w:color="auto" w:fill="FFFFFF"/>
        </w:rPr>
        <w:t>487</w:t>
      </w:r>
      <w:r w:rsidR="00DC45FE">
        <w:rPr>
          <w:b w:val="0"/>
          <w:bCs w:val="0"/>
          <w:sz w:val="28"/>
          <w:szCs w:val="28"/>
          <w:shd w:val="clear" w:color="auto" w:fill="FFFFFF"/>
        </w:rPr>
        <w:t>3</w:t>
      </w:r>
      <w:r w:rsidRPr="00A5794F">
        <w:rPr>
          <w:b w:val="0"/>
          <w:bCs w:val="0"/>
          <w:sz w:val="28"/>
          <w:szCs w:val="28"/>
          <w:shd w:val="clear" w:color="auto" w:fill="FFFFFF"/>
        </w:rPr>
        <w:t>человек</w:t>
      </w:r>
      <w:r w:rsidR="00DC45FE">
        <w:rPr>
          <w:b w:val="0"/>
          <w:bCs w:val="0"/>
          <w:sz w:val="28"/>
          <w:szCs w:val="28"/>
          <w:shd w:val="clear" w:color="auto" w:fill="FFFFFF"/>
        </w:rPr>
        <w:t>а</w:t>
      </w:r>
      <w:r w:rsidRPr="00A5794F">
        <w:rPr>
          <w:b w:val="0"/>
          <w:bCs w:val="0"/>
          <w:sz w:val="28"/>
          <w:szCs w:val="28"/>
          <w:shd w:val="clear" w:color="auto" w:fill="FFFFFF"/>
        </w:rPr>
        <w:t>. В 202</w:t>
      </w:r>
      <w:r w:rsidR="00DC45FE">
        <w:rPr>
          <w:b w:val="0"/>
          <w:bCs w:val="0"/>
          <w:sz w:val="28"/>
          <w:szCs w:val="28"/>
          <w:shd w:val="clear" w:color="auto" w:fill="FFFFFF"/>
        </w:rPr>
        <w:t>3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году предполагается снижение численности занятых в экономике</w:t>
      </w:r>
      <w:r w:rsidR="00E63F14" w:rsidRPr="00A5794F">
        <w:rPr>
          <w:b w:val="0"/>
          <w:bCs w:val="0"/>
          <w:sz w:val="28"/>
          <w:szCs w:val="28"/>
          <w:shd w:val="clear" w:color="auto" w:fill="FFFFFF"/>
        </w:rPr>
        <w:t xml:space="preserve"> на </w:t>
      </w:r>
      <w:r w:rsidR="00DC45FE">
        <w:rPr>
          <w:b w:val="0"/>
          <w:bCs w:val="0"/>
          <w:sz w:val="28"/>
          <w:szCs w:val="28"/>
          <w:shd w:val="clear" w:color="auto" w:fill="FFFFFF"/>
        </w:rPr>
        <w:t>101</w:t>
      </w:r>
      <w:r w:rsidR="00E63F14" w:rsidRPr="00A5794F">
        <w:rPr>
          <w:b w:val="0"/>
          <w:bCs w:val="0"/>
          <w:sz w:val="28"/>
          <w:szCs w:val="28"/>
          <w:shd w:val="clear" w:color="auto" w:fill="FFFFFF"/>
        </w:rPr>
        <w:t xml:space="preserve"> человек</w:t>
      </w:r>
      <w:r w:rsidRPr="00A5794F">
        <w:rPr>
          <w:b w:val="0"/>
          <w:bCs w:val="0"/>
          <w:sz w:val="28"/>
          <w:szCs w:val="28"/>
          <w:shd w:val="clear" w:color="auto" w:fill="FFFFFF"/>
        </w:rPr>
        <w:t xml:space="preserve"> до </w:t>
      </w:r>
      <w:r w:rsidR="00E63F14" w:rsidRPr="00A5794F">
        <w:rPr>
          <w:b w:val="0"/>
          <w:bCs w:val="0"/>
          <w:sz w:val="28"/>
          <w:szCs w:val="28"/>
          <w:shd w:val="clear" w:color="auto" w:fill="FFFFFF"/>
        </w:rPr>
        <w:t>4</w:t>
      </w:r>
      <w:r w:rsidR="00DC45FE">
        <w:rPr>
          <w:b w:val="0"/>
          <w:bCs w:val="0"/>
          <w:sz w:val="28"/>
          <w:szCs w:val="28"/>
          <w:shd w:val="clear" w:color="auto" w:fill="FFFFFF"/>
        </w:rPr>
        <w:t>772</w:t>
      </w:r>
      <w:r w:rsidRPr="00A5794F">
        <w:rPr>
          <w:b w:val="0"/>
          <w:bCs w:val="0"/>
          <w:sz w:val="28"/>
          <w:szCs w:val="28"/>
          <w:shd w:val="clear" w:color="auto" w:fill="FFFFFF"/>
        </w:rPr>
        <w:t>человек.</w:t>
      </w:r>
    </w:p>
    <w:p w:rsidR="007045B6" w:rsidRPr="00A5794F" w:rsidRDefault="007045B6" w:rsidP="00ED2630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t>Развитие рынка труда в перспективе будет определяться, в основном, мерами, направленными на снижение влияния негативных демографических тенденций. Улучшению ситуации на рынке труда будут способствовать реализация мероприятий национального проекта «Демография», Стратегии действий в интересах граждан старшего поколения, направленных на стимулирование активного долголетия, а также активные меры миграционной политики. Все эти меры позволят восполнить потребности рынка труда в трудовых ресурсах.</w:t>
      </w:r>
    </w:p>
    <w:p w:rsidR="007045B6" w:rsidRPr="00A5794F" w:rsidRDefault="007045B6" w:rsidP="00ED2630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bCs w:val="0"/>
          <w:sz w:val="28"/>
          <w:szCs w:val="28"/>
          <w:shd w:val="clear" w:color="auto" w:fill="FFFFFF"/>
        </w:rPr>
        <w:t>Поддержку рынку труда будет оказывать расширение границ трудоспособного возраста в связи с поэтапным повышением пенсионного возраста.</w:t>
      </w:r>
    </w:p>
    <w:p w:rsidR="007045B6" w:rsidRPr="00A5794F" w:rsidRDefault="007045B6" w:rsidP="00ED2630">
      <w:pPr>
        <w:ind w:firstLine="708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Численность рабочей силы и численность лиц, занятых в экономике области к 202</w:t>
      </w:r>
      <w:r w:rsidR="00D500C0">
        <w:rPr>
          <w:sz w:val="28"/>
          <w:szCs w:val="28"/>
          <w:shd w:val="clear" w:color="auto" w:fill="FFFFFF"/>
        </w:rPr>
        <w:t>6</w:t>
      </w:r>
      <w:r w:rsidRPr="00A5794F">
        <w:rPr>
          <w:sz w:val="28"/>
          <w:szCs w:val="28"/>
          <w:shd w:val="clear" w:color="auto" w:fill="FFFFFF"/>
        </w:rPr>
        <w:t xml:space="preserve"> году составит </w:t>
      </w:r>
      <w:r w:rsidR="00D500C0">
        <w:rPr>
          <w:sz w:val="28"/>
          <w:szCs w:val="28"/>
          <w:shd w:val="clear" w:color="auto" w:fill="FFFFFF"/>
        </w:rPr>
        <w:t>8272 ч</w:t>
      </w:r>
      <w:r w:rsidRPr="00A5794F">
        <w:rPr>
          <w:sz w:val="28"/>
          <w:szCs w:val="28"/>
          <w:shd w:val="clear" w:color="auto" w:fill="FFFFFF"/>
        </w:rPr>
        <w:t xml:space="preserve">еловек и </w:t>
      </w:r>
      <w:r w:rsidR="00D500C0">
        <w:rPr>
          <w:sz w:val="28"/>
          <w:szCs w:val="28"/>
          <w:shd w:val="clear" w:color="auto" w:fill="FFFFFF"/>
        </w:rPr>
        <w:t>4831</w:t>
      </w:r>
      <w:r w:rsidRPr="00A5794F">
        <w:rPr>
          <w:sz w:val="28"/>
          <w:szCs w:val="28"/>
          <w:shd w:val="clear" w:color="auto" w:fill="FFFFFF"/>
        </w:rPr>
        <w:t>человек соответственно. Рост занятости будет обеспечен за счет снижения общего уровня безработицы.</w:t>
      </w:r>
    </w:p>
    <w:p w:rsidR="007045B6" w:rsidRPr="00A5794F" w:rsidRDefault="007045B6" w:rsidP="00ED2630">
      <w:pPr>
        <w:pStyle w:val="2"/>
        <w:ind w:firstLine="709"/>
        <w:rPr>
          <w:sz w:val="28"/>
          <w:szCs w:val="28"/>
          <w:shd w:val="clear" w:color="auto" w:fill="FFFFFF"/>
        </w:rPr>
      </w:pPr>
      <w:r w:rsidRPr="00A5794F">
        <w:rPr>
          <w:b w:val="0"/>
          <w:sz w:val="28"/>
          <w:szCs w:val="28"/>
          <w:shd w:val="clear" w:color="auto" w:fill="FFFFFF"/>
        </w:rPr>
        <w:t xml:space="preserve">Величина среднемесячной номинальной начисленной заработной платы </w:t>
      </w:r>
      <w:r w:rsidR="00E63F14" w:rsidRPr="00A5794F">
        <w:rPr>
          <w:b w:val="0"/>
          <w:sz w:val="28"/>
          <w:szCs w:val="28"/>
          <w:shd w:val="clear" w:color="auto" w:fill="FFFFFF"/>
        </w:rPr>
        <w:t xml:space="preserve">по полному кругу предприятий </w:t>
      </w:r>
      <w:r w:rsidRPr="00A5794F">
        <w:rPr>
          <w:b w:val="0"/>
          <w:sz w:val="28"/>
          <w:szCs w:val="28"/>
          <w:shd w:val="clear" w:color="auto" w:fill="FFFFFF"/>
        </w:rPr>
        <w:t>в 202</w:t>
      </w:r>
      <w:r w:rsidR="00D500C0">
        <w:rPr>
          <w:b w:val="0"/>
          <w:sz w:val="28"/>
          <w:szCs w:val="28"/>
          <w:shd w:val="clear" w:color="auto" w:fill="FFFFFF"/>
        </w:rPr>
        <w:t>2</w:t>
      </w:r>
      <w:r w:rsidRPr="00A5794F">
        <w:rPr>
          <w:b w:val="0"/>
          <w:sz w:val="28"/>
          <w:szCs w:val="28"/>
          <w:shd w:val="clear" w:color="auto" w:fill="FFFFFF"/>
        </w:rPr>
        <w:t xml:space="preserve"> году составила </w:t>
      </w:r>
      <w:r w:rsidR="00D500C0">
        <w:rPr>
          <w:b w:val="0"/>
          <w:sz w:val="28"/>
          <w:szCs w:val="28"/>
          <w:shd w:val="clear" w:color="auto" w:fill="FFFFFF"/>
        </w:rPr>
        <w:t xml:space="preserve">23849 </w:t>
      </w:r>
      <w:r w:rsidRPr="00A5794F">
        <w:rPr>
          <w:b w:val="0"/>
          <w:sz w:val="28"/>
          <w:szCs w:val="28"/>
          <w:shd w:val="clear" w:color="auto" w:fill="FFFFFF"/>
        </w:rPr>
        <w:t>рублей (11</w:t>
      </w:r>
      <w:r w:rsidR="00E63F14" w:rsidRPr="00A5794F">
        <w:rPr>
          <w:b w:val="0"/>
          <w:sz w:val="28"/>
          <w:szCs w:val="28"/>
          <w:shd w:val="clear" w:color="auto" w:fill="FFFFFF"/>
        </w:rPr>
        <w:t>2</w:t>
      </w:r>
      <w:r w:rsidRPr="00A5794F">
        <w:rPr>
          <w:b w:val="0"/>
          <w:sz w:val="28"/>
          <w:szCs w:val="28"/>
          <w:shd w:val="clear" w:color="auto" w:fill="FFFFFF"/>
        </w:rPr>
        <w:t>,</w:t>
      </w:r>
      <w:r w:rsidR="00D500C0">
        <w:rPr>
          <w:b w:val="0"/>
          <w:sz w:val="28"/>
          <w:szCs w:val="28"/>
          <w:shd w:val="clear" w:color="auto" w:fill="FFFFFF"/>
        </w:rPr>
        <w:t>9</w:t>
      </w:r>
      <w:r w:rsidRPr="00A5794F">
        <w:rPr>
          <w:b w:val="0"/>
          <w:sz w:val="28"/>
          <w:szCs w:val="28"/>
          <w:shd w:val="clear" w:color="auto" w:fill="FFFFFF"/>
        </w:rPr>
        <w:t xml:space="preserve"> процента к уровню 202</w:t>
      </w:r>
      <w:r w:rsidR="00D500C0">
        <w:rPr>
          <w:b w:val="0"/>
          <w:sz w:val="28"/>
          <w:szCs w:val="28"/>
          <w:shd w:val="clear" w:color="auto" w:fill="FFFFFF"/>
        </w:rPr>
        <w:t>1</w:t>
      </w:r>
      <w:r w:rsidRPr="00A5794F">
        <w:rPr>
          <w:b w:val="0"/>
          <w:sz w:val="28"/>
          <w:szCs w:val="28"/>
          <w:shd w:val="clear" w:color="auto" w:fill="FFFFFF"/>
        </w:rPr>
        <w:t xml:space="preserve"> года)</w:t>
      </w:r>
      <w:r w:rsidR="00E63F14" w:rsidRPr="00A5794F">
        <w:rPr>
          <w:b w:val="0"/>
          <w:sz w:val="28"/>
          <w:szCs w:val="28"/>
          <w:shd w:val="clear" w:color="auto" w:fill="FFFFFF"/>
        </w:rPr>
        <w:t>, по крупным организациям-</w:t>
      </w:r>
      <w:r w:rsidR="00D500C0">
        <w:rPr>
          <w:b w:val="0"/>
          <w:sz w:val="28"/>
          <w:szCs w:val="28"/>
          <w:shd w:val="clear" w:color="auto" w:fill="FFFFFF"/>
        </w:rPr>
        <w:t xml:space="preserve"> 31407</w:t>
      </w:r>
      <w:r w:rsidR="00E63F14" w:rsidRPr="00A5794F">
        <w:rPr>
          <w:b w:val="0"/>
          <w:sz w:val="28"/>
          <w:szCs w:val="28"/>
          <w:shd w:val="clear" w:color="auto" w:fill="FFFFFF"/>
        </w:rPr>
        <w:t xml:space="preserve"> рублей (1</w:t>
      </w:r>
      <w:r w:rsidR="00D500C0">
        <w:rPr>
          <w:b w:val="0"/>
          <w:sz w:val="28"/>
          <w:szCs w:val="28"/>
          <w:shd w:val="clear" w:color="auto" w:fill="FFFFFF"/>
        </w:rPr>
        <w:t>1</w:t>
      </w:r>
      <w:r w:rsidR="00E63F14" w:rsidRPr="00A5794F">
        <w:rPr>
          <w:b w:val="0"/>
          <w:sz w:val="28"/>
          <w:szCs w:val="28"/>
          <w:shd w:val="clear" w:color="auto" w:fill="FFFFFF"/>
        </w:rPr>
        <w:t>5,8 процентов)</w:t>
      </w:r>
      <w:r w:rsidRPr="00A5794F">
        <w:rPr>
          <w:b w:val="0"/>
          <w:sz w:val="28"/>
          <w:szCs w:val="28"/>
          <w:shd w:val="clear" w:color="auto" w:fill="FFFFFF"/>
        </w:rPr>
        <w:t>. В 202</w:t>
      </w:r>
      <w:r w:rsidR="00D500C0">
        <w:rPr>
          <w:b w:val="0"/>
          <w:sz w:val="28"/>
          <w:szCs w:val="28"/>
          <w:shd w:val="clear" w:color="auto" w:fill="FFFFFF"/>
        </w:rPr>
        <w:t>3</w:t>
      </w:r>
      <w:r w:rsidRPr="00A5794F">
        <w:rPr>
          <w:b w:val="0"/>
          <w:sz w:val="28"/>
          <w:szCs w:val="28"/>
          <w:shd w:val="clear" w:color="auto" w:fill="FFFFFF"/>
        </w:rPr>
        <w:t xml:space="preserve"> году в номинальном исчислении среднемесячная заработная плата оценивается в </w:t>
      </w:r>
      <w:r w:rsidR="006D34FD">
        <w:rPr>
          <w:b w:val="0"/>
          <w:sz w:val="28"/>
          <w:szCs w:val="28"/>
          <w:shd w:val="clear" w:color="auto" w:fill="FFFFFF"/>
        </w:rPr>
        <w:t>25837</w:t>
      </w:r>
      <w:r w:rsidRPr="00A5794F">
        <w:rPr>
          <w:b w:val="0"/>
          <w:sz w:val="28"/>
          <w:szCs w:val="28"/>
          <w:shd w:val="clear" w:color="auto" w:fill="FFFFFF"/>
        </w:rPr>
        <w:t xml:space="preserve">рублей (рост на </w:t>
      </w:r>
      <w:r w:rsidR="006D34FD">
        <w:rPr>
          <w:b w:val="0"/>
          <w:sz w:val="28"/>
          <w:szCs w:val="28"/>
          <w:shd w:val="clear" w:color="auto" w:fill="FFFFFF"/>
        </w:rPr>
        <w:t>8,3</w:t>
      </w:r>
      <w:r w:rsidRPr="00A5794F">
        <w:rPr>
          <w:b w:val="0"/>
          <w:sz w:val="28"/>
          <w:szCs w:val="28"/>
          <w:shd w:val="clear" w:color="auto" w:fill="FFFFFF"/>
        </w:rPr>
        <w:t>процентов к уровню 202</w:t>
      </w:r>
      <w:r w:rsidR="006D34FD">
        <w:rPr>
          <w:b w:val="0"/>
          <w:sz w:val="28"/>
          <w:szCs w:val="28"/>
          <w:shd w:val="clear" w:color="auto" w:fill="FFFFFF"/>
        </w:rPr>
        <w:t>2</w:t>
      </w:r>
      <w:r w:rsidRPr="00A5794F">
        <w:rPr>
          <w:b w:val="0"/>
          <w:sz w:val="28"/>
          <w:szCs w:val="28"/>
          <w:shd w:val="clear" w:color="auto" w:fill="FFFFFF"/>
        </w:rPr>
        <w:t xml:space="preserve"> года)</w:t>
      </w:r>
      <w:r w:rsidR="00E63F14" w:rsidRPr="00A5794F">
        <w:rPr>
          <w:b w:val="0"/>
          <w:sz w:val="28"/>
          <w:szCs w:val="28"/>
          <w:shd w:val="clear" w:color="auto" w:fill="FFFFFF"/>
        </w:rPr>
        <w:t>, по крупным организациям-</w:t>
      </w:r>
      <w:r w:rsidR="006D34FD">
        <w:rPr>
          <w:b w:val="0"/>
          <w:sz w:val="28"/>
          <w:szCs w:val="28"/>
          <w:shd w:val="clear" w:color="auto" w:fill="FFFFFF"/>
        </w:rPr>
        <w:t xml:space="preserve"> 34243</w:t>
      </w:r>
      <w:r w:rsidR="00E63F14" w:rsidRPr="00A5794F">
        <w:rPr>
          <w:b w:val="0"/>
          <w:sz w:val="28"/>
          <w:szCs w:val="28"/>
          <w:shd w:val="clear" w:color="auto" w:fill="FFFFFF"/>
        </w:rPr>
        <w:t xml:space="preserve"> рублей (10</w:t>
      </w:r>
      <w:r w:rsidR="006D34FD">
        <w:rPr>
          <w:b w:val="0"/>
          <w:sz w:val="28"/>
          <w:szCs w:val="28"/>
          <w:shd w:val="clear" w:color="auto" w:fill="FFFFFF"/>
        </w:rPr>
        <w:t>9</w:t>
      </w:r>
      <w:r w:rsidR="00E63F14" w:rsidRPr="00A5794F">
        <w:rPr>
          <w:b w:val="0"/>
          <w:sz w:val="28"/>
          <w:szCs w:val="28"/>
          <w:shd w:val="clear" w:color="auto" w:fill="FFFFFF"/>
        </w:rPr>
        <w:t>,</w:t>
      </w:r>
      <w:r w:rsidR="006D34FD">
        <w:rPr>
          <w:b w:val="0"/>
          <w:sz w:val="28"/>
          <w:szCs w:val="28"/>
          <w:shd w:val="clear" w:color="auto" w:fill="FFFFFF"/>
        </w:rPr>
        <w:t>0</w:t>
      </w:r>
      <w:r w:rsidR="00E63F14" w:rsidRPr="00A5794F">
        <w:rPr>
          <w:b w:val="0"/>
          <w:sz w:val="28"/>
          <w:szCs w:val="28"/>
          <w:shd w:val="clear" w:color="auto" w:fill="FFFFFF"/>
        </w:rPr>
        <w:t xml:space="preserve"> процентов)</w:t>
      </w:r>
      <w:r w:rsidRPr="00A5794F">
        <w:rPr>
          <w:b w:val="0"/>
          <w:sz w:val="28"/>
          <w:szCs w:val="28"/>
          <w:shd w:val="clear" w:color="auto" w:fill="FFFFFF"/>
        </w:rPr>
        <w:t xml:space="preserve">. </w:t>
      </w:r>
      <w:r w:rsidR="00016FD8">
        <w:rPr>
          <w:b w:val="0"/>
          <w:sz w:val="28"/>
          <w:szCs w:val="28"/>
          <w:shd w:val="clear" w:color="auto" w:fill="FFFFFF"/>
        </w:rPr>
        <w:t xml:space="preserve">В </w:t>
      </w:r>
      <w:r w:rsidR="00854009" w:rsidRPr="00BB6C05">
        <w:rPr>
          <w:b w:val="0"/>
          <w:sz w:val="28"/>
          <w:szCs w:val="28"/>
          <w:shd w:val="clear" w:color="auto" w:fill="FFFFFF"/>
        </w:rPr>
        <w:t>202</w:t>
      </w:r>
      <w:r w:rsidR="00433FF5" w:rsidRPr="00BB6C05">
        <w:rPr>
          <w:b w:val="0"/>
          <w:sz w:val="28"/>
          <w:szCs w:val="28"/>
          <w:shd w:val="clear" w:color="auto" w:fill="FFFFFF"/>
        </w:rPr>
        <w:t>3</w:t>
      </w:r>
      <w:r w:rsidR="00854009" w:rsidRPr="00BB6C05">
        <w:rPr>
          <w:b w:val="0"/>
          <w:sz w:val="28"/>
          <w:szCs w:val="28"/>
          <w:shd w:val="clear" w:color="auto" w:fill="FFFFFF"/>
        </w:rPr>
        <w:t xml:space="preserve"> году среднемесячная заработная плата в реальном исчислении оценивается в </w:t>
      </w:r>
      <w:r w:rsidR="00042897">
        <w:rPr>
          <w:b w:val="0"/>
          <w:sz w:val="28"/>
          <w:szCs w:val="28"/>
          <w:shd w:val="clear" w:color="auto" w:fill="FFFFFF"/>
        </w:rPr>
        <w:t>100,7</w:t>
      </w:r>
      <w:r w:rsidR="00854009" w:rsidRPr="00BB6C05">
        <w:rPr>
          <w:b w:val="0"/>
          <w:sz w:val="28"/>
          <w:szCs w:val="28"/>
          <w:shd w:val="clear" w:color="auto" w:fill="FFFFFF"/>
        </w:rPr>
        <w:t xml:space="preserve"> процента по полному кругу предприятий и </w:t>
      </w:r>
      <w:r w:rsidR="00042897">
        <w:rPr>
          <w:b w:val="0"/>
          <w:sz w:val="28"/>
          <w:szCs w:val="28"/>
          <w:shd w:val="clear" w:color="auto" w:fill="FFFFFF"/>
        </w:rPr>
        <w:t>101,4</w:t>
      </w:r>
      <w:r w:rsidR="00854009" w:rsidRPr="00BB6C05">
        <w:rPr>
          <w:b w:val="0"/>
          <w:sz w:val="28"/>
          <w:szCs w:val="28"/>
          <w:shd w:val="clear" w:color="auto" w:fill="FFFFFF"/>
        </w:rPr>
        <w:t xml:space="preserve"> процент по крупным организациям.</w:t>
      </w:r>
    </w:p>
    <w:p w:rsidR="007045B6" w:rsidRPr="00A5794F" w:rsidRDefault="007045B6" w:rsidP="00ED2630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 среднесрочной перспективе в бюджетном секторе отде</w:t>
      </w:r>
      <w:r w:rsidR="00E63F14" w:rsidRPr="00A5794F">
        <w:rPr>
          <w:sz w:val="28"/>
          <w:szCs w:val="28"/>
          <w:shd w:val="clear" w:color="auto" w:fill="FFFFFF"/>
        </w:rPr>
        <w:t>льным категориям работников буде</w:t>
      </w:r>
      <w:r w:rsidRPr="00A5794F">
        <w:rPr>
          <w:sz w:val="28"/>
          <w:szCs w:val="28"/>
          <w:shd w:val="clear" w:color="auto" w:fill="FFFFFF"/>
        </w:rPr>
        <w:t>т продолжена индексация заработной платы.</w:t>
      </w:r>
    </w:p>
    <w:p w:rsidR="007045B6" w:rsidRDefault="007045B6" w:rsidP="00ED2630">
      <w:pPr>
        <w:ind w:firstLine="708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lastRenderedPageBreak/>
        <w:t>Увеличение заработной платы во внебюджетном секторе экономики будет определяться динамикой роста производства и производительности труда.</w:t>
      </w:r>
    </w:p>
    <w:p w:rsidR="0030240A" w:rsidRPr="00A5794F" w:rsidRDefault="0030240A" w:rsidP="00ED2630">
      <w:pPr>
        <w:ind w:firstLine="709"/>
        <w:jc w:val="both"/>
        <w:rPr>
          <w:sz w:val="28"/>
          <w:szCs w:val="28"/>
          <w:shd w:val="clear" w:color="auto" w:fill="FFFFFF"/>
        </w:rPr>
      </w:pPr>
      <w:r w:rsidRPr="00402499">
        <w:rPr>
          <w:sz w:val="28"/>
          <w:szCs w:val="28"/>
          <w:shd w:val="clear" w:color="auto" w:fill="FFFFFF"/>
        </w:rPr>
        <w:t>В прогнозируемом периоде реальная заработная плата составит: в 202</w:t>
      </w:r>
      <w:r w:rsidR="00402499" w:rsidRPr="00402499">
        <w:rPr>
          <w:sz w:val="28"/>
          <w:szCs w:val="28"/>
          <w:shd w:val="clear" w:color="auto" w:fill="FFFFFF"/>
        </w:rPr>
        <w:t>4</w:t>
      </w:r>
      <w:r w:rsidRPr="00402499">
        <w:rPr>
          <w:sz w:val="28"/>
          <w:szCs w:val="28"/>
          <w:shd w:val="clear" w:color="auto" w:fill="FFFFFF"/>
        </w:rPr>
        <w:t xml:space="preserve"> году –</w:t>
      </w:r>
      <w:r w:rsidR="00433FF5">
        <w:rPr>
          <w:sz w:val="28"/>
          <w:szCs w:val="28"/>
          <w:shd w:val="clear" w:color="auto" w:fill="FFFFFF"/>
        </w:rPr>
        <w:t>103,0</w:t>
      </w:r>
      <w:r w:rsidRPr="00402499">
        <w:rPr>
          <w:sz w:val="28"/>
          <w:szCs w:val="28"/>
          <w:shd w:val="clear" w:color="auto" w:fill="FFFFFF"/>
        </w:rPr>
        <w:t xml:space="preserve"> процентов, в 202</w:t>
      </w:r>
      <w:r w:rsidR="00402499">
        <w:rPr>
          <w:sz w:val="28"/>
          <w:szCs w:val="28"/>
          <w:shd w:val="clear" w:color="auto" w:fill="FFFFFF"/>
        </w:rPr>
        <w:t>5</w:t>
      </w:r>
      <w:r w:rsidRPr="00402499">
        <w:rPr>
          <w:sz w:val="28"/>
          <w:szCs w:val="28"/>
          <w:shd w:val="clear" w:color="auto" w:fill="FFFFFF"/>
        </w:rPr>
        <w:t>-202</w:t>
      </w:r>
      <w:r w:rsidR="00402499">
        <w:rPr>
          <w:sz w:val="28"/>
          <w:szCs w:val="28"/>
          <w:shd w:val="clear" w:color="auto" w:fill="FFFFFF"/>
        </w:rPr>
        <w:t>6</w:t>
      </w:r>
      <w:r w:rsidRPr="00402499">
        <w:rPr>
          <w:sz w:val="28"/>
          <w:szCs w:val="28"/>
          <w:shd w:val="clear" w:color="auto" w:fill="FFFFFF"/>
        </w:rPr>
        <w:t xml:space="preserve"> годах — </w:t>
      </w:r>
      <w:r w:rsidR="00433FF5">
        <w:rPr>
          <w:sz w:val="28"/>
          <w:szCs w:val="28"/>
          <w:shd w:val="clear" w:color="auto" w:fill="FFFFFF"/>
        </w:rPr>
        <w:t>103,8</w:t>
      </w:r>
      <w:r w:rsidRPr="00433FF5">
        <w:rPr>
          <w:sz w:val="28"/>
          <w:szCs w:val="28"/>
          <w:shd w:val="clear" w:color="auto" w:fill="FFFFFF"/>
        </w:rPr>
        <w:t>-10</w:t>
      </w:r>
      <w:r w:rsidR="00433FF5" w:rsidRPr="00433FF5">
        <w:rPr>
          <w:sz w:val="28"/>
          <w:szCs w:val="28"/>
          <w:shd w:val="clear" w:color="auto" w:fill="FFFFFF"/>
        </w:rPr>
        <w:t>2,5</w:t>
      </w:r>
      <w:r w:rsidRPr="00402499">
        <w:rPr>
          <w:sz w:val="28"/>
          <w:szCs w:val="28"/>
          <w:shd w:val="clear" w:color="auto" w:fill="FFFFFF"/>
        </w:rPr>
        <w:t xml:space="preserve"> процента соответственно.</w:t>
      </w:r>
    </w:p>
    <w:p w:rsidR="007045B6" w:rsidRPr="00A5794F" w:rsidRDefault="007045B6" w:rsidP="00ED2630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94F">
        <w:rPr>
          <w:sz w:val="28"/>
          <w:szCs w:val="28"/>
          <w:shd w:val="clear" w:color="auto" w:fill="FFFFFF"/>
        </w:rPr>
        <w:t>Величина среднемесячной номинальной начисленной заработной платы в 202</w:t>
      </w:r>
      <w:r w:rsidR="009629AD">
        <w:rPr>
          <w:sz w:val="28"/>
          <w:szCs w:val="28"/>
          <w:shd w:val="clear" w:color="auto" w:fill="FFFFFF"/>
        </w:rPr>
        <w:t>4</w:t>
      </w:r>
      <w:r w:rsidRPr="00A5794F">
        <w:rPr>
          <w:sz w:val="28"/>
          <w:szCs w:val="28"/>
          <w:shd w:val="clear" w:color="auto" w:fill="FFFFFF"/>
        </w:rPr>
        <w:t xml:space="preserve"> году увеличится до </w:t>
      </w:r>
      <w:r w:rsidR="009629AD">
        <w:rPr>
          <w:sz w:val="28"/>
          <w:szCs w:val="28"/>
          <w:shd w:val="clear" w:color="auto" w:fill="FFFFFF"/>
        </w:rPr>
        <w:t>28303</w:t>
      </w:r>
      <w:r w:rsidRPr="00A5794F">
        <w:rPr>
          <w:sz w:val="28"/>
          <w:szCs w:val="28"/>
          <w:shd w:val="clear" w:color="auto" w:fill="FFFFFF"/>
        </w:rPr>
        <w:t>рублей, в 202</w:t>
      </w:r>
      <w:r w:rsidR="009629AD">
        <w:rPr>
          <w:sz w:val="28"/>
          <w:szCs w:val="28"/>
          <w:shd w:val="clear" w:color="auto" w:fill="FFFFFF"/>
        </w:rPr>
        <w:t>6</w:t>
      </w:r>
      <w:r w:rsidRPr="00A5794F">
        <w:rPr>
          <w:sz w:val="28"/>
          <w:szCs w:val="28"/>
          <w:shd w:val="clear" w:color="auto" w:fill="FFFFFF"/>
        </w:rPr>
        <w:t xml:space="preserve"> году – до </w:t>
      </w:r>
      <w:r w:rsidR="009629AD">
        <w:rPr>
          <w:sz w:val="28"/>
          <w:szCs w:val="28"/>
          <w:shd w:val="clear" w:color="auto" w:fill="FFFFFF"/>
        </w:rPr>
        <w:t>33493</w:t>
      </w:r>
      <w:r w:rsidRPr="00A5794F">
        <w:rPr>
          <w:sz w:val="28"/>
          <w:szCs w:val="28"/>
          <w:shd w:val="clear" w:color="auto" w:fill="FFFFFF"/>
        </w:rPr>
        <w:t>рублей.</w:t>
      </w:r>
    </w:p>
    <w:p w:rsidR="00360FB6" w:rsidRPr="00A5794F" w:rsidRDefault="001B5D71" w:rsidP="00ED2630">
      <w:pPr>
        <w:spacing w:before="120"/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  <w:shd w:val="clear" w:color="auto" w:fill="FFFFFF"/>
        </w:rPr>
        <w:t xml:space="preserve">По итогам </w:t>
      </w:r>
      <w:r w:rsidR="00360FB6" w:rsidRPr="00A5794F">
        <w:rPr>
          <w:sz w:val="28"/>
          <w:szCs w:val="28"/>
          <w:shd w:val="clear" w:color="auto" w:fill="FFFFFF"/>
        </w:rPr>
        <w:t>202</w:t>
      </w:r>
      <w:r w:rsidR="00FF6E7D">
        <w:rPr>
          <w:sz w:val="28"/>
          <w:szCs w:val="28"/>
          <w:shd w:val="clear" w:color="auto" w:fill="FFFFFF"/>
        </w:rPr>
        <w:t>2</w:t>
      </w:r>
      <w:r w:rsidR="00360FB6" w:rsidRPr="00A5794F">
        <w:rPr>
          <w:sz w:val="28"/>
          <w:szCs w:val="28"/>
          <w:shd w:val="clear" w:color="auto" w:fill="FFFFFF"/>
        </w:rPr>
        <w:t xml:space="preserve"> года уровень </w:t>
      </w:r>
      <w:r w:rsidR="00360FB6" w:rsidRPr="00A5794F">
        <w:rPr>
          <w:bCs/>
          <w:sz w:val="28"/>
          <w:szCs w:val="28"/>
          <w:shd w:val="clear" w:color="auto" w:fill="FFFFFF"/>
        </w:rPr>
        <w:t>официально зарегистрированной безработицы</w:t>
      </w:r>
      <w:r w:rsidR="00360FB6" w:rsidRPr="00A5794F">
        <w:rPr>
          <w:sz w:val="28"/>
          <w:szCs w:val="28"/>
          <w:shd w:val="clear" w:color="auto" w:fill="FFFFFF"/>
        </w:rPr>
        <w:t xml:space="preserve"> составил </w:t>
      </w:r>
      <w:r w:rsidR="00FF6E7D">
        <w:rPr>
          <w:sz w:val="28"/>
          <w:szCs w:val="28"/>
          <w:shd w:val="clear" w:color="auto" w:fill="FFFFFF"/>
        </w:rPr>
        <w:t>1,5</w:t>
      </w:r>
      <w:r w:rsidR="00360FB6" w:rsidRPr="00A5794F">
        <w:rPr>
          <w:sz w:val="28"/>
          <w:szCs w:val="28"/>
          <w:shd w:val="clear" w:color="auto" w:fill="FFFFFF"/>
        </w:rPr>
        <w:t xml:space="preserve"> процент</w:t>
      </w:r>
      <w:r w:rsidR="00FF6E7D">
        <w:rPr>
          <w:sz w:val="28"/>
          <w:szCs w:val="28"/>
          <w:shd w:val="clear" w:color="auto" w:fill="FFFFFF"/>
        </w:rPr>
        <w:t>а</w:t>
      </w:r>
      <w:r w:rsidR="00360FB6" w:rsidRPr="00A5794F">
        <w:rPr>
          <w:sz w:val="28"/>
          <w:szCs w:val="28"/>
          <w:shd w:val="clear" w:color="auto" w:fill="FFFFFF"/>
        </w:rPr>
        <w:t xml:space="preserve"> (</w:t>
      </w:r>
      <w:r w:rsidR="00FF6E7D">
        <w:rPr>
          <w:sz w:val="28"/>
          <w:szCs w:val="28"/>
          <w:shd w:val="clear" w:color="auto" w:fill="FFFFFF"/>
        </w:rPr>
        <w:t>125</w:t>
      </w:r>
      <w:r w:rsidR="00360FB6" w:rsidRPr="00A5794F">
        <w:rPr>
          <w:sz w:val="28"/>
          <w:szCs w:val="28"/>
          <w:shd w:val="clear" w:color="auto" w:fill="FFFFFF"/>
        </w:rPr>
        <w:t xml:space="preserve"> человек)</w:t>
      </w:r>
      <w:proofErr w:type="gramStart"/>
      <w:r w:rsidR="00360FB6" w:rsidRPr="00A5794F">
        <w:rPr>
          <w:sz w:val="28"/>
          <w:szCs w:val="28"/>
          <w:shd w:val="clear" w:color="auto" w:fill="FFFFFF"/>
        </w:rPr>
        <w:t>.</w:t>
      </w:r>
      <w:r w:rsidR="00360FB6" w:rsidRPr="00A5794F">
        <w:rPr>
          <w:sz w:val="28"/>
          <w:szCs w:val="28"/>
        </w:rPr>
        <w:t>У</w:t>
      </w:r>
      <w:proofErr w:type="gramEnd"/>
      <w:r w:rsidR="00360FB6" w:rsidRPr="00A5794F">
        <w:rPr>
          <w:sz w:val="28"/>
          <w:szCs w:val="28"/>
        </w:rPr>
        <w:t>ровень официально регистрируемой безработицы по состоянию на 1 января 202</w:t>
      </w:r>
      <w:r w:rsidR="00FF6E7D">
        <w:rPr>
          <w:sz w:val="28"/>
          <w:szCs w:val="28"/>
        </w:rPr>
        <w:t>4</w:t>
      </w:r>
      <w:r w:rsidR="00360FB6" w:rsidRPr="00A5794F">
        <w:rPr>
          <w:sz w:val="28"/>
          <w:szCs w:val="28"/>
        </w:rPr>
        <w:t xml:space="preserve"> года оценивается в 1,</w:t>
      </w:r>
      <w:r w:rsidR="00FF6E7D">
        <w:rPr>
          <w:sz w:val="28"/>
          <w:szCs w:val="28"/>
        </w:rPr>
        <w:t>1</w:t>
      </w:r>
      <w:r w:rsidR="00360FB6" w:rsidRPr="00A5794F">
        <w:rPr>
          <w:sz w:val="28"/>
          <w:szCs w:val="28"/>
        </w:rPr>
        <w:t xml:space="preserve"> процент (</w:t>
      </w:r>
      <w:r w:rsidR="00FF6E7D">
        <w:rPr>
          <w:sz w:val="28"/>
          <w:szCs w:val="28"/>
        </w:rPr>
        <w:t>92</w:t>
      </w:r>
      <w:r w:rsidR="00360FB6" w:rsidRPr="00A5794F">
        <w:rPr>
          <w:sz w:val="28"/>
          <w:szCs w:val="28"/>
        </w:rPr>
        <w:t xml:space="preserve"> человек</w:t>
      </w:r>
      <w:r w:rsidR="00FF6E7D">
        <w:rPr>
          <w:sz w:val="28"/>
          <w:szCs w:val="28"/>
        </w:rPr>
        <w:t>а</w:t>
      </w:r>
      <w:r w:rsidR="00360FB6" w:rsidRPr="00A5794F">
        <w:rPr>
          <w:sz w:val="28"/>
          <w:szCs w:val="28"/>
        </w:rPr>
        <w:t>) к численности рабочей силы (8</w:t>
      </w:r>
      <w:r w:rsidR="00FF6E7D">
        <w:rPr>
          <w:sz w:val="28"/>
          <w:szCs w:val="28"/>
        </w:rPr>
        <w:t>2</w:t>
      </w:r>
      <w:r w:rsidR="00360FB6" w:rsidRPr="00A5794F">
        <w:rPr>
          <w:sz w:val="28"/>
          <w:szCs w:val="28"/>
        </w:rPr>
        <w:t>06 человек).</w:t>
      </w:r>
    </w:p>
    <w:p w:rsidR="00360FB6" w:rsidRPr="00A5794F" w:rsidRDefault="00360FB6" w:rsidP="00ED2630">
      <w:pPr>
        <w:spacing w:before="120"/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прогнозируемом периоде регистрируемая безработица не изменится. В 202</w:t>
      </w:r>
      <w:r w:rsidR="00654020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составит 1,</w:t>
      </w:r>
      <w:r w:rsidR="00654020">
        <w:rPr>
          <w:sz w:val="28"/>
          <w:szCs w:val="28"/>
        </w:rPr>
        <w:t>1</w:t>
      </w:r>
      <w:r w:rsidRPr="00A5794F">
        <w:rPr>
          <w:sz w:val="28"/>
          <w:szCs w:val="28"/>
        </w:rPr>
        <w:t xml:space="preserve"> процентов (</w:t>
      </w:r>
      <w:r w:rsidR="00654020">
        <w:rPr>
          <w:sz w:val="28"/>
          <w:szCs w:val="28"/>
        </w:rPr>
        <w:t>92</w:t>
      </w:r>
      <w:r w:rsidRPr="00A5794F">
        <w:rPr>
          <w:sz w:val="28"/>
          <w:szCs w:val="28"/>
        </w:rPr>
        <w:t xml:space="preserve"> человек</w:t>
      </w:r>
      <w:r w:rsidR="00654020">
        <w:rPr>
          <w:sz w:val="28"/>
          <w:szCs w:val="28"/>
        </w:rPr>
        <w:t>а</w:t>
      </w:r>
      <w:r w:rsidRPr="00A5794F">
        <w:rPr>
          <w:sz w:val="28"/>
          <w:szCs w:val="28"/>
        </w:rPr>
        <w:t>) к численности рабочей силы (</w:t>
      </w:r>
      <w:r w:rsidR="00654020">
        <w:rPr>
          <w:sz w:val="28"/>
          <w:szCs w:val="28"/>
        </w:rPr>
        <w:t>8272</w:t>
      </w:r>
      <w:r w:rsidRPr="00A5794F">
        <w:rPr>
          <w:sz w:val="28"/>
          <w:szCs w:val="28"/>
        </w:rPr>
        <w:t xml:space="preserve"> человек). Общая численность безработных, рассчитанная по методологии МОТ, составит </w:t>
      </w:r>
      <w:r w:rsidR="00654020">
        <w:rPr>
          <w:sz w:val="28"/>
          <w:szCs w:val="28"/>
        </w:rPr>
        <w:t>3441</w:t>
      </w:r>
      <w:r w:rsidRPr="00A5794F">
        <w:rPr>
          <w:sz w:val="28"/>
          <w:szCs w:val="28"/>
        </w:rPr>
        <w:t xml:space="preserve"> человек (41,6 процентов к численности рабочей силы).</w:t>
      </w:r>
    </w:p>
    <w:p w:rsidR="00360FB6" w:rsidRPr="00A5794F" w:rsidRDefault="00360FB6" w:rsidP="00ED2630">
      <w:pPr>
        <w:spacing w:before="120"/>
        <w:ind w:firstLine="709"/>
        <w:jc w:val="both"/>
        <w:rPr>
          <w:sz w:val="28"/>
          <w:szCs w:val="28"/>
        </w:rPr>
      </w:pPr>
      <w:r w:rsidRPr="00A5794F">
        <w:rPr>
          <w:sz w:val="28"/>
          <w:szCs w:val="28"/>
        </w:rPr>
        <w:t>В периоде 202</w:t>
      </w:r>
      <w:r w:rsidR="00654020">
        <w:rPr>
          <w:sz w:val="28"/>
          <w:szCs w:val="28"/>
        </w:rPr>
        <w:t>4</w:t>
      </w:r>
      <w:r w:rsidRPr="00A5794F">
        <w:rPr>
          <w:sz w:val="28"/>
          <w:szCs w:val="28"/>
        </w:rPr>
        <w:t>-202</w:t>
      </w:r>
      <w:r w:rsidR="00654020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годов прогнозируется положительная динамика роста численности занятых индивидуальной деятельностью, в том числе с наймом рабочей силы, а также регистрация </w:t>
      </w:r>
      <w:r w:rsidR="00036CD7">
        <w:rPr>
          <w:sz w:val="28"/>
          <w:szCs w:val="28"/>
        </w:rPr>
        <w:t>«</w:t>
      </w:r>
      <w:proofErr w:type="spellStart"/>
      <w:r w:rsidRPr="00A5794F">
        <w:rPr>
          <w:sz w:val="28"/>
          <w:szCs w:val="28"/>
        </w:rPr>
        <w:t>самозанятых</w:t>
      </w:r>
      <w:proofErr w:type="spellEnd"/>
      <w:r w:rsidR="00036CD7">
        <w:rPr>
          <w:sz w:val="28"/>
          <w:szCs w:val="28"/>
        </w:rPr>
        <w:t>»</w:t>
      </w:r>
      <w:r w:rsidRPr="00A5794F">
        <w:rPr>
          <w:sz w:val="28"/>
          <w:szCs w:val="28"/>
        </w:rPr>
        <w:t xml:space="preserve"> граждан, к 202</w:t>
      </w:r>
      <w:r w:rsidR="00654020">
        <w:rPr>
          <w:sz w:val="28"/>
          <w:szCs w:val="28"/>
        </w:rPr>
        <w:t>6</w:t>
      </w:r>
      <w:r w:rsidRPr="00A5794F">
        <w:rPr>
          <w:sz w:val="28"/>
          <w:szCs w:val="28"/>
        </w:rPr>
        <w:t xml:space="preserve"> году их количество составит 27</w:t>
      </w:r>
      <w:r w:rsidR="00654020">
        <w:rPr>
          <w:sz w:val="28"/>
          <w:szCs w:val="28"/>
        </w:rPr>
        <w:t>61</w:t>
      </w:r>
      <w:r w:rsidRPr="00A5794F">
        <w:rPr>
          <w:sz w:val="28"/>
          <w:szCs w:val="28"/>
        </w:rPr>
        <w:t xml:space="preserve"> человек, с приростом к уровню 202</w:t>
      </w:r>
      <w:r w:rsidR="00654020">
        <w:rPr>
          <w:sz w:val="28"/>
          <w:szCs w:val="28"/>
        </w:rPr>
        <w:t>3</w:t>
      </w:r>
      <w:r w:rsidRPr="00A5794F">
        <w:rPr>
          <w:sz w:val="28"/>
          <w:szCs w:val="28"/>
        </w:rPr>
        <w:t xml:space="preserve"> года на 4 процента. </w:t>
      </w:r>
    </w:p>
    <w:p w:rsidR="00360FB6" w:rsidRPr="00A5794F" w:rsidRDefault="00360FB6" w:rsidP="00A579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60FB6" w:rsidRPr="00A5794F" w:rsidRDefault="00360FB6" w:rsidP="00360FB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D323F" w:rsidRPr="00A5794F" w:rsidRDefault="008D323F" w:rsidP="002054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794F">
        <w:rPr>
          <w:b/>
          <w:sz w:val="28"/>
          <w:szCs w:val="28"/>
        </w:rPr>
        <w:t>Начальник отдела</w:t>
      </w:r>
    </w:p>
    <w:p w:rsidR="008D323F" w:rsidRPr="00A5794F" w:rsidRDefault="008D323F" w:rsidP="00205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94F">
        <w:rPr>
          <w:b/>
          <w:sz w:val="28"/>
          <w:szCs w:val="28"/>
        </w:rPr>
        <w:t>экономического разв</w:t>
      </w:r>
      <w:r w:rsidR="00654020">
        <w:rPr>
          <w:b/>
          <w:sz w:val="28"/>
          <w:szCs w:val="28"/>
        </w:rPr>
        <w:t>ития</w:t>
      </w:r>
      <w:r w:rsidR="00E97817">
        <w:rPr>
          <w:b/>
          <w:sz w:val="28"/>
          <w:szCs w:val="28"/>
        </w:rPr>
        <w:t xml:space="preserve"> </w:t>
      </w:r>
      <w:r w:rsidR="00E97817">
        <w:rPr>
          <w:b/>
          <w:sz w:val="28"/>
          <w:szCs w:val="28"/>
        </w:rPr>
        <w:tab/>
      </w:r>
      <w:r w:rsidR="00E97817">
        <w:rPr>
          <w:b/>
          <w:sz w:val="28"/>
          <w:szCs w:val="28"/>
        </w:rPr>
        <w:tab/>
      </w:r>
      <w:r w:rsidR="00E97817">
        <w:rPr>
          <w:b/>
          <w:sz w:val="28"/>
          <w:szCs w:val="28"/>
        </w:rPr>
        <w:tab/>
      </w:r>
      <w:r w:rsidR="00E97817">
        <w:rPr>
          <w:b/>
          <w:sz w:val="28"/>
          <w:szCs w:val="28"/>
        </w:rPr>
        <w:tab/>
      </w:r>
      <w:r w:rsidR="00E97817">
        <w:rPr>
          <w:b/>
          <w:sz w:val="28"/>
          <w:szCs w:val="28"/>
        </w:rPr>
        <w:tab/>
      </w:r>
      <w:r w:rsidR="00E97817">
        <w:rPr>
          <w:b/>
          <w:sz w:val="28"/>
          <w:szCs w:val="28"/>
        </w:rPr>
        <w:tab/>
        <w:t>И.В.</w:t>
      </w:r>
      <w:r w:rsidR="001438FD">
        <w:rPr>
          <w:b/>
          <w:sz w:val="28"/>
          <w:szCs w:val="28"/>
        </w:rPr>
        <w:t xml:space="preserve"> </w:t>
      </w:r>
      <w:r w:rsidR="00E97817">
        <w:rPr>
          <w:b/>
          <w:sz w:val="28"/>
          <w:szCs w:val="28"/>
        </w:rPr>
        <w:t>Тихонова</w:t>
      </w:r>
    </w:p>
    <w:sectPr w:rsidR="008D323F" w:rsidRPr="00A5794F" w:rsidSect="00177C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1E" w:rsidRDefault="004E2A1E">
      <w:r>
        <w:separator/>
      </w:r>
    </w:p>
  </w:endnote>
  <w:endnote w:type="continuationSeparator" w:id="0">
    <w:p w:rsidR="004E2A1E" w:rsidRDefault="004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153725"/>
    </w:sdtPr>
    <w:sdtEndPr/>
    <w:sdtContent>
      <w:p w:rsidR="00156AEC" w:rsidRDefault="0007551E">
        <w:pPr>
          <w:pStyle w:val="a3"/>
          <w:jc w:val="right"/>
        </w:pPr>
        <w:r>
          <w:rPr>
            <w:noProof/>
          </w:rPr>
          <w:fldChar w:fldCharType="begin"/>
        </w:r>
        <w:r w:rsidR="00156AE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1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AEC" w:rsidRDefault="00156A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1E" w:rsidRDefault="004E2A1E">
      <w:r>
        <w:separator/>
      </w:r>
    </w:p>
  </w:footnote>
  <w:footnote w:type="continuationSeparator" w:id="0">
    <w:p w:rsidR="004E2A1E" w:rsidRDefault="004E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43F1026"/>
    <w:multiLevelType w:val="hybridMultilevel"/>
    <w:tmpl w:val="59601F74"/>
    <w:lvl w:ilvl="0" w:tplc="CE1ECF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86"/>
    <w:rsid w:val="00001C58"/>
    <w:rsid w:val="00004D49"/>
    <w:rsid w:val="0001270A"/>
    <w:rsid w:val="0001592A"/>
    <w:rsid w:val="00016586"/>
    <w:rsid w:val="00016BC8"/>
    <w:rsid w:val="00016FD8"/>
    <w:rsid w:val="00017F8D"/>
    <w:rsid w:val="000209C3"/>
    <w:rsid w:val="00031872"/>
    <w:rsid w:val="00034638"/>
    <w:rsid w:val="00036CD7"/>
    <w:rsid w:val="00041348"/>
    <w:rsid w:val="00042897"/>
    <w:rsid w:val="00044D6A"/>
    <w:rsid w:val="0005001F"/>
    <w:rsid w:val="0005593A"/>
    <w:rsid w:val="00065074"/>
    <w:rsid w:val="0007551E"/>
    <w:rsid w:val="00076E29"/>
    <w:rsid w:val="000779D8"/>
    <w:rsid w:val="000845AF"/>
    <w:rsid w:val="000851D9"/>
    <w:rsid w:val="00086D21"/>
    <w:rsid w:val="00093554"/>
    <w:rsid w:val="00095E59"/>
    <w:rsid w:val="000A0340"/>
    <w:rsid w:val="000A13EF"/>
    <w:rsid w:val="000A5ADD"/>
    <w:rsid w:val="000B2C7F"/>
    <w:rsid w:val="000B3D09"/>
    <w:rsid w:val="000C2B35"/>
    <w:rsid w:val="000D2241"/>
    <w:rsid w:val="000D6602"/>
    <w:rsid w:val="000E6E2E"/>
    <w:rsid w:val="000E7694"/>
    <w:rsid w:val="000F4164"/>
    <w:rsid w:val="000F41FF"/>
    <w:rsid w:val="000F494E"/>
    <w:rsid w:val="000F65F1"/>
    <w:rsid w:val="001055DA"/>
    <w:rsid w:val="00106515"/>
    <w:rsid w:val="00117752"/>
    <w:rsid w:val="001242E1"/>
    <w:rsid w:val="001276C7"/>
    <w:rsid w:val="00130965"/>
    <w:rsid w:val="0013779B"/>
    <w:rsid w:val="001438FD"/>
    <w:rsid w:val="00147936"/>
    <w:rsid w:val="00147BDE"/>
    <w:rsid w:val="00156AEC"/>
    <w:rsid w:val="00157152"/>
    <w:rsid w:val="00164516"/>
    <w:rsid w:val="001701A5"/>
    <w:rsid w:val="001703F2"/>
    <w:rsid w:val="00171144"/>
    <w:rsid w:val="0017463F"/>
    <w:rsid w:val="001772A4"/>
    <w:rsid w:val="00177CBB"/>
    <w:rsid w:val="0019025B"/>
    <w:rsid w:val="00190B31"/>
    <w:rsid w:val="001A0428"/>
    <w:rsid w:val="001A5B2A"/>
    <w:rsid w:val="001B36B7"/>
    <w:rsid w:val="001B50CB"/>
    <w:rsid w:val="001B5D71"/>
    <w:rsid w:val="001C0C4D"/>
    <w:rsid w:val="001C19E5"/>
    <w:rsid w:val="001D1C09"/>
    <w:rsid w:val="001D3A54"/>
    <w:rsid w:val="001E0AFC"/>
    <w:rsid w:val="001E0C4A"/>
    <w:rsid w:val="001E0ED5"/>
    <w:rsid w:val="00202F46"/>
    <w:rsid w:val="002054AA"/>
    <w:rsid w:val="00207645"/>
    <w:rsid w:val="00207DF9"/>
    <w:rsid w:val="00216DE2"/>
    <w:rsid w:val="002262A3"/>
    <w:rsid w:val="00243F1D"/>
    <w:rsid w:val="00246B0D"/>
    <w:rsid w:val="00251CBD"/>
    <w:rsid w:val="00252609"/>
    <w:rsid w:val="002600B3"/>
    <w:rsid w:val="00263241"/>
    <w:rsid w:val="0026515C"/>
    <w:rsid w:val="00282C54"/>
    <w:rsid w:val="00283DEA"/>
    <w:rsid w:val="00283F43"/>
    <w:rsid w:val="00284E20"/>
    <w:rsid w:val="00292C70"/>
    <w:rsid w:val="00292F4D"/>
    <w:rsid w:val="00295E37"/>
    <w:rsid w:val="0029640B"/>
    <w:rsid w:val="002A0E3E"/>
    <w:rsid w:val="002A1745"/>
    <w:rsid w:val="002A2F19"/>
    <w:rsid w:val="002B0437"/>
    <w:rsid w:val="002C540D"/>
    <w:rsid w:val="002D0586"/>
    <w:rsid w:val="002D158B"/>
    <w:rsid w:val="002D3AFC"/>
    <w:rsid w:val="002E2027"/>
    <w:rsid w:val="002F28BA"/>
    <w:rsid w:val="002F33F6"/>
    <w:rsid w:val="002F507A"/>
    <w:rsid w:val="002F6CED"/>
    <w:rsid w:val="0030240A"/>
    <w:rsid w:val="00302D54"/>
    <w:rsid w:val="00311902"/>
    <w:rsid w:val="0031211A"/>
    <w:rsid w:val="0031224D"/>
    <w:rsid w:val="003136E5"/>
    <w:rsid w:val="00335F5C"/>
    <w:rsid w:val="00344FA6"/>
    <w:rsid w:val="00351C08"/>
    <w:rsid w:val="00357F40"/>
    <w:rsid w:val="00360902"/>
    <w:rsid w:val="00360978"/>
    <w:rsid w:val="00360FB6"/>
    <w:rsid w:val="00363641"/>
    <w:rsid w:val="003671A0"/>
    <w:rsid w:val="0036731A"/>
    <w:rsid w:val="00371DCE"/>
    <w:rsid w:val="0037227D"/>
    <w:rsid w:val="003855AB"/>
    <w:rsid w:val="00387366"/>
    <w:rsid w:val="003A0ED6"/>
    <w:rsid w:val="003A15D1"/>
    <w:rsid w:val="003A2EAB"/>
    <w:rsid w:val="003A46A8"/>
    <w:rsid w:val="003B4184"/>
    <w:rsid w:val="003B445B"/>
    <w:rsid w:val="003C310F"/>
    <w:rsid w:val="003C3CA0"/>
    <w:rsid w:val="003D0862"/>
    <w:rsid w:val="003D404D"/>
    <w:rsid w:val="003D5738"/>
    <w:rsid w:val="003E41CF"/>
    <w:rsid w:val="003E79A4"/>
    <w:rsid w:val="003F5547"/>
    <w:rsid w:val="0040037F"/>
    <w:rsid w:val="00400978"/>
    <w:rsid w:val="00400C77"/>
    <w:rsid w:val="00402499"/>
    <w:rsid w:val="00402748"/>
    <w:rsid w:val="00420035"/>
    <w:rsid w:val="0042115F"/>
    <w:rsid w:val="004230DA"/>
    <w:rsid w:val="00423FA7"/>
    <w:rsid w:val="00433FF5"/>
    <w:rsid w:val="0043748B"/>
    <w:rsid w:val="00440EEE"/>
    <w:rsid w:val="00441693"/>
    <w:rsid w:val="00441F5B"/>
    <w:rsid w:val="00442589"/>
    <w:rsid w:val="00447FDA"/>
    <w:rsid w:val="00450E6E"/>
    <w:rsid w:val="00457EF7"/>
    <w:rsid w:val="004629F2"/>
    <w:rsid w:val="00477EB4"/>
    <w:rsid w:val="00480BCE"/>
    <w:rsid w:val="00481AFE"/>
    <w:rsid w:val="00484EDA"/>
    <w:rsid w:val="004A0F54"/>
    <w:rsid w:val="004A26B4"/>
    <w:rsid w:val="004A2FA7"/>
    <w:rsid w:val="004B01AD"/>
    <w:rsid w:val="004B256E"/>
    <w:rsid w:val="004B375C"/>
    <w:rsid w:val="004B6FE3"/>
    <w:rsid w:val="004C1801"/>
    <w:rsid w:val="004C4D70"/>
    <w:rsid w:val="004C6E92"/>
    <w:rsid w:val="004C74E6"/>
    <w:rsid w:val="004D0A42"/>
    <w:rsid w:val="004D362B"/>
    <w:rsid w:val="004D4E75"/>
    <w:rsid w:val="004E1133"/>
    <w:rsid w:val="004E216D"/>
    <w:rsid w:val="004E2A1E"/>
    <w:rsid w:val="004F6292"/>
    <w:rsid w:val="004F681D"/>
    <w:rsid w:val="005042EE"/>
    <w:rsid w:val="0051401D"/>
    <w:rsid w:val="00521685"/>
    <w:rsid w:val="00522E54"/>
    <w:rsid w:val="00526568"/>
    <w:rsid w:val="00535711"/>
    <w:rsid w:val="00537991"/>
    <w:rsid w:val="00542BF1"/>
    <w:rsid w:val="00545E9D"/>
    <w:rsid w:val="00546341"/>
    <w:rsid w:val="00550AFC"/>
    <w:rsid w:val="00556C67"/>
    <w:rsid w:val="00562AA9"/>
    <w:rsid w:val="00566C62"/>
    <w:rsid w:val="00572198"/>
    <w:rsid w:val="00574C68"/>
    <w:rsid w:val="005809D8"/>
    <w:rsid w:val="00582517"/>
    <w:rsid w:val="005854C2"/>
    <w:rsid w:val="00586286"/>
    <w:rsid w:val="00586872"/>
    <w:rsid w:val="005901AF"/>
    <w:rsid w:val="00592207"/>
    <w:rsid w:val="005945F5"/>
    <w:rsid w:val="00594DEA"/>
    <w:rsid w:val="00596741"/>
    <w:rsid w:val="0059792F"/>
    <w:rsid w:val="005B55A7"/>
    <w:rsid w:val="005B6943"/>
    <w:rsid w:val="005C40F1"/>
    <w:rsid w:val="005C7BF7"/>
    <w:rsid w:val="005D7F28"/>
    <w:rsid w:val="005E04B9"/>
    <w:rsid w:val="005E38A0"/>
    <w:rsid w:val="005F2279"/>
    <w:rsid w:val="005F56C7"/>
    <w:rsid w:val="005F7C41"/>
    <w:rsid w:val="0060438B"/>
    <w:rsid w:val="006137E7"/>
    <w:rsid w:val="00620F9D"/>
    <w:rsid w:val="0062160F"/>
    <w:rsid w:val="00623301"/>
    <w:rsid w:val="00625A4B"/>
    <w:rsid w:val="00625F77"/>
    <w:rsid w:val="00631A4F"/>
    <w:rsid w:val="006342DA"/>
    <w:rsid w:val="00642A86"/>
    <w:rsid w:val="006473CD"/>
    <w:rsid w:val="00647D36"/>
    <w:rsid w:val="00654020"/>
    <w:rsid w:val="00672EC4"/>
    <w:rsid w:val="006734C8"/>
    <w:rsid w:val="00685F13"/>
    <w:rsid w:val="00692264"/>
    <w:rsid w:val="00695426"/>
    <w:rsid w:val="006A2A03"/>
    <w:rsid w:val="006A6C1E"/>
    <w:rsid w:val="006B6683"/>
    <w:rsid w:val="006C2205"/>
    <w:rsid w:val="006D0414"/>
    <w:rsid w:val="006D085E"/>
    <w:rsid w:val="006D34FD"/>
    <w:rsid w:val="006D465E"/>
    <w:rsid w:val="006E1BE0"/>
    <w:rsid w:val="006E3131"/>
    <w:rsid w:val="006E3683"/>
    <w:rsid w:val="006E52F7"/>
    <w:rsid w:val="006E74C7"/>
    <w:rsid w:val="006F0CF8"/>
    <w:rsid w:val="006F20FF"/>
    <w:rsid w:val="006F50AB"/>
    <w:rsid w:val="006F7F2A"/>
    <w:rsid w:val="007045B6"/>
    <w:rsid w:val="00713CE2"/>
    <w:rsid w:val="00726686"/>
    <w:rsid w:val="00726D6B"/>
    <w:rsid w:val="00734D38"/>
    <w:rsid w:val="007354F0"/>
    <w:rsid w:val="00742AEB"/>
    <w:rsid w:val="00742D58"/>
    <w:rsid w:val="007450AA"/>
    <w:rsid w:val="00750F3F"/>
    <w:rsid w:val="00751E5A"/>
    <w:rsid w:val="00770712"/>
    <w:rsid w:val="00782706"/>
    <w:rsid w:val="007853AE"/>
    <w:rsid w:val="00786435"/>
    <w:rsid w:val="007A0BA5"/>
    <w:rsid w:val="007A3F2A"/>
    <w:rsid w:val="007A41AC"/>
    <w:rsid w:val="007A61E4"/>
    <w:rsid w:val="007A6D3D"/>
    <w:rsid w:val="007B338A"/>
    <w:rsid w:val="007D01C5"/>
    <w:rsid w:val="007E006D"/>
    <w:rsid w:val="007E3E2B"/>
    <w:rsid w:val="007E5044"/>
    <w:rsid w:val="007F098F"/>
    <w:rsid w:val="007F28CE"/>
    <w:rsid w:val="0081604D"/>
    <w:rsid w:val="008172D2"/>
    <w:rsid w:val="008213AB"/>
    <w:rsid w:val="008229C4"/>
    <w:rsid w:val="0082450D"/>
    <w:rsid w:val="008277DE"/>
    <w:rsid w:val="0082782A"/>
    <w:rsid w:val="00831E28"/>
    <w:rsid w:val="00832AFD"/>
    <w:rsid w:val="00833380"/>
    <w:rsid w:val="00854009"/>
    <w:rsid w:val="0086183D"/>
    <w:rsid w:val="00863AFD"/>
    <w:rsid w:val="00872478"/>
    <w:rsid w:val="00882224"/>
    <w:rsid w:val="00883369"/>
    <w:rsid w:val="008926B9"/>
    <w:rsid w:val="008927F1"/>
    <w:rsid w:val="008A263F"/>
    <w:rsid w:val="008A2C5E"/>
    <w:rsid w:val="008A2E26"/>
    <w:rsid w:val="008A41EB"/>
    <w:rsid w:val="008B0016"/>
    <w:rsid w:val="008B048C"/>
    <w:rsid w:val="008B47EE"/>
    <w:rsid w:val="008B644C"/>
    <w:rsid w:val="008B78AA"/>
    <w:rsid w:val="008C0974"/>
    <w:rsid w:val="008C3710"/>
    <w:rsid w:val="008D0721"/>
    <w:rsid w:val="008D2420"/>
    <w:rsid w:val="008D323F"/>
    <w:rsid w:val="008D5FCC"/>
    <w:rsid w:val="008D72C8"/>
    <w:rsid w:val="008E3436"/>
    <w:rsid w:val="008E5EE6"/>
    <w:rsid w:val="008E5F55"/>
    <w:rsid w:val="008E7C18"/>
    <w:rsid w:val="008F2CFB"/>
    <w:rsid w:val="008F792E"/>
    <w:rsid w:val="00900F9D"/>
    <w:rsid w:val="00904D1C"/>
    <w:rsid w:val="00905DFA"/>
    <w:rsid w:val="00914A3B"/>
    <w:rsid w:val="00914C2B"/>
    <w:rsid w:val="0091713D"/>
    <w:rsid w:val="0091725C"/>
    <w:rsid w:val="00926A42"/>
    <w:rsid w:val="0093653E"/>
    <w:rsid w:val="009430C6"/>
    <w:rsid w:val="009435DC"/>
    <w:rsid w:val="00957BD6"/>
    <w:rsid w:val="009629AD"/>
    <w:rsid w:val="00962DA2"/>
    <w:rsid w:val="00975FF4"/>
    <w:rsid w:val="0098058E"/>
    <w:rsid w:val="00983031"/>
    <w:rsid w:val="0098762D"/>
    <w:rsid w:val="009A3FB6"/>
    <w:rsid w:val="009B08E0"/>
    <w:rsid w:val="009B0F2C"/>
    <w:rsid w:val="009B3B51"/>
    <w:rsid w:val="009C5CF3"/>
    <w:rsid w:val="009D2396"/>
    <w:rsid w:val="009D2443"/>
    <w:rsid w:val="009D29D4"/>
    <w:rsid w:val="009D6AE8"/>
    <w:rsid w:val="009E237A"/>
    <w:rsid w:val="009E2C10"/>
    <w:rsid w:val="009E35BF"/>
    <w:rsid w:val="009E3771"/>
    <w:rsid w:val="009F70C7"/>
    <w:rsid w:val="00A0058F"/>
    <w:rsid w:val="00A02C8E"/>
    <w:rsid w:val="00A06884"/>
    <w:rsid w:val="00A07DFC"/>
    <w:rsid w:val="00A1256A"/>
    <w:rsid w:val="00A278CC"/>
    <w:rsid w:val="00A30290"/>
    <w:rsid w:val="00A31923"/>
    <w:rsid w:val="00A37BB0"/>
    <w:rsid w:val="00A52C15"/>
    <w:rsid w:val="00A552D8"/>
    <w:rsid w:val="00A57934"/>
    <w:rsid w:val="00A5794F"/>
    <w:rsid w:val="00A6215A"/>
    <w:rsid w:val="00A635AC"/>
    <w:rsid w:val="00A6467D"/>
    <w:rsid w:val="00A65F9D"/>
    <w:rsid w:val="00A66324"/>
    <w:rsid w:val="00A762B8"/>
    <w:rsid w:val="00A83FC3"/>
    <w:rsid w:val="00A8550E"/>
    <w:rsid w:val="00A946B1"/>
    <w:rsid w:val="00A979CA"/>
    <w:rsid w:val="00AC3FC2"/>
    <w:rsid w:val="00AD0E73"/>
    <w:rsid w:val="00AD1CDE"/>
    <w:rsid w:val="00AE06F7"/>
    <w:rsid w:val="00B16976"/>
    <w:rsid w:val="00B32A7F"/>
    <w:rsid w:val="00B4644F"/>
    <w:rsid w:val="00B510D9"/>
    <w:rsid w:val="00B541CE"/>
    <w:rsid w:val="00B55DE3"/>
    <w:rsid w:val="00B6480B"/>
    <w:rsid w:val="00B71F6C"/>
    <w:rsid w:val="00B77F2E"/>
    <w:rsid w:val="00B801E1"/>
    <w:rsid w:val="00B84DE4"/>
    <w:rsid w:val="00B90AFF"/>
    <w:rsid w:val="00B95127"/>
    <w:rsid w:val="00B966AD"/>
    <w:rsid w:val="00BA4065"/>
    <w:rsid w:val="00BA69B3"/>
    <w:rsid w:val="00BB1E73"/>
    <w:rsid w:val="00BB54F7"/>
    <w:rsid w:val="00BB6C05"/>
    <w:rsid w:val="00BC37A8"/>
    <w:rsid w:val="00BD1C63"/>
    <w:rsid w:val="00BD2388"/>
    <w:rsid w:val="00BD517B"/>
    <w:rsid w:val="00BE058F"/>
    <w:rsid w:val="00BE1134"/>
    <w:rsid w:val="00BE1201"/>
    <w:rsid w:val="00BF4DF8"/>
    <w:rsid w:val="00C035B5"/>
    <w:rsid w:val="00C07117"/>
    <w:rsid w:val="00C27144"/>
    <w:rsid w:val="00C34F3A"/>
    <w:rsid w:val="00C37C59"/>
    <w:rsid w:val="00C37EA2"/>
    <w:rsid w:val="00C408F2"/>
    <w:rsid w:val="00C40976"/>
    <w:rsid w:val="00C44B39"/>
    <w:rsid w:val="00C461BA"/>
    <w:rsid w:val="00C520A6"/>
    <w:rsid w:val="00C537B2"/>
    <w:rsid w:val="00C62DE1"/>
    <w:rsid w:val="00C6383C"/>
    <w:rsid w:val="00C641C0"/>
    <w:rsid w:val="00C67319"/>
    <w:rsid w:val="00C82AA8"/>
    <w:rsid w:val="00C82AF0"/>
    <w:rsid w:val="00C84A82"/>
    <w:rsid w:val="00C90236"/>
    <w:rsid w:val="00C9449F"/>
    <w:rsid w:val="00C94BF7"/>
    <w:rsid w:val="00C95F9E"/>
    <w:rsid w:val="00C964BC"/>
    <w:rsid w:val="00C96D1E"/>
    <w:rsid w:val="00CA0DC6"/>
    <w:rsid w:val="00CB3B12"/>
    <w:rsid w:val="00CC0CAF"/>
    <w:rsid w:val="00CC21F4"/>
    <w:rsid w:val="00CD5ECC"/>
    <w:rsid w:val="00CD75D3"/>
    <w:rsid w:val="00CD781B"/>
    <w:rsid w:val="00CE0357"/>
    <w:rsid w:val="00CE3101"/>
    <w:rsid w:val="00CE4367"/>
    <w:rsid w:val="00CE4B9D"/>
    <w:rsid w:val="00CF0040"/>
    <w:rsid w:val="00CF32FD"/>
    <w:rsid w:val="00CF4FF5"/>
    <w:rsid w:val="00CF6AEC"/>
    <w:rsid w:val="00D067A6"/>
    <w:rsid w:val="00D1116B"/>
    <w:rsid w:val="00D23C16"/>
    <w:rsid w:val="00D34010"/>
    <w:rsid w:val="00D37848"/>
    <w:rsid w:val="00D46892"/>
    <w:rsid w:val="00D500C0"/>
    <w:rsid w:val="00D50AC7"/>
    <w:rsid w:val="00D5175B"/>
    <w:rsid w:val="00D60064"/>
    <w:rsid w:val="00D65AD5"/>
    <w:rsid w:val="00D66DF7"/>
    <w:rsid w:val="00D6758E"/>
    <w:rsid w:val="00D75A54"/>
    <w:rsid w:val="00D80CB7"/>
    <w:rsid w:val="00D93687"/>
    <w:rsid w:val="00D9384F"/>
    <w:rsid w:val="00D96D71"/>
    <w:rsid w:val="00DA3573"/>
    <w:rsid w:val="00DB0847"/>
    <w:rsid w:val="00DB5A63"/>
    <w:rsid w:val="00DC3AAB"/>
    <w:rsid w:val="00DC3DA2"/>
    <w:rsid w:val="00DC3DF9"/>
    <w:rsid w:val="00DC3DFB"/>
    <w:rsid w:val="00DC45FE"/>
    <w:rsid w:val="00DC798C"/>
    <w:rsid w:val="00DD77E3"/>
    <w:rsid w:val="00DE0C6A"/>
    <w:rsid w:val="00DE1096"/>
    <w:rsid w:val="00DE31FC"/>
    <w:rsid w:val="00DF140E"/>
    <w:rsid w:val="00DF27CC"/>
    <w:rsid w:val="00DF2BF9"/>
    <w:rsid w:val="00DF5631"/>
    <w:rsid w:val="00DF71BF"/>
    <w:rsid w:val="00E0268C"/>
    <w:rsid w:val="00E0272A"/>
    <w:rsid w:val="00E030D7"/>
    <w:rsid w:val="00E03627"/>
    <w:rsid w:val="00E05169"/>
    <w:rsid w:val="00E132C4"/>
    <w:rsid w:val="00E14652"/>
    <w:rsid w:val="00E15AA7"/>
    <w:rsid w:val="00E17C2F"/>
    <w:rsid w:val="00E23966"/>
    <w:rsid w:val="00E2626B"/>
    <w:rsid w:val="00E26CE0"/>
    <w:rsid w:val="00E33E35"/>
    <w:rsid w:val="00E356C1"/>
    <w:rsid w:val="00E37D89"/>
    <w:rsid w:val="00E46CBF"/>
    <w:rsid w:val="00E50ACE"/>
    <w:rsid w:val="00E53362"/>
    <w:rsid w:val="00E57CE0"/>
    <w:rsid w:val="00E61D21"/>
    <w:rsid w:val="00E622F2"/>
    <w:rsid w:val="00E63C22"/>
    <w:rsid w:val="00E63F14"/>
    <w:rsid w:val="00E660E1"/>
    <w:rsid w:val="00E8292B"/>
    <w:rsid w:val="00E85E6C"/>
    <w:rsid w:val="00E92561"/>
    <w:rsid w:val="00E9438C"/>
    <w:rsid w:val="00E97817"/>
    <w:rsid w:val="00EA3FD8"/>
    <w:rsid w:val="00EA7AFE"/>
    <w:rsid w:val="00EB06C6"/>
    <w:rsid w:val="00EB2CD7"/>
    <w:rsid w:val="00EB4BDB"/>
    <w:rsid w:val="00ED2630"/>
    <w:rsid w:val="00EE0BAF"/>
    <w:rsid w:val="00EE3441"/>
    <w:rsid w:val="00EE4AC1"/>
    <w:rsid w:val="00EF2A95"/>
    <w:rsid w:val="00EF66DC"/>
    <w:rsid w:val="00F004FC"/>
    <w:rsid w:val="00F041A7"/>
    <w:rsid w:val="00F04EFE"/>
    <w:rsid w:val="00F10139"/>
    <w:rsid w:val="00F15BC1"/>
    <w:rsid w:val="00F2420E"/>
    <w:rsid w:val="00F411A4"/>
    <w:rsid w:val="00F50A58"/>
    <w:rsid w:val="00F566DA"/>
    <w:rsid w:val="00F76AA6"/>
    <w:rsid w:val="00F7754A"/>
    <w:rsid w:val="00F84F60"/>
    <w:rsid w:val="00F871BF"/>
    <w:rsid w:val="00F92B09"/>
    <w:rsid w:val="00FA0880"/>
    <w:rsid w:val="00FA20B0"/>
    <w:rsid w:val="00FB0CAE"/>
    <w:rsid w:val="00FC2305"/>
    <w:rsid w:val="00FC285D"/>
    <w:rsid w:val="00FC2ACA"/>
    <w:rsid w:val="00FC3D53"/>
    <w:rsid w:val="00FC4F1D"/>
    <w:rsid w:val="00FC61DB"/>
    <w:rsid w:val="00FC6B05"/>
    <w:rsid w:val="00FD3D5F"/>
    <w:rsid w:val="00FD7CD3"/>
    <w:rsid w:val="00FE0586"/>
    <w:rsid w:val="00FE39D4"/>
    <w:rsid w:val="00FF0326"/>
    <w:rsid w:val="00FF28BA"/>
    <w:rsid w:val="00FF6E7D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F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323F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8D323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8D323F"/>
    <w:pPr>
      <w:suppressAutoHyphens w:val="0"/>
      <w:jc w:val="both"/>
    </w:pPr>
    <w:rPr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8D32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8D32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8D32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47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47FDA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447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FB0CAE"/>
  </w:style>
  <w:style w:type="character" w:customStyle="1" w:styleId="ac">
    <w:name w:val="Без интервала Знак"/>
    <w:basedOn w:val="a0"/>
    <w:link w:val="ab"/>
    <w:uiPriority w:val="1"/>
    <w:locked/>
    <w:rsid w:val="00FB0CAE"/>
    <w:rPr>
      <w:rFonts w:ascii="Calibri" w:eastAsia="Calibri" w:hAnsi="Calibri" w:cs="Times New Roman"/>
    </w:rPr>
  </w:style>
  <w:style w:type="paragraph" w:customStyle="1" w:styleId="ConsPlusNormal">
    <w:name w:val="ConsPlusNormal"/>
    <w:rsid w:val="00F0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672EC4"/>
    <w:rPr>
      <w:b/>
      <w:bCs/>
    </w:rPr>
  </w:style>
  <w:style w:type="paragraph" w:customStyle="1" w:styleId="0021">
    <w:name w:val="002.1_Текст.Отступ"/>
    <w:basedOn w:val="a"/>
    <w:link w:val="00210"/>
    <w:rsid w:val="00566C62"/>
    <w:pPr>
      <w:suppressAutoHyphens w:val="0"/>
      <w:spacing w:before="120"/>
      <w:ind w:firstLine="709"/>
      <w:jc w:val="both"/>
    </w:pPr>
    <w:rPr>
      <w:sz w:val="28"/>
      <w:szCs w:val="28"/>
      <w:lang w:eastAsia="ru-RU"/>
    </w:rPr>
  </w:style>
  <w:style w:type="character" w:customStyle="1" w:styleId="00210">
    <w:name w:val="002.1_Текст.Отступ Знак"/>
    <w:basedOn w:val="a0"/>
    <w:link w:val="0021"/>
    <w:rsid w:val="00566C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4187-7200-40B8-B559-71D1A36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21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123</cp:revision>
  <cp:lastPrinted>2023-11-20T11:21:00Z</cp:lastPrinted>
  <dcterms:created xsi:type="dcterms:W3CDTF">2020-11-12T09:08:00Z</dcterms:created>
  <dcterms:modified xsi:type="dcterms:W3CDTF">2023-11-27T09:32:00Z</dcterms:modified>
</cp:coreProperties>
</file>