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AC7216" w:rsidRDefault="00E04AA0" w:rsidP="00AC7216">
      <w:pPr>
        <w:pStyle w:val="2"/>
        <w:jc w:val="center"/>
        <w:rPr>
          <w:i w:val="0"/>
          <w:sz w:val="24"/>
          <w:szCs w:val="24"/>
        </w:rPr>
      </w:pPr>
      <w:r w:rsidRPr="00AC7216">
        <w:rPr>
          <w:i w:val="0"/>
          <w:sz w:val="24"/>
          <w:szCs w:val="24"/>
        </w:rPr>
        <w:t>ФИНАНСОВОЕ   УПРАВЛЕНИЕ</w:t>
      </w:r>
    </w:p>
    <w:p w:rsidR="00E04AA0" w:rsidRPr="00AC7216" w:rsidRDefault="00E04AA0" w:rsidP="00E04AA0">
      <w:pPr>
        <w:pStyle w:val="3"/>
        <w:rPr>
          <w:b/>
          <w:sz w:val="24"/>
          <w:szCs w:val="24"/>
        </w:rPr>
      </w:pPr>
      <w:r w:rsidRPr="00AC7216">
        <w:rPr>
          <w:b/>
          <w:sz w:val="24"/>
          <w:szCs w:val="24"/>
        </w:rPr>
        <w:t>АДМИНИСТРАЦИИ КЛЕТНЯНСКОГО РАЙОНА</w:t>
      </w:r>
    </w:p>
    <w:p w:rsidR="00E04AA0" w:rsidRPr="009E5547" w:rsidRDefault="00E04AA0" w:rsidP="00E04AA0">
      <w:pPr>
        <w:jc w:val="center"/>
        <w:rPr>
          <w:sz w:val="24"/>
          <w:szCs w:val="24"/>
        </w:rPr>
      </w:pPr>
    </w:p>
    <w:p w:rsidR="00E04AA0" w:rsidRPr="009E5547" w:rsidRDefault="00E04AA0" w:rsidP="00E04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8A6B" wp14:editId="30DB0BFB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E04AA0" w:rsidRPr="009E5547" w:rsidRDefault="00E04AA0" w:rsidP="00E04AA0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E04AA0" w:rsidRPr="00C90AFE" w:rsidRDefault="00E04AA0" w:rsidP="00E04AA0">
      <w:pPr>
        <w:jc w:val="both"/>
        <w:rPr>
          <w:sz w:val="24"/>
          <w:szCs w:val="24"/>
        </w:rPr>
      </w:pPr>
      <w:r w:rsidRPr="00C90AFE">
        <w:rPr>
          <w:sz w:val="24"/>
          <w:szCs w:val="24"/>
        </w:rPr>
        <w:t xml:space="preserve">От </w:t>
      </w:r>
      <w:r w:rsidR="008276AF">
        <w:rPr>
          <w:sz w:val="24"/>
          <w:szCs w:val="24"/>
        </w:rPr>
        <w:t>14 декабря</w:t>
      </w:r>
      <w:r w:rsidR="001D348C" w:rsidRPr="00C90AFE">
        <w:rPr>
          <w:sz w:val="24"/>
          <w:szCs w:val="24"/>
        </w:rPr>
        <w:t xml:space="preserve"> 2022 года №</w:t>
      </w:r>
      <w:r w:rsidR="008E4EAB">
        <w:rPr>
          <w:sz w:val="24"/>
          <w:szCs w:val="24"/>
        </w:rPr>
        <w:t>2</w:t>
      </w:r>
      <w:r w:rsidR="008276AF">
        <w:rPr>
          <w:sz w:val="24"/>
          <w:szCs w:val="24"/>
        </w:rPr>
        <w:t>9</w:t>
      </w:r>
    </w:p>
    <w:p w:rsidR="00E04AA0" w:rsidRPr="00C90AFE" w:rsidRDefault="00E04AA0" w:rsidP="00E04AA0">
      <w:pPr>
        <w:jc w:val="both"/>
        <w:rPr>
          <w:sz w:val="24"/>
          <w:szCs w:val="24"/>
        </w:rPr>
      </w:pPr>
    </w:p>
    <w:p w:rsidR="00E04AA0" w:rsidRPr="00C90AFE" w:rsidRDefault="00E04AA0" w:rsidP="00E04AA0">
      <w:pPr>
        <w:jc w:val="both"/>
        <w:rPr>
          <w:sz w:val="24"/>
          <w:szCs w:val="24"/>
        </w:rPr>
      </w:pPr>
      <w:r w:rsidRPr="00C90AFE">
        <w:rPr>
          <w:sz w:val="24"/>
          <w:szCs w:val="24"/>
        </w:rPr>
        <w:t>п. Клетня</w:t>
      </w:r>
    </w:p>
    <w:p w:rsidR="00E04AA0" w:rsidRPr="00C90AFE" w:rsidRDefault="00E04AA0" w:rsidP="00E04AA0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C90AF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О внесении изменений в приказ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Клетнянского района от 14.12.2021 №35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«Об утверждении Указаний об установлении,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применения бюджетной классификации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Российской Федерации в части, относящейся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к бюджету Клетнянского муниципального района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Брянской области»</w:t>
      </w:r>
    </w:p>
    <w:p w:rsidR="00E04AA0" w:rsidRPr="00C90AFE" w:rsidRDefault="00E04AA0" w:rsidP="00E04AA0">
      <w:pPr>
        <w:spacing w:line="276" w:lineRule="auto"/>
        <w:ind w:firstLine="851"/>
        <w:jc w:val="both"/>
        <w:rPr>
          <w:sz w:val="24"/>
          <w:szCs w:val="24"/>
        </w:rPr>
      </w:pPr>
    </w:p>
    <w:p w:rsidR="00E04AA0" w:rsidRPr="00C90AFE" w:rsidRDefault="00E04AA0" w:rsidP="00E04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AFE">
        <w:rPr>
          <w:sz w:val="28"/>
          <w:szCs w:val="28"/>
        </w:rPr>
        <w:t xml:space="preserve">В соответствии с </w:t>
      </w:r>
      <w:hyperlink r:id="rId7" w:history="1">
        <w:r w:rsidRPr="00C90AFE">
          <w:rPr>
            <w:sz w:val="28"/>
            <w:szCs w:val="28"/>
          </w:rPr>
          <w:t>абзацем 7 статьи 9</w:t>
        </w:r>
      </w:hyperlink>
      <w:r w:rsidRPr="00C90AFE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Клетнянского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 «Клетнянский муниципальный район», а также порядке представления, рассмотрения и утверждения отчетности об исполнении бюджета и его внешней проверке»</w:t>
      </w:r>
    </w:p>
    <w:p w:rsidR="00E04AA0" w:rsidRPr="00C90AFE" w:rsidRDefault="00E04AA0" w:rsidP="00E04AA0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C90AFE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E04AA0" w:rsidRPr="008276AF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  <w:r w:rsidRPr="008276AF">
        <w:rPr>
          <w:sz w:val="28"/>
          <w:szCs w:val="28"/>
        </w:rPr>
        <w:t xml:space="preserve">1. Внести в </w:t>
      </w:r>
      <w:r w:rsidRPr="008276AF">
        <w:rPr>
          <w:snapToGrid w:val="0"/>
          <w:sz w:val="28"/>
          <w:szCs w:val="28"/>
        </w:rPr>
        <w:t xml:space="preserve"> приказ финансового управления администрации Клетнянского района от 14.12.2021 №35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Клетнянского муниципального района Брянской области» следующие изменения:</w:t>
      </w:r>
    </w:p>
    <w:p w:rsidR="00BC5615" w:rsidRPr="008276AF" w:rsidRDefault="00CD15ED" w:rsidP="00FF5BCD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1.1.</w:t>
      </w:r>
      <w:r w:rsidR="00BC5615" w:rsidRPr="008276AF">
        <w:rPr>
          <w:sz w:val="28"/>
          <w:szCs w:val="28"/>
        </w:rPr>
        <w:t>в пункте 3.</w:t>
      </w:r>
      <w:r w:rsidR="008E4EAB" w:rsidRPr="008276AF">
        <w:rPr>
          <w:sz w:val="28"/>
          <w:szCs w:val="28"/>
        </w:rPr>
        <w:t>2</w:t>
      </w:r>
      <w:r w:rsidR="00BC5615" w:rsidRPr="008276AF">
        <w:rPr>
          <w:sz w:val="28"/>
          <w:szCs w:val="28"/>
        </w:rPr>
        <w:t>.</w:t>
      </w:r>
      <w:r w:rsidR="00B92AA3" w:rsidRPr="008276AF">
        <w:rPr>
          <w:sz w:val="28"/>
          <w:szCs w:val="28"/>
        </w:rPr>
        <w:t>1</w:t>
      </w:r>
    </w:p>
    <w:p w:rsidR="00BC5615" w:rsidRPr="008276AF" w:rsidRDefault="00037202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>п</w:t>
      </w:r>
      <w:r w:rsidR="00BC5615" w:rsidRPr="008276AF">
        <w:rPr>
          <w:sz w:val="28"/>
          <w:szCs w:val="28"/>
        </w:rPr>
        <w:t xml:space="preserve">осле строк </w:t>
      </w:r>
    </w:p>
    <w:p w:rsidR="00B92AA3" w:rsidRPr="008276AF" w:rsidRDefault="00FF5BCD" w:rsidP="00B92AA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76AF">
        <w:rPr>
          <w:sz w:val="28"/>
          <w:szCs w:val="28"/>
        </w:rPr>
        <w:t>«</w:t>
      </w:r>
      <w:r w:rsidR="00B92AA3" w:rsidRPr="008276AF">
        <w:rPr>
          <w:sz w:val="28"/>
          <w:szCs w:val="28"/>
        </w:rPr>
        <w:t>51 4  22 00000 основное мероприятие «Выполнение мероприятий в целях гражданской обороны и ликвидации чрезвычайных ситуаций»;</w:t>
      </w:r>
    </w:p>
    <w:p w:rsidR="00BC5615" w:rsidRPr="008276AF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добавить строки </w:t>
      </w:r>
    </w:p>
    <w:p w:rsidR="00B92AA3" w:rsidRPr="008276AF" w:rsidRDefault="008E4EAB" w:rsidP="00B92AA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>«</w:t>
      </w:r>
      <w:r w:rsidR="00B92AA3" w:rsidRPr="008276AF">
        <w:rPr>
          <w:sz w:val="28"/>
          <w:szCs w:val="28"/>
        </w:rPr>
        <w:t xml:space="preserve">52 1 </w:t>
      </w:r>
      <w:r w:rsidR="00B92AA3" w:rsidRPr="008276AF">
        <w:rPr>
          <w:sz w:val="28"/>
          <w:szCs w:val="28"/>
          <w:lang w:val="en-US"/>
        </w:rPr>
        <w:t>E</w:t>
      </w:r>
      <w:r w:rsidR="00B92AA3" w:rsidRPr="008276AF">
        <w:rPr>
          <w:sz w:val="28"/>
          <w:szCs w:val="28"/>
        </w:rPr>
        <w:t>В  00000  основное мероприятие «Региональный проект "Патриотическое воспитание граждан Российской Федерации (Брянская область)"»</w:t>
      </w:r>
    </w:p>
    <w:p w:rsidR="008E4EAB" w:rsidRPr="008276AF" w:rsidRDefault="008E4EAB" w:rsidP="008E4E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D63FF" w:rsidRPr="008276AF" w:rsidRDefault="00DD63FF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B92AA3" w:rsidRPr="008276AF" w:rsidRDefault="00CD15ED" w:rsidP="008276AF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92AA3" w:rsidRPr="008276AF">
        <w:rPr>
          <w:sz w:val="28"/>
          <w:szCs w:val="28"/>
        </w:rPr>
        <w:t>в пункте 3.2.2</w:t>
      </w:r>
    </w:p>
    <w:p w:rsidR="008276AF" w:rsidRDefault="008276AF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B92AA3" w:rsidRPr="008276AF" w:rsidRDefault="00B92AA3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после строк </w:t>
      </w:r>
    </w:p>
    <w:p w:rsidR="00B92AA3" w:rsidRPr="008276AF" w:rsidRDefault="00CD15ED" w:rsidP="008276A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76AF">
        <w:rPr>
          <w:sz w:val="28"/>
          <w:szCs w:val="28"/>
        </w:rPr>
        <w:t>по целевой статье 52 0 00 0000 «Развитие  системы образования Клетнянского муниципального района»» отражаются расходы районного бюджета на реализацию соответствующей муниципальной программы по следующим целевым статьям расходов:</w:t>
      </w:r>
    </w:p>
    <w:p w:rsidR="00B92AA3" w:rsidRPr="008276AF" w:rsidRDefault="00B92AA3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добавить строки </w:t>
      </w:r>
    </w:p>
    <w:p w:rsidR="00B92AA3" w:rsidRPr="008276AF" w:rsidRDefault="00B92AA3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52 1 </w:t>
      </w:r>
      <w:r w:rsidRPr="008276AF">
        <w:rPr>
          <w:sz w:val="28"/>
          <w:szCs w:val="28"/>
          <w:lang w:val="en-US"/>
        </w:rPr>
        <w:t>E</w:t>
      </w:r>
      <w:r w:rsidRPr="008276AF">
        <w:rPr>
          <w:sz w:val="28"/>
          <w:szCs w:val="28"/>
        </w:rPr>
        <w:t>В  00000  основное мероприятие «Региональный проект "Патриотическое воспитание граждан Российской Федерации (Брянская область)"»</w:t>
      </w:r>
    </w:p>
    <w:p w:rsidR="00CE02B5" w:rsidRPr="008276AF" w:rsidRDefault="00CE02B5" w:rsidP="008276AF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8E4EAB" w:rsidRPr="008276AF" w:rsidRDefault="00CD15ED" w:rsidP="008276AF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</w:t>
      </w:r>
      <w:r w:rsidR="008E4EAB" w:rsidRPr="008276AF">
        <w:rPr>
          <w:sz w:val="28"/>
          <w:szCs w:val="28"/>
        </w:rPr>
        <w:t>в пункте 3.3.</w:t>
      </w:r>
    </w:p>
    <w:p w:rsidR="008E4EAB" w:rsidRPr="008276AF" w:rsidRDefault="008E4EAB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после строк </w:t>
      </w:r>
    </w:p>
    <w:p w:rsidR="002A2E33" w:rsidRPr="008276AF" w:rsidRDefault="002A2E33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>16723  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</w:t>
      </w:r>
    </w:p>
    <w:p w:rsidR="002A2E33" w:rsidRPr="008276AF" w:rsidRDefault="002A2E33" w:rsidP="008276AF">
      <w:pPr>
        <w:pStyle w:val="ConsPlusNormal"/>
        <w:widowControl/>
        <w:tabs>
          <w:tab w:val="left" w:pos="1843"/>
        </w:tabs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AB" w:rsidRPr="008276AF" w:rsidRDefault="008E4EAB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добавить строки </w:t>
      </w:r>
    </w:p>
    <w:p w:rsidR="002A2E33" w:rsidRPr="008276AF" w:rsidRDefault="002A2E33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>17390  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</w:r>
    </w:p>
    <w:p w:rsidR="002A2E33" w:rsidRPr="008276AF" w:rsidRDefault="002A2E33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</w:p>
    <w:p w:rsidR="00327D29" w:rsidRPr="008276AF" w:rsidRDefault="00327D29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после строк </w:t>
      </w:r>
    </w:p>
    <w:p w:rsidR="00327D29" w:rsidRPr="008276AF" w:rsidRDefault="00327D29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>83260</w:t>
      </w:r>
      <w:r w:rsidRPr="008276AF">
        <w:rPr>
          <w:sz w:val="28"/>
          <w:szCs w:val="28"/>
        </w:rPr>
        <w:tab/>
        <w:t xml:space="preserve"> Повышение энергетической эффективности и обеспечения энергосбережения</w:t>
      </w:r>
    </w:p>
    <w:p w:rsidR="00327D29" w:rsidRPr="008276AF" w:rsidRDefault="00327D29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 по данному направлению расходов отражаются расходы районного бюджета на реализацию мероприятий по повышению энергетической эффективности и обеспечения энергоснабжения в Клетнянском муниципальном районе, в соответствии с мероприятиями указанными в программе:</w:t>
      </w:r>
    </w:p>
    <w:p w:rsidR="00327D29" w:rsidRPr="008276AF" w:rsidRDefault="00327D29" w:rsidP="008276AF">
      <w:pPr>
        <w:autoSpaceDE w:val="0"/>
        <w:autoSpaceDN w:val="0"/>
        <w:adjustRightInd w:val="0"/>
        <w:spacing w:before="100" w:beforeAutospacing="1" w:line="276" w:lineRule="auto"/>
        <w:ind w:left="539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lastRenderedPageBreak/>
        <w:t>промывка и опрессовка систем центрального отопления;</w:t>
      </w:r>
    </w:p>
    <w:p w:rsidR="00327D29" w:rsidRPr="008276AF" w:rsidRDefault="00327D29" w:rsidP="008276AF">
      <w:pPr>
        <w:autoSpaceDE w:val="0"/>
        <w:autoSpaceDN w:val="0"/>
        <w:adjustRightInd w:val="0"/>
        <w:spacing w:before="100" w:beforeAutospacing="1" w:line="276" w:lineRule="auto"/>
        <w:ind w:left="539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>приобретение энергосберегающих светильников, сетевых фильтров, энергосберегающих ламп;</w:t>
      </w:r>
    </w:p>
    <w:p w:rsidR="00327D29" w:rsidRPr="008276AF" w:rsidRDefault="00327D29" w:rsidP="008276AF">
      <w:pPr>
        <w:autoSpaceDE w:val="0"/>
        <w:autoSpaceDN w:val="0"/>
        <w:adjustRightInd w:val="0"/>
        <w:spacing w:before="100" w:beforeAutospacing="1" w:line="276" w:lineRule="auto"/>
        <w:ind w:left="539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>реализацию других расходов предусмотренных в рамках мероприятий по повышению энергетической эффективности в Клетнянском муниципальном районе;</w:t>
      </w:r>
    </w:p>
    <w:p w:rsidR="00327D29" w:rsidRPr="008276AF" w:rsidRDefault="00327D29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 добавить строки </w:t>
      </w:r>
    </w:p>
    <w:p w:rsidR="00327D29" w:rsidRPr="008276AF" w:rsidRDefault="00327D29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 83280</w:t>
      </w:r>
      <w:r w:rsidRPr="008276AF">
        <w:rPr>
          <w:sz w:val="28"/>
          <w:szCs w:val="28"/>
        </w:rPr>
        <w:tab/>
        <w:t xml:space="preserve"> Мероприятия в сфере охраны окружающей среды</w:t>
      </w:r>
    </w:p>
    <w:p w:rsidR="00327D29" w:rsidRPr="008276AF" w:rsidRDefault="00327D29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 по данному направлению расходов отражаются расходы районного бюджета на реализацию мероприятий в сфере охраны окружающей среды</w:t>
      </w:r>
    </w:p>
    <w:p w:rsidR="008276AF" w:rsidRDefault="008276AF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2A2E33" w:rsidRPr="008276AF" w:rsidRDefault="002A2E33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после строк </w:t>
      </w:r>
    </w:p>
    <w:p w:rsidR="002A2E33" w:rsidRPr="008276AF" w:rsidRDefault="002A2E33" w:rsidP="008276AF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  <w:lang w:val="en-US"/>
        </w:rPr>
        <w:t>L</w:t>
      </w:r>
      <w:r w:rsidRPr="008276AF">
        <w:rPr>
          <w:sz w:val="28"/>
          <w:szCs w:val="28"/>
        </w:rPr>
        <w:t>4970 Реализация мероприятий по обеспечению жильем молодых семей</w:t>
      </w:r>
    </w:p>
    <w:p w:rsidR="002A2E33" w:rsidRPr="008276AF" w:rsidRDefault="002A2E33" w:rsidP="008276AF">
      <w:pPr>
        <w:spacing w:before="100" w:beforeAutospacing="1" w:line="276" w:lineRule="auto"/>
        <w:ind w:firstLine="680"/>
        <w:jc w:val="both"/>
        <w:outlineLvl w:val="0"/>
        <w:rPr>
          <w:iCs/>
          <w:sz w:val="28"/>
          <w:szCs w:val="28"/>
        </w:rPr>
      </w:pPr>
      <w:r w:rsidRPr="008276AF">
        <w:rPr>
          <w:sz w:val="28"/>
          <w:szCs w:val="28"/>
        </w:rPr>
        <w:t xml:space="preserve"> </w:t>
      </w:r>
      <w:r w:rsidRPr="008276AF">
        <w:rPr>
          <w:iCs/>
          <w:sz w:val="28"/>
          <w:szCs w:val="28"/>
        </w:rPr>
        <w:t xml:space="preserve">по данному направлению расходов </w:t>
      </w:r>
      <w:r w:rsidRPr="008276AF">
        <w:rPr>
          <w:sz w:val="28"/>
          <w:szCs w:val="28"/>
        </w:rPr>
        <w:t>отражаются расходы районного бюджета на реализацию мероприятий по обеспечению жильем молодых семей,</w:t>
      </w:r>
      <w:r w:rsidRPr="008276AF">
        <w:rPr>
          <w:iCs/>
          <w:sz w:val="28"/>
          <w:szCs w:val="28"/>
        </w:rPr>
        <w:t xml:space="preserve"> 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софинансирования которых районному бюджету предоставляются указанные субсидии;</w:t>
      </w:r>
    </w:p>
    <w:p w:rsidR="002A2E33" w:rsidRPr="00AD232C" w:rsidRDefault="002A2E33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2A2E33" w:rsidRPr="008276AF" w:rsidRDefault="002A2E33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добавить строки </w:t>
      </w:r>
    </w:p>
    <w:p w:rsidR="002A2E33" w:rsidRPr="008276AF" w:rsidRDefault="002A2E33" w:rsidP="008276AF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  <w:lang w:val="en-US"/>
        </w:rPr>
        <w:t>L</w:t>
      </w:r>
      <w:r w:rsidRPr="008276AF">
        <w:rPr>
          <w:sz w:val="28"/>
          <w:szCs w:val="28"/>
        </w:rPr>
        <w:t>5110 Проведение комплексных кадастровых работ</w:t>
      </w:r>
    </w:p>
    <w:p w:rsidR="002A2E33" w:rsidRPr="008276AF" w:rsidRDefault="002A2E33" w:rsidP="008276AF">
      <w:pPr>
        <w:spacing w:before="100" w:beforeAutospacing="1" w:line="276" w:lineRule="auto"/>
        <w:ind w:firstLine="680"/>
        <w:jc w:val="both"/>
        <w:outlineLvl w:val="0"/>
        <w:rPr>
          <w:iCs/>
          <w:sz w:val="28"/>
          <w:szCs w:val="28"/>
        </w:rPr>
      </w:pPr>
      <w:r w:rsidRPr="008276AF">
        <w:rPr>
          <w:sz w:val="28"/>
          <w:szCs w:val="28"/>
        </w:rPr>
        <w:t xml:space="preserve"> </w:t>
      </w:r>
      <w:r w:rsidRPr="008276AF">
        <w:rPr>
          <w:iCs/>
          <w:sz w:val="28"/>
          <w:szCs w:val="28"/>
        </w:rPr>
        <w:t xml:space="preserve">по данному направлению расходов </w:t>
      </w:r>
      <w:r w:rsidRPr="008276AF">
        <w:rPr>
          <w:sz w:val="28"/>
          <w:szCs w:val="28"/>
        </w:rPr>
        <w:t>отражаются расходы районного бюджета на реализацию мероприятий на проведение комплексных кадастровых работ,</w:t>
      </w:r>
      <w:r w:rsidRPr="008276AF">
        <w:rPr>
          <w:iCs/>
          <w:sz w:val="28"/>
          <w:szCs w:val="28"/>
        </w:rPr>
        <w:t xml:space="preserve"> 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софинансирования которых районному бюджету предоставляются указанные субсидии;</w:t>
      </w:r>
    </w:p>
    <w:p w:rsidR="002A2E33" w:rsidRPr="008276AF" w:rsidRDefault="002A2E33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lastRenderedPageBreak/>
        <w:t xml:space="preserve">после строк </w:t>
      </w:r>
    </w:p>
    <w:p w:rsidR="002A2E33" w:rsidRPr="008276AF" w:rsidRDefault="002A2E33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  <w:lang w:val="en-US"/>
        </w:rPr>
        <w:t>S</w:t>
      </w:r>
      <w:r w:rsidRPr="008276AF">
        <w:rPr>
          <w:sz w:val="28"/>
          <w:szCs w:val="28"/>
        </w:rPr>
        <w:t>4910 Приведение в соответствии с брендбуком «Точки роста» помещений муниципальных общеобразовательных организаций</w:t>
      </w:r>
    </w:p>
    <w:p w:rsidR="002A2E33" w:rsidRPr="008276AF" w:rsidRDefault="002A2E33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iCs/>
          <w:sz w:val="28"/>
          <w:szCs w:val="28"/>
        </w:rPr>
      </w:pPr>
      <w:r w:rsidRPr="008276AF">
        <w:rPr>
          <w:sz w:val="28"/>
          <w:szCs w:val="28"/>
        </w:rPr>
        <w:t xml:space="preserve">  </w:t>
      </w:r>
      <w:r w:rsidRPr="008276AF">
        <w:rPr>
          <w:iCs/>
          <w:sz w:val="28"/>
          <w:szCs w:val="28"/>
        </w:rPr>
        <w:t xml:space="preserve">по данному направлению </w:t>
      </w:r>
      <w:r w:rsidRPr="008276AF">
        <w:rPr>
          <w:sz w:val="28"/>
          <w:szCs w:val="28"/>
        </w:rPr>
        <w:t xml:space="preserve">отражаются расходы районного бюджета на приведение в соответствии с брендбуком «Точки роста» помещений муниципальных общеобразовательных организаций,  </w:t>
      </w:r>
      <w:r w:rsidRPr="008276AF">
        <w:rPr>
          <w:iCs/>
          <w:sz w:val="28"/>
          <w:szCs w:val="28"/>
        </w:rPr>
        <w:t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софинансирования которых из бюджета субъекта Российской Федерации районному бюджету предоставляются субсидии;</w:t>
      </w:r>
    </w:p>
    <w:p w:rsidR="008276AF" w:rsidRDefault="008276AF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2A2E33" w:rsidRPr="008276AF" w:rsidRDefault="002A2E33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добавить строки </w:t>
      </w:r>
    </w:p>
    <w:p w:rsidR="002A2E33" w:rsidRPr="008276AF" w:rsidRDefault="002A2E33" w:rsidP="008276AF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  <w:lang w:val="en-US"/>
        </w:rPr>
        <w:t>S</w:t>
      </w:r>
      <w:r w:rsidRPr="008276AF">
        <w:rPr>
          <w:sz w:val="28"/>
          <w:szCs w:val="28"/>
        </w:rPr>
        <w:t>5110 Проведение комплексных кадастровых работ</w:t>
      </w:r>
    </w:p>
    <w:p w:rsidR="002A2E33" w:rsidRPr="008276AF" w:rsidRDefault="002A2E33" w:rsidP="008276AF">
      <w:pPr>
        <w:spacing w:before="100" w:beforeAutospacing="1" w:line="276" w:lineRule="auto"/>
        <w:ind w:firstLine="680"/>
        <w:jc w:val="both"/>
        <w:outlineLvl w:val="0"/>
        <w:rPr>
          <w:iCs/>
          <w:sz w:val="28"/>
          <w:szCs w:val="28"/>
        </w:rPr>
      </w:pPr>
      <w:r w:rsidRPr="008276AF">
        <w:rPr>
          <w:sz w:val="28"/>
          <w:szCs w:val="28"/>
        </w:rPr>
        <w:t xml:space="preserve"> </w:t>
      </w:r>
      <w:r w:rsidRPr="008276AF">
        <w:rPr>
          <w:iCs/>
          <w:sz w:val="28"/>
          <w:szCs w:val="28"/>
        </w:rPr>
        <w:t xml:space="preserve">по данному направлению расходов </w:t>
      </w:r>
      <w:r w:rsidRPr="008276AF">
        <w:rPr>
          <w:sz w:val="28"/>
          <w:szCs w:val="28"/>
        </w:rPr>
        <w:t>отражаются расходы районного бюджета на реализацию мероприятий на проведение комплексных кадастровых работ,</w:t>
      </w:r>
      <w:r w:rsidRPr="008276AF">
        <w:rPr>
          <w:iCs/>
          <w:sz w:val="28"/>
          <w:szCs w:val="28"/>
        </w:rPr>
        <w:t xml:space="preserve"> 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софинансирования которых районному бюджету предоставляются указанные субсидии;</w:t>
      </w:r>
    </w:p>
    <w:p w:rsidR="00D3024C" w:rsidRPr="008276AF" w:rsidRDefault="00D3024C" w:rsidP="008276AF">
      <w:pPr>
        <w:pStyle w:val="ConsPlusNormal"/>
        <w:widowControl/>
        <w:spacing w:before="100" w:beforeAutospacing="1" w:line="276" w:lineRule="auto"/>
        <w:ind w:firstLine="0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03F40" w:rsidRPr="008276AF" w:rsidRDefault="00B03F40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8276AF" w:rsidRPr="008276AF" w:rsidRDefault="00CD15ED" w:rsidP="008276AF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276AF" w:rsidRPr="008276AF">
        <w:rPr>
          <w:sz w:val="28"/>
          <w:szCs w:val="28"/>
        </w:rPr>
        <w:t>в пункте 3.3.</w:t>
      </w:r>
    </w:p>
    <w:p w:rsidR="005F2107" w:rsidRPr="008276AF" w:rsidRDefault="00AD232C" w:rsidP="008276AF">
      <w:pPr>
        <w:autoSpaceDE w:val="0"/>
        <w:autoSpaceDN w:val="0"/>
        <w:adjustRightInd w:val="0"/>
        <w:spacing w:before="100" w:beforeAutospacing="1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5F2107" w:rsidRPr="008276AF">
        <w:rPr>
          <w:sz w:val="28"/>
          <w:szCs w:val="28"/>
        </w:rPr>
        <w:t xml:space="preserve"> </w:t>
      </w:r>
      <w:r w:rsidR="005F2107" w:rsidRPr="008276AF">
        <w:rPr>
          <w:sz w:val="28"/>
          <w:szCs w:val="28"/>
          <w:lang w:val="en-US"/>
        </w:rPr>
        <w:t>L</w:t>
      </w:r>
      <w:r w:rsidR="005F2107" w:rsidRPr="008276AF">
        <w:rPr>
          <w:sz w:val="28"/>
          <w:szCs w:val="28"/>
        </w:rPr>
        <w:t xml:space="preserve">5190 Поддержка отрасли культуры  </w:t>
      </w:r>
    </w:p>
    <w:p w:rsidR="005F2107" w:rsidRPr="008276AF" w:rsidRDefault="005F2107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color w:val="000000"/>
          <w:sz w:val="28"/>
          <w:szCs w:val="28"/>
        </w:rPr>
      </w:pPr>
      <w:r w:rsidRPr="008276AF">
        <w:rPr>
          <w:sz w:val="28"/>
          <w:szCs w:val="28"/>
        </w:rPr>
        <w:t xml:space="preserve"> </w:t>
      </w:r>
      <w:r w:rsidRPr="008276AF">
        <w:rPr>
          <w:iCs/>
          <w:sz w:val="28"/>
          <w:szCs w:val="28"/>
        </w:rPr>
        <w:t xml:space="preserve">по данному направлению расходов </w:t>
      </w:r>
      <w:r w:rsidRPr="008276AF">
        <w:rPr>
          <w:sz w:val="28"/>
          <w:szCs w:val="28"/>
        </w:rPr>
        <w:t xml:space="preserve">отражаются расходы районного бюджета на поддержку отрасли культуры, </w:t>
      </w:r>
      <w:r w:rsidRPr="008276AF">
        <w:rPr>
          <w:iCs/>
          <w:sz w:val="28"/>
          <w:szCs w:val="28"/>
        </w:rPr>
        <w:t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софинансирования которых районному бюджету предоставляются указанные субсидии.</w:t>
      </w:r>
    </w:p>
    <w:p w:rsidR="00CC2422" w:rsidRPr="008276AF" w:rsidRDefault="00CC2422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8276AF" w:rsidRDefault="008276AF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5F2107" w:rsidRPr="008276AF" w:rsidRDefault="00CC2422" w:rsidP="008276A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>и</w:t>
      </w:r>
      <w:r w:rsidR="005F2107" w:rsidRPr="008276AF">
        <w:rPr>
          <w:sz w:val="28"/>
          <w:szCs w:val="28"/>
        </w:rPr>
        <w:t xml:space="preserve">зложить в следующей редакции </w:t>
      </w:r>
    </w:p>
    <w:p w:rsidR="005F2107" w:rsidRPr="008276AF" w:rsidRDefault="005F2107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  <w:lang w:val="en-US"/>
        </w:rPr>
        <w:t>L</w:t>
      </w:r>
      <w:r w:rsidRPr="008276AF">
        <w:rPr>
          <w:sz w:val="28"/>
          <w:szCs w:val="28"/>
        </w:rPr>
        <w:t xml:space="preserve">5190 Государственная поддержка отрасли культуры  </w:t>
      </w:r>
    </w:p>
    <w:p w:rsidR="005F2107" w:rsidRPr="008276AF" w:rsidRDefault="005F2107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iCs/>
          <w:sz w:val="28"/>
          <w:szCs w:val="28"/>
        </w:rPr>
      </w:pPr>
      <w:r w:rsidRPr="008276AF">
        <w:rPr>
          <w:sz w:val="28"/>
          <w:szCs w:val="28"/>
        </w:rPr>
        <w:t xml:space="preserve"> </w:t>
      </w:r>
      <w:r w:rsidRPr="008276AF">
        <w:rPr>
          <w:iCs/>
          <w:sz w:val="28"/>
          <w:szCs w:val="28"/>
        </w:rPr>
        <w:t xml:space="preserve">по данному направлению расходов </w:t>
      </w:r>
      <w:r w:rsidRPr="008276AF">
        <w:rPr>
          <w:sz w:val="28"/>
          <w:szCs w:val="28"/>
        </w:rPr>
        <w:t xml:space="preserve">отражаются расходы районного бюджета на государственную поддержку отрасли культуры, </w:t>
      </w:r>
      <w:r w:rsidRPr="008276AF">
        <w:rPr>
          <w:iCs/>
          <w:sz w:val="28"/>
          <w:szCs w:val="28"/>
        </w:rPr>
        <w:t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софинансирования которых районному бюджету предоставляются указанные субсидии.</w:t>
      </w:r>
    </w:p>
    <w:p w:rsidR="008276AF" w:rsidRDefault="008276AF" w:rsidP="008276AF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CC2422" w:rsidRPr="008276AF" w:rsidRDefault="00CD15ED" w:rsidP="008276AF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1.5.</w:t>
      </w:r>
      <w:r w:rsidR="008276AF" w:rsidRPr="008276AF">
        <w:rPr>
          <w:sz w:val="28"/>
          <w:szCs w:val="28"/>
        </w:rPr>
        <w:t>в пункте 3.3.</w:t>
      </w:r>
      <w:r w:rsidR="008276AF">
        <w:rPr>
          <w:iCs/>
          <w:sz w:val="28"/>
          <w:szCs w:val="28"/>
        </w:rPr>
        <w:t xml:space="preserve"> и</w:t>
      </w:r>
      <w:r w:rsidR="00CC2422" w:rsidRPr="008276AF">
        <w:rPr>
          <w:iCs/>
          <w:sz w:val="28"/>
          <w:szCs w:val="28"/>
        </w:rPr>
        <w:t xml:space="preserve">сключить следующий </w:t>
      </w:r>
      <w:r w:rsidR="00AD232C">
        <w:rPr>
          <w:iCs/>
          <w:sz w:val="28"/>
          <w:szCs w:val="28"/>
        </w:rPr>
        <w:t>подпункт</w:t>
      </w:r>
      <w:r w:rsidR="00CC2422" w:rsidRPr="008276AF">
        <w:rPr>
          <w:iCs/>
          <w:sz w:val="28"/>
          <w:szCs w:val="28"/>
        </w:rPr>
        <w:t xml:space="preserve"> </w:t>
      </w:r>
      <w:r w:rsidR="00CC2422" w:rsidRPr="008276AF">
        <w:rPr>
          <w:sz w:val="28"/>
          <w:szCs w:val="28"/>
        </w:rPr>
        <w:t xml:space="preserve"> </w:t>
      </w:r>
    </w:p>
    <w:p w:rsidR="00CC2422" w:rsidRPr="008276AF" w:rsidRDefault="00CC2422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>82350 Организация питания в образовательных организациях</w:t>
      </w:r>
    </w:p>
    <w:p w:rsidR="00CC2422" w:rsidRPr="008276AF" w:rsidRDefault="00CC2422" w:rsidP="008276AF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  по данному направлению расходов отражаются расходы районного бюджета на организацию питания в образовательных организациях (детские сады, школы-детские сады, дошкольные группы при школах, общеобразовательные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образования);</w:t>
      </w:r>
    </w:p>
    <w:p w:rsidR="005F2107" w:rsidRDefault="005F2107" w:rsidP="008E4E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15ED" w:rsidRPr="00A208DC" w:rsidRDefault="00CD15ED" w:rsidP="00CD15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пункте </w:t>
      </w:r>
      <w:r w:rsidRPr="00A208DC">
        <w:rPr>
          <w:sz w:val="28"/>
          <w:szCs w:val="28"/>
        </w:rPr>
        <w:t xml:space="preserve">3.2. </w:t>
      </w:r>
      <w:r>
        <w:rPr>
          <w:sz w:val="28"/>
          <w:szCs w:val="28"/>
        </w:rPr>
        <w:t>исключить таблицу</w:t>
      </w:r>
      <w:r w:rsidRPr="00A208DC">
        <w:rPr>
          <w:sz w:val="28"/>
          <w:szCs w:val="28"/>
        </w:rPr>
        <w:t xml:space="preserve"> целевых статей расходов районного бюджета.</w:t>
      </w:r>
    </w:p>
    <w:p w:rsidR="00CD15ED" w:rsidRPr="008276AF" w:rsidRDefault="00CD15ED" w:rsidP="008E4E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4AA0" w:rsidRPr="008276AF" w:rsidRDefault="008E4EAB" w:rsidP="008E4E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8276AF">
        <w:rPr>
          <w:sz w:val="28"/>
          <w:szCs w:val="28"/>
        </w:rPr>
        <w:t>3</w:t>
      </w:r>
      <w:r w:rsidR="00E04AA0" w:rsidRPr="008276AF">
        <w:rPr>
          <w:sz w:val="28"/>
          <w:szCs w:val="28"/>
        </w:rPr>
        <w:t>. Опубликовать настоящий приказ на официальном сайте администрации Клетнянского района в сети Интернет (</w:t>
      </w:r>
      <w:hyperlink r:id="rId8" w:history="1">
        <w:r w:rsidR="00EF0DC4" w:rsidRPr="008276AF">
          <w:rPr>
            <w:rStyle w:val="a4"/>
            <w:sz w:val="28"/>
            <w:szCs w:val="28"/>
            <w:lang w:val="en-US"/>
          </w:rPr>
          <w:t>www</w:t>
        </w:r>
        <w:r w:rsidR="00EF0DC4" w:rsidRPr="008276AF">
          <w:rPr>
            <w:rStyle w:val="a4"/>
            <w:sz w:val="28"/>
            <w:szCs w:val="28"/>
          </w:rPr>
          <w:t>.</w:t>
        </w:r>
        <w:r w:rsidR="00EF0DC4" w:rsidRPr="008276AF">
          <w:rPr>
            <w:rStyle w:val="a4"/>
            <w:sz w:val="28"/>
            <w:szCs w:val="28"/>
            <w:lang w:val="en-US"/>
          </w:rPr>
          <w:t>adm</w:t>
        </w:r>
        <w:r w:rsidR="00EF0DC4" w:rsidRPr="008276AF">
          <w:rPr>
            <w:rStyle w:val="a4"/>
            <w:sz w:val="28"/>
            <w:szCs w:val="28"/>
          </w:rPr>
          <w:t>-</w:t>
        </w:r>
        <w:r w:rsidR="00EF0DC4" w:rsidRPr="008276AF">
          <w:rPr>
            <w:rStyle w:val="a4"/>
            <w:sz w:val="28"/>
            <w:szCs w:val="28"/>
            <w:lang w:val="en-US"/>
          </w:rPr>
          <w:t>kletnya</w:t>
        </w:r>
        <w:r w:rsidR="00EF0DC4" w:rsidRPr="008276AF">
          <w:rPr>
            <w:rStyle w:val="a4"/>
            <w:sz w:val="28"/>
            <w:szCs w:val="28"/>
          </w:rPr>
          <w:t>.ru</w:t>
        </w:r>
      </w:hyperlink>
      <w:r w:rsidR="00E04AA0" w:rsidRPr="008276AF">
        <w:rPr>
          <w:sz w:val="28"/>
          <w:szCs w:val="28"/>
        </w:rPr>
        <w:t>).</w:t>
      </w:r>
    </w:p>
    <w:p w:rsidR="00E04AA0" w:rsidRPr="008276AF" w:rsidRDefault="008E4EAB" w:rsidP="008E4E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4. </w:t>
      </w:r>
      <w:r w:rsidR="00D621D3" w:rsidRPr="008276AF">
        <w:rPr>
          <w:sz w:val="28"/>
          <w:szCs w:val="28"/>
        </w:rPr>
        <w:t xml:space="preserve"> </w:t>
      </w:r>
      <w:r w:rsidR="00E04AA0" w:rsidRPr="008276AF">
        <w:rPr>
          <w:sz w:val="28"/>
          <w:szCs w:val="28"/>
        </w:rPr>
        <w:t>Контроль за исполнением настоящего приказа возложить на заместителя начальника финансового управления И.В.Курашину.</w:t>
      </w:r>
    </w:p>
    <w:p w:rsidR="00E04AA0" w:rsidRPr="008276AF" w:rsidRDefault="00E04AA0" w:rsidP="00E04AA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</w:p>
    <w:p w:rsidR="008E4EAB" w:rsidRPr="008276AF" w:rsidRDefault="008E4EAB" w:rsidP="00E04AA0">
      <w:pPr>
        <w:jc w:val="both"/>
        <w:rPr>
          <w:b/>
          <w:color w:val="000000"/>
          <w:sz w:val="28"/>
          <w:szCs w:val="28"/>
        </w:rPr>
      </w:pPr>
    </w:p>
    <w:p w:rsidR="00E04AA0" w:rsidRPr="008276AF" w:rsidRDefault="00E04AA0" w:rsidP="00E04AA0">
      <w:pPr>
        <w:jc w:val="both"/>
        <w:rPr>
          <w:b/>
          <w:color w:val="00000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>Заместитель главы администрации  - начальник</w:t>
      </w:r>
    </w:p>
    <w:p w:rsidR="00E04AA0" w:rsidRPr="008276AF" w:rsidRDefault="00E04AA0" w:rsidP="00E04AA0">
      <w:pPr>
        <w:jc w:val="both"/>
        <w:rPr>
          <w:b/>
          <w:color w:val="00000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 xml:space="preserve">финансового управления администрации </w:t>
      </w:r>
    </w:p>
    <w:p w:rsidR="00E04AA0" w:rsidRPr="008276AF" w:rsidRDefault="00E04AA0" w:rsidP="00E04AA0">
      <w:pPr>
        <w:jc w:val="both"/>
        <w:rPr>
          <w:b/>
          <w:snapToGrid w:val="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 xml:space="preserve">Клетнянского района </w:t>
      </w:r>
      <w:r w:rsidRPr="008276AF">
        <w:rPr>
          <w:b/>
          <w:snapToGrid w:val="0"/>
          <w:sz w:val="28"/>
          <w:szCs w:val="28"/>
        </w:rPr>
        <w:t xml:space="preserve">                                                     </w:t>
      </w:r>
      <w:r w:rsidRPr="008276AF">
        <w:rPr>
          <w:b/>
          <w:snapToGrid w:val="0"/>
          <w:sz w:val="28"/>
          <w:szCs w:val="28"/>
        </w:rPr>
        <w:tab/>
        <w:t>В.Н.Кортелева</w:t>
      </w:r>
    </w:p>
    <w:p w:rsidR="00E04AA0" w:rsidRPr="008276AF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03F40" w:rsidRPr="008276AF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8276AF">
        <w:rPr>
          <w:rFonts w:ascii="Times New Roman" w:hAnsi="Times New Roman" w:cs="Times New Roman"/>
          <w:snapToGrid w:val="0"/>
        </w:rPr>
        <w:t>Исп.С.А.Кащеева</w:t>
      </w:r>
    </w:p>
    <w:p w:rsidR="00E04AA0" w:rsidRDefault="00E04AA0" w:rsidP="008276AF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snapToGrid w:val="0"/>
        </w:rPr>
      </w:pPr>
      <w:r w:rsidRPr="008276AF">
        <w:rPr>
          <w:rFonts w:ascii="Times New Roman" w:hAnsi="Times New Roman" w:cs="Times New Roman"/>
          <w:snapToGrid w:val="0"/>
        </w:rPr>
        <w:t>Тел.9 18 31</w:t>
      </w:r>
    </w:p>
    <w:p w:rsidR="00E04AA0" w:rsidRPr="00E04AA0" w:rsidRDefault="00E04AA0">
      <w:pPr>
        <w:rPr>
          <w:sz w:val="28"/>
          <w:szCs w:val="28"/>
        </w:rPr>
      </w:pPr>
    </w:p>
    <w:sectPr w:rsidR="00E04AA0" w:rsidRPr="00E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0"/>
    <w:rsid w:val="00022BF2"/>
    <w:rsid w:val="00037202"/>
    <w:rsid w:val="00171CD1"/>
    <w:rsid w:val="001D348C"/>
    <w:rsid w:val="002209BA"/>
    <w:rsid w:val="00262DFF"/>
    <w:rsid w:val="002A2E33"/>
    <w:rsid w:val="002B4A18"/>
    <w:rsid w:val="002D7DCE"/>
    <w:rsid w:val="003030C8"/>
    <w:rsid w:val="00310E56"/>
    <w:rsid w:val="00327D29"/>
    <w:rsid w:val="00342C4F"/>
    <w:rsid w:val="00362354"/>
    <w:rsid w:val="003942A2"/>
    <w:rsid w:val="00434079"/>
    <w:rsid w:val="004549DC"/>
    <w:rsid w:val="004B6EF4"/>
    <w:rsid w:val="005B2893"/>
    <w:rsid w:val="005F2107"/>
    <w:rsid w:val="005F7848"/>
    <w:rsid w:val="006118E5"/>
    <w:rsid w:val="006D618F"/>
    <w:rsid w:val="00716DA5"/>
    <w:rsid w:val="008276AF"/>
    <w:rsid w:val="008E4EAB"/>
    <w:rsid w:val="00955EFD"/>
    <w:rsid w:val="00984933"/>
    <w:rsid w:val="00995377"/>
    <w:rsid w:val="00AC7216"/>
    <w:rsid w:val="00AD232C"/>
    <w:rsid w:val="00B03F40"/>
    <w:rsid w:val="00B92AA3"/>
    <w:rsid w:val="00BC5615"/>
    <w:rsid w:val="00C90AFE"/>
    <w:rsid w:val="00CC2422"/>
    <w:rsid w:val="00CD15ED"/>
    <w:rsid w:val="00CE02B5"/>
    <w:rsid w:val="00D3024C"/>
    <w:rsid w:val="00D621D3"/>
    <w:rsid w:val="00DD63FF"/>
    <w:rsid w:val="00E04AA0"/>
    <w:rsid w:val="00E46283"/>
    <w:rsid w:val="00E62A42"/>
    <w:rsid w:val="00E760BD"/>
    <w:rsid w:val="00EF0DC4"/>
    <w:rsid w:val="00FF3C7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4EA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4EA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A240-72BE-4EFA-A36A-BF0E5FAD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Svetlana-W8</cp:lastModifiedBy>
  <cp:revision>36</cp:revision>
  <cp:lastPrinted>2022-08-24T11:41:00Z</cp:lastPrinted>
  <dcterms:created xsi:type="dcterms:W3CDTF">2022-01-26T13:54:00Z</dcterms:created>
  <dcterms:modified xsi:type="dcterms:W3CDTF">2022-12-14T11:18:00Z</dcterms:modified>
</cp:coreProperties>
</file>