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99F" w:rsidRPr="00603FE1" w:rsidRDefault="0002399F" w:rsidP="0002399F">
      <w:pPr>
        <w:spacing w:after="0" w:line="240" w:lineRule="auto"/>
        <w:jc w:val="center"/>
        <w:rPr>
          <w:rFonts w:ascii="Times New Roman" w:hAnsi="Times New Roman" w:cs="Times New Roman"/>
          <w:bCs/>
          <w:sz w:val="26"/>
          <w:szCs w:val="26"/>
        </w:rPr>
      </w:pPr>
      <w:r w:rsidRPr="00603FE1">
        <w:rPr>
          <w:rFonts w:ascii="Times New Roman" w:hAnsi="Times New Roman" w:cs="Times New Roman"/>
          <w:bCs/>
          <w:sz w:val="26"/>
          <w:szCs w:val="26"/>
        </w:rPr>
        <w:t>РОССИЙСКАЯ  ФЕДЕРАЦИЯ</w:t>
      </w:r>
    </w:p>
    <w:p w:rsidR="0002399F" w:rsidRPr="00603FE1" w:rsidRDefault="0002399F" w:rsidP="0002399F">
      <w:pPr>
        <w:spacing w:after="0" w:line="240" w:lineRule="auto"/>
        <w:ind w:firstLine="360"/>
        <w:jc w:val="center"/>
        <w:rPr>
          <w:rFonts w:ascii="Times New Roman" w:hAnsi="Times New Roman" w:cs="Times New Roman"/>
          <w:bCs/>
          <w:sz w:val="26"/>
          <w:szCs w:val="26"/>
        </w:rPr>
      </w:pPr>
      <w:r w:rsidRPr="00603FE1">
        <w:rPr>
          <w:rFonts w:ascii="Times New Roman" w:hAnsi="Times New Roman" w:cs="Times New Roman"/>
          <w:bCs/>
          <w:sz w:val="26"/>
          <w:szCs w:val="26"/>
        </w:rPr>
        <w:t>АДМИНИСТРАЦИЯ КЛЕТНЯНСКОГО РАЙОНА</w:t>
      </w:r>
    </w:p>
    <w:p w:rsidR="0002399F" w:rsidRPr="00603FE1" w:rsidRDefault="0002399F" w:rsidP="0002399F">
      <w:pPr>
        <w:spacing w:after="0" w:line="240" w:lineRule="auto"/>
        <w:ind w:firstLine="360"/>
        <w:jc w:val="center"/>
        <w:rPr>
          <w:rFonts w:ascii="Times New Roman" w:hAnsi="Times New Roman" w:cs="Times New Roman"/>
          <w:sz w:val="26"/>
          <w:szCs w:val="26"/>
        </w:rPr>
      </w:pPr>
      <w:r w:rsidRPr="00603FE1">
        <w:rPr>
          <w:rFonts w:ascii="Times New Roman" w:hAnsi="Times New Roman" w:cs="Times New Roman"/>
          <w:bCs/>
          <w:sz w:val="26"/>
          <w:szCs w:val="26"/>
        </w:rPr>
        <w:t>БРЯНСКОЙ ОБЛАСТИ</w:t>
      </w:r>
    </w:p>
    <w:p w:rsidR="0002399F" w:rsidRPr="00603FE1" w:rsidRDefault="0002399F" w:rsidP="0002399F">
      <w:pPr>
        <w:spacing w:after="0" w:line="240" w:lineRule="auto"/>
        <w:jc w:val="center"/>
        <w:rPr>
          <w:rFonts w:ascii="Times New Roman" w:hAnsi="Times New Roman" w:cs="Times New Roman"/>
          <w:b/>
          <w:sz w:val="26"/>
          <w:szCs w:val="26"/>
        </w:rPr>
      </w:pPr>
    </w:p>
    <w:p w:rsidR="0002399F" w:rsidRPr="00603FE1" w:rsidRDefault="0002399F" w:rsidP="0002399F">
      <w:pPr>
        <w:spacing w:after="0" w:line="240" w:lineRule="auto"/>
        <w:jc w:val="center"/>
        <w:rPr>
          <w:rFonts w:ascii="Times New Roman" w:hAnsi="Times New Roman" w:cs="Times New Roman"/>
          <w:b/>
          <w:sz w:val="26"/>
          <w:szCs w:val="26"/>
        </w:rPr>
      </w:pPr>
    </w:p>
    <w:p w:rsidR="0002399F" w:rsidRPr="00603FE1" w:rsidRDefault="0002399F" w:rsidP="0002399F">
      <w:pPr>
        <w:keepNext/>
        <w:jc w:val="center"/>
        <w:outlineLvl w:val="0"/>
        <w:rPr>
          <w:rFonts w:ascii="Times New Roman" w:hAnsi="Times New Roman" w:cs="Times New Roman"/>
          <w:b/>
          <w:bCs/>
          <w:sz w:val="26"/>
          <w:szCs w:val="26"/>
        </w:rPr>
      </w:pPr>
      <w:proofErr w:type="gramStart"/>
      <w:r w:rsidRPr="00603FE1">
        <w:rPr>
          <w:rFonts w:ascii="Times New Roman" w:hAnsi="Times New Roman" w:cs="Times New Roman"/>
          <w:b/>
          <w:bCs/>
          <w:sz w:val="26"/>
          <w:szCs w:val="26"/>
        </w:rPr>
        <w:t>П</w:t>
      </w:r>
      <w:proofErr w:type="gramEnd"/>
      <w:r w:rsidRPr="00603FE1">
        <w:rPr>
          <w:rFonts w:ascii="Times New Roman" w:hAnsi="Times New Roman" w:cs="Times New Roman"/>
          <w:b/>
          <w:bCs/>
          <w:sz w:val="26"/>
          <w:szCs w:val="26"/>
        </w:rPr>
        <w:t xml:space="preserve"> О С Т А Н О В Л Е Н И Е</w:t>
      </w:r>
    </w:p>
    <w:p w:rsidR="0002399F" w:rsidRPr="00603FE1" w:rsidRDefault="0002399F" w:rsidP="0002399F">
      <w:pPr>
        <w:spacing w:after="0"/>
        <w:jc w:val="both"/>
        <w:rPr>
          <w:rFonts w:ascii="Times New Roman" w:hAnsi="Times New Roman" w:cs="Times New Roman"/>
          <w:sz w:val="26"/>
          <w:szCs w:val="26"/>
        </w:rPr>
      </w:pPr>
    </w:p>
    <w:p w:rsidR="00CB29E4" w:rsidRPr="00603FE1" w:rsidRDefault="0002399F" w:rsidP="00CB29E4">
      <w:pPr>
        <w:jc w:val="both"/>
        <w:rPr>
          <w:rFonts w:ascii="Times New Roman" w:hAnsi="Times New Roman" w:cs="Times New Roman"/>
          <w:sz w:val="26"/>
          <w:szCs w:val="26"/>
        </w:rPr>
      </w:pPr>
      <w:r w:rsidRPr="00603FE1">
        <w:rPr>
          <w:rFonts w:ascii="Times New Roman" w:hAnsi="Times New Roman" w:cs="Times New Roman"/>
          <w:sz w:val="26"/>
          <w:szCs w:val="26"/>
        </w:rPr>
        <w:t>от 16.09.2015 № 765</w:t>
      </w:r>
      <w:r w:rsidR="00CB29E4" w:rsidRPr="00603FE1">
        <w:rPr>
          <w:rFonts w:ascii="Times New Roman" w:hAnsi="Times New Roman" w:cs="Times New Roman"/>
          <w:sz w:val="26"/>
          <w:szCs w:val="26"/>
        </w:rPr>
        <w:t>(с изм.№1139 от 14.12.17.</w:t>
      </w:r>
      <w:r w:rsidR="00603FE1">
        <w:rPr>
          <w:rFonts w:ascii="Times New Roman" w:hAnsi="Times New Roman" w:cs="Times New Roman"/>
          <w:sz w:val="26"/>
          <w:szCs w:val="26"/>
        </w:rPr>
        <w:t xml:space="preserve">, от </w:t>
      </w:r>
      <w:r w:rsidR="009B4397">
        <w:rPr>
          <w:rFonts w:ascii="Times New Roman" w:hAnsi="Times New Roman" w:cs="Times New Roman"/>
          <w:sz w:val="26"/>
          <w:szCs w:val="26"/>
        </w:rPr>
        <w:t>18.</w:t>
      </w:r>
      <w:r w:rsidR="00603FE1">
        <w:rPr>
          <w:rFonts w:ascii="Times New Roman" w:hAnsi="Times New Roman" w:cs="Times New Roman"/>
          <w:sz w:val="26"/>
          <w:szCs w:val="26"/>
        </w:rPr>
        <w:t>12.19. №</w:t>
      </w:r>
      <w:r w:rsidR="009B4397">
        <w:rPr>
          <w:rFonts w:ascii="Times New Roman" w:hAnsi="Times New Roman" w:cs="Times New Roman"/>
          <w:sz w:val="26"/>
          <w:szCs w:val="26"/>
        </w:rPr>
        <w:t>885</w:t>
      </w:r>
      <w:r w:rsidR="008529C2">
        <w:rPr>
          <w:rFonts w:ascii="Times New Roman" w:hAnsi="Times New Roman" w:cs="Times New Roman"/>
          <w:sz w:val="26"/>
          <w:szCs w:val="26"/>
        </w:rPr>
        <w:t>, от 07.10.20.№608</w:t>
      </w:r>
      <w:r w:rsidR="00CC420F">
        <w:rPr>
          <w:rFonts w:ascii="Times New Roman" w:hAnsi="Times New Roman" w:cs="Times New Roman"/>
          <w:sz w:val="26"/>
          <w:szCs w:val="26"/>
        </w:rPr>
        <w:t>, от 15.10.21. №592</w:t>
      </w:r>
      <w:r w:rsidR="00CB29E4" w:rsidRPr="00603FE1">
        <w:rPr>
          <w:rFonts w:ascii="Times New Roman" w:hAnsi="Times New Roman" w:cs="Times New Roman"/>
          <w:sz w:val="26"/>
          <w:szCs w:val="26"/>
        </w:rPr>
        <w:t>)</w:t>
      </w:r>
    </w:p>
    <w:p w:rsidR="0002399F" w:rsidRPr="00603FE1" w:rsidRDefault="0002399F" w:rsidP="0002399F">
      <w:pPr>
        <w:spacing w:after="0"/>
        <w:jc w:val="both"/>
        <w:rPr>
          <w:rFonts w:ascii="Times New Roman" w:hAnsi="Times New Roman" w:cs="Times New Roman"/>
          <w:sz w:val="26"/>
          <w:szCs w:val="26"/>
        </w:rPr>
      </w:pPr>
      <w:proofErr w:type="spellStart"/>
      <w:r w:rsidRPr="00603FE1">
        <w:rPr>
          <w:rFonts w:ascii="Times New Roman" w:hAnsi="Times New Roman" w:cs="Times New Roman"/>
          <w:sz w:val="26"/>
          <w:szCs w:val="26"/>
        </w:rPr>
        <w:t>п</w:t>
      </w:r>
      <w:proofErr w:type="gramStart"/>
      <w:r w:rsidRPr="00603FE1">
        <w:rPr>
          <w:rFonts w:ascii="Times New Roman" w:hAnsi="Times New Roman" w:cs="Times New Roman"/>
          <w:sz w:val="26"/>
          <w:szCs w:val="26"/>
        </w:rPr>
        <w:t>.К</w:t>
      </w:r>
      <w:proofErr w:type="gramEnd"/>
      <w:r w:rsidRPr="00603FE1">
        <w:rPr>
          <w:rFonts w:ascii="Times New Roman" w:hAnsi="Times New Roman" w:cs="Times New Roman"/>
          <w:sz w:val="26"/>
          <w:szCs w:val="26"/>
        </w:rPr>
        <w:t>летня</w:t>
      </w:r>
      <w:proofErr w:type="spellEnd"/>
    </w:p>
    <w:p w:rsidR="0002399F" w:rsidRPr="00603FE1" w:rsidRDefault="0002399F" w:rsidP="0002399F">
      <w:pPr>
        <w:autoSpaceDE w:val="0"/>
        <w:autoSpaceDN w:val="0"/>
        <w:adjustRightInd w:val="0"/>
        <w:spacing w:after="0"/>
        <w:jc w:val="both"/>
        <w:rPr>
          <w:rFonts w:ascii="Times New Roman" w:hAnsi="Times New Roman" w:cs="Times New Roman"/>
          <w:sz w:val="26"/>
          <w:szCs w:val="26"/>
        </w:rPr>
      </w:pPr>
    </w:p>
    <w:p w:rsidR="0002399F" w:rsidRPr="00603FE1" w:rsidRDefault="0002399F" w:rsidP="0002399F">
      <w:pPr>
        <w:autoSpaceDE w:val="0"/>
        <w:autoSpaceDN w:val="0"/>
        <w:adjustRightInd w:val="0"/>
        <w:spacing w:after="0"/>
        <w:jc w:val="both"/>
        <w:rPr>
          <w:rFonts w:ascii="Times New Roman" w:hAnsi="Times New Roman" w:cs="Times New Roman"/>
          <w:sz w:val="26"/>
          <w:szCs w:val="26"/>
        </w:rPr>
      </w:pPr>
      <w:r w:rsidRPr="00603FE1">
        <w:rPr>
          <w:rFonts w:ascii="Times New Roman" w:hAnsi="Times New Roman" w:cs="Times New Roman"/>
          <w:sz w:val="26"/>
          <w:szCs w:val="26"/>
        </w:rPr>
        <w:t>О порядке формирования муниципального</w:t>
      </w:r>
    </w:p>
    <w:p w:rsidR="0002399F" w:rsidRPr="00603FE1" w:rsidRDefault="0002399F" w:rsidP="0002399F">
      <w:pPr>
        <w:autoSpaceDE w:val="0"/>
        <w:autoSpaceDN w:val="0"/>
        <w:adjustRightInd w:val="0"/>
        <w:spacing w:after="0"/>
        <w:jc w:val="both"/>
        <w:rPr>
          <w:rFonts w:ascii="Times New Roman" w:hAnsi="Times New Roman" w:cs="Times New Roman"/>
          <w:sz w:val="26"/>
          <w:szCs w:val="26"/>
        </w:rPr>
      </w:pPr>
      <w:r w:rsidRPr="00603FE1">
        <w:rPr>
          <w:rFonts w:ascii="Times New Roman" w:hAnsi="Times New Roman" w:cs="Times New Roman"/>
          <w:sz w:val="26"/>
          <w:szCs w:val="26"/>
        </w:rPr>
        <w:t>задания на оказание муниципальных услуг</w:t>
      </w:r>
    </w:p>
    <w:p w:rsidR="0002399F" w:rsidRPr="00603FE1" w:rsidRDefault="0002399F" w:rsidP="0002399F">
      <w:pPr>
        <w:autoSpaceDE w:val="0"/>
        <w:autoSpaceDN w:val="0"/>
        <w:adjustRightInd w:val="0"/>
        <w:spacing w:after="0"/>
        <w:jc w:val="both"/>
        <w:rPr>
          <w:rFonts w:ascii="Times New Roman" w:hAnsi="Times New Roman" w:cs="Times New Roman"/>
          <w:sz w:val="26"/>
          <w:szCs w:val="26"/>
        </w:rPr>
      </w:pPr>
      <w:r w:rsidRPr="00603FE1">
        <w:rPr>
          <w:rFonts w:ascii="Times New Roman" w:hAnsi="Times New Roman" w:cs="Times New Roman"/>
          <w:sz w:val="26"/>
          <w:szCs w:val="26"/>
        </w:rPr>
        <w:t xml:space="preserve">(выполнение работ) в отношении муниципальных </w:t>
      </w:r>
    </w:p>
    <w:p w:rsidR="0002399F" w:rsidRPr="00603FE1" w:rsidRDefault="0002399F" w:rsidP="0002399F">
      <w:pPr>
        <w:autoSpaceDE w:val="0"/>
        <w:autoSpaceDN w:val="0"/>
        <w:adjustRightInd w:val="0"/>
        <w:spacing w:after="0"/>
        <w:jc w:val="both"/>
        <w:rPr>
          <w:rFonts w:ascii="Times New Roman" w:hAnsi="Times New Roman" w:cs="Times New Roman"/>
          <w:sz w:val="26"/>
          <w:szCs w:val="26"/>
        </w:rPr>
      </w:pPr>
      <w:r w:rsidRPr="00603FE1">
        <w:rPr>
          <w:rFonts w:ascii="Times New Roman" w:hAnsi="Times New Roman" w:cs="Times New Roman"/>
          <w:sz w:val="26"/>
          <w:szCs w:val="26"/>
        </w:rPr>
        <w:t xml:space="preserve">учреждений </w:t>
      </w:r>
      <w:proofErr w:type="spellStart"/>
      <w:r w:rsidRPr="00603FE1">
        <w:rPr>
          <w:rFonts w:ascii="Times New Roman" w:hAnsi="Times New Roman" w:cs="Times New Roman"/>
          <w:sz w:val="26"/>
          <w:szCs w:val="26"/>
        </w:rPr>
        <w:t>Клетнянского</w:t>
      </w:r>
      <w:proofErr w:type="spellEnd"/>
      <w:r w:rsidRPr="00603FE1">
        <w:rPr>
          <w:rFonts w:ascii="Times New Roman" w:hAnsi="Times New Roman" w:cs="Times New Roman"/>
          <w:sz w:val="26"/>
          <w:szCs w:val="26"/>
        </w:rPr>
        <w:t xml:space="preserve"> района и финансового </w:t>
      </w:r>
    </w:p>
    <w:p w:rsidR="0002399F" w:rsidRPr="00603FE1" w:rsidRDefault="0002399F" w:rsidP="0002399F">
      <w:pPr>
        <w:autoSpaceDE w:val="0"/>
        <w:autoSpaceDN w:val="0"/>
        <w:adjustRightInd w:val="0"/>
        <w:spacing w:after="0"/>
        <w:jc w:val="both"/>
        <w:rPr>
          <w:rFonts w:ascii="Times New Roman" w:hAnsi="Times New Roman" w:cs="Times New Roman"/>
          <w:sz w:val="26"/>
          <w:szCs w:val="26"/>
        </w:rPr>
      </w:pPr>
      <w:r w:rsidRPr="00603FE1">
        <w:rPr>
          <w:rFonts w:ascii="Times New Roman" w:hAnsi="Times New Roman" w:cs="Times New Roman"/>
          <w:sz w:val="26"/>
          <w:szCs w:val="26"/>
        </w:rPr>
        <w:t>обеспечения выполнения муниципального</w:t>
      </w:r>
    </w:p>
    <w:p w:rsidR="0002399F" w:rsidRPr="00603FE1" w:rsidRDefault="0002399F" w:rsidP="0002399F">
      <w:pPr>
        <w:autoSpaceDE w:val="0"/>
        <w:autoSpaceDN w:val="0"/>
        <w:adjustRightInd w:val="0"/>
        <w:spacing w:after="0"/>
        <w:jc w:val="both"/>
        <w:rPr>
          <w:rFonts w:ascii="Times New Roman" w:hAnsi="Times New Roman" w:cs="Times New Roman"/>
          <w:sz w:val="26"/>
          <w:szCs w:val="26"/>
        </w:rPr>
      </w:pPr>
      <w:r w:rsidRPr="00603FE1">
        <w:rPr>
          <w:rFonts w:ascii="Times New Roman" w:hAnsi="Times New Roman" w:cs="Times New Roman"/>
          <w:sz w:val="26"/>
          <w:szCs w:val="26"/>
        </w:rPr>
        <w:t>задания муниципальными учреждениями</w:t>
      </w:r>
    </w:p>
    <w:p w:rsidR="0002399F" w:rsidRPr="00603FE1" w:rsidRDefault="0002399F" w:rsidP="0002399F">
      <w:pPr>
        <w:autoSpaceDE w:val="0"/>
        <w:autoSpaceDN w:val="0"/>
        <w:adjustRightInd w:val="0"/>
        <w:spacing w:after="0"/>
        <w:jc w:val="both"/>
        <w:rPr>
          <w:rFonts w:ascii="Times New Roman" w:hAnsi="Times New Roman" w:cs="Times New Roman"/>
          <w:sz w:val="26"/>
          <w:szCs w:val="26"/>
        </w:rPr>
      </w:pPr>
      <w:proofErr w:type="spellStart"/>
      <w:r w:rsidRPr="00603FE1">
        <w:rPr>
          <w:rFonts w:ascii="Times New Roman" w:hAnsi="Times New Roman" w:cs="Times New Roman"/>
          <w:sz w:val="26"/>
          <w:szCs w:val="26"/>
        </w:rPr>
        <w:t>Клетнянского</w:t>
      </w:r>
      <w:proofErr w:type="spellEnd"/>
      <w:r w:rsidRPr="00603FE1">
        <w:rPr>
          <w:rFonts w:ascii="Times New Roman" w:hAnsi="Times New Roman" w:cs="Times New Roman"/>
          <w:sz w:val="26"/>
          <w:szCs w:val="26"/>
        </w:rPr>
        <w:t xml:space="preserve"> района</w:t>
      </w:r>
    </w:p>
    <w:p w:rsidR="0002399F" w:rsidRPr="00603FE1" w:rsidRDefault="0002399F" w:rsidP="0002399F">
      <w:pPr>
        <w:autoSpaceDE w:val="0"/>
        <w:autoSpaceDN w:val="0"/>
        <w:adjustRightInd w:val="0"/>
        <w:jc w:val="both"/>
        <w:rPr>
          <w:rFonts w:ascii="Times New Roman" w:hAnsi="Times New Roman" w:cs="Times New Roman"/>
          <w:sz w:val="26"/>
          <w:szCs w:val="26"/>
        </w:rPr>
      </w:pPr>
    </w:p>
    <w:p w:rsidR="0002399F" w:rsidRPr="00603FE1" w:rsidRDefault="0002399F" w:rsidP="0002399F">
      <w:pPr>
        <w:autoSpaceDE w:val="0"/>
        <w:autoSpaceDN w:val="0"/>
        <w:adjustRightInd w:val="0"/>
        <w:ind w:firstLine="709"/>
        <w:jc w:val="both"/>
        <w:rPr>
          <w:rFonts w:ascii="Times New Roman" w:hAnsi="Times New Roman" w:cs="Times New Roman"/>
          <w:sz w:val="26"/>
          <w:szCs w:val="26"/>
        </w:rPr>
      </w:pPr>
      <w:r w:rsidRPr="00603FE1">
        <w:rPr>
          <w:rFonts w:ascii="Times New Roman" w:hAnsi="Times New Roman" w:cs="Times New Roman"/>
          <w:sz w:val="26"/>
          <w:szCs w:val="26"/>
        </w:rPr>
        <w:t xml:space="preserve">В соответствии с пунктами 3, 4 статьи 69.2 Бюджетного кодекса Российской Федерации, подпунктом 3 пункта 7 статьи 9.2 Федерального закона «О некоммерческих организациях» </w:t>
      </w:r>
    </w:p>
    <w:p w:rsidR="0002399F" w:rsidRPr="00603FE1" w:rsidRDefault="0002399F" w:rsidP="0002399F">
      <w:pPr>
        <w:autoSpaceDE w:val="0"/>
        <w:autoSpaceDN w:val="0"/>
        <w:adjustRightInd w:val="0"/>
        <w:ind w:firstLine="709"/>
        <w:jc w:val="both"/>
        <w:rPr>
          <w:rFonts w:ascii="Times New Roman" w:hAnsi="Times New Roman" w:cs="Times New Roman"/>
          <w:sz w:val="26"/>
          <w:szCs w:val="26"/>
        </w:rPr>
      </w:pPr>
      <w:r w:rsidRPr="00603FE1">
        <w:rPr>
          <w:rFonts w:ascii="Times New Roman" w:hAnsi="Times New Roman" w:cs="Times New Roman"/>
          <w:sz w:val="26"/>
          <w:szCs w:val="26"/>
        </w:rPr>
        <w:t>ПОСТАНОВЛЯЮ:</w:t>
      </w:r>
    </w:p>
    <w:p w:rsidR="0063051C" w:rsidRPr="00603FE1" w:rsidRDefault="0063051C" w:rsidP="0063051C">
      <w:pPr>
        <w:pStyle w:val="a3"/>
        <w:numPr>
          <w:ilvl w:val="0"/>
          <w:numId w:val="7"/>
        </w:numPr>
        <w:tabs>
          <w:tab w:val="left" w:pos="709"/>
          <w:tab w:val="left" w:pos="850"/>
          <w:tab w:val="left" w:pos="1134"/>
        </w:tabs>
        <w:autoSpaceDE w:val="0"/>
        <w:autoSpaceDN w:val="0"/>
        <w:adjustRightInd w:val="0"/>
        <w:ind w:left="142" w:hanging="1636"/>
        <w:jc w:val="both"/>
        <w:rPr>
          <w:rFonts w:ascii="Times New Roman" w:hAnsi="Times New Roman" w:cs="Times New Roman"/>
          <w:sz w:val="26"/>
          <w:szCs w:val="26"/>
        </w:rPr>
      </w:pPr>
      <w:r w:rsidRPr="00603FE1">
        <w:rPr>
          <w:rFonts w:ascii="Times New Roman" w:hAnsi="Times New Roman" w:cs="Times New Roman"/>
          <w:sz w:val="26"/>
          <w:szCs w:val="26"/>
        </w:rPr>
        <w:t xml:space="preserve">1. Утвердить Положение о формировании муниципального задания на оказание муниципальных услуг (выполнение работ) в отношении муниципальных учреждений </w:t>
      </w:r>
      <w:proofErr w:type="spellStart"/>
      <w:r w:rsidRPr="00603FE1">
        <w:rPr>
          <w:rFonts w:ascii="Times New Roman" w:hAnsi="Times New Roman" w:cs="Times New Roman"/>
          <w:sz w:val="26"/>
          <w:szCs w:val="26"/>
        </w:rPr>
        <w:t>Клетнянского</w:t>
      </w:r>
      <w:proofErr w:type="spellEnd"/>
      <w:r w:rsidRPr="00603FE1">
        <w:rPr>
          <w:rFonts w:ascii="Times New Roman" w:hAnsi="Times New Roman" w:cs="Times New Roman"/>
          <w:sz w:val="26"/>
          <w:szCs w:val="26"/>
        </w:rPr>
        <w:t xml:space="preserve"> района и финансовом обеспечении выполнения муниципального задания (далее – Положение) (прилагается).</w:t>
      </w:r>
    </w:p>
    <w:p w:rsidR="0063051C" w:rsidRPr="00603FE1" w:rsidRDefault="0063051C" w:rsidP="0063051C">
      <w:pPr>
        <w:pStyle w:val="a3"/>
        <w:numPr>
          <w:ilvl w:val="0"/>
          <w:numId w:val="7"/>
        </w:numPr>
        <w:tabs>
          <w:tab w:val="left" w:pos="709"/>
          <w:tab w:val="left" w:pos="850"/>
        </w:tabs>
        <w:autoSpaceDE w:val="0"/>
        <w:autoSpaceDN w:val="0"/>
        <w:adjustRightInd w:val="0"/>
        <w:ind w:left="142" w:hanging="1636"/>
        <w:jc w:val="both"/>
        <w:rPr>
          <w:rFonts w:ascii="Times New Roman" w:hAnsi="Times New Roman" w:cs="Times New Roman"/>
          <w:sz w:val="26"/>
          <w:szCs w:val="26"/>
        </w:rPr>
      </w:pPr>
      <w:r w:rsidRPr="00603FE1">
        <w:rPr>
          <w:rFonts w:ascii="Times New Roman" w:hAnsi="Times New Roman" w:cs="Times New Roman"/>
          <w:sz w:val="26"/>
          <w:szCs w:val="26"/>
        </w:rPr>
        <w:t xml:space="preserve">2.          Признать утратившими силу с 1 января 2016 года постановление администрации </w:t>
      </w:r>
      <w:proofErr w:type="spellStart"/>
      <w:r w:rsidRPr="00603FE1">
        <w:rPr>
          <w:rFonts w:ascii="Times New Roman" w:hAnsi="Times New Roman" w:cs="Times New Roman"/>
          <w:sz w:val="26"/>
          <w:szCs w:val="26"/>
        </w:rPr>
        <w:t>Клетнянского</w:t>
      </w:r>
      <w:proofErr w:type="spellEnd"/>
      <w:r w:rsidRPr="00603FE1">
        <w:rPr>
          <w:rFonts w:ascii="Times New Roman" w:hAnsi="Times New Roman" w:cs="Times New Roman"/>
          <w:sz w:val="26"/>
          <w:szCs w:val="26"/>
        </w:rPr>
        <w:t xml:space="preserve"> района от 12.02.2015 № 105 «О порядке формирования и финансового обеспечения выполнения муниципального задания муниципальными учреждениями </w:t>
      </w:r>
      <w:proofErr w:type="spellStart"/>
      <w:r w:rsidRPr="00603FE1">
        <w:rPr>
          <w:rFonts w:ascii="Times New Roman" w:hAnsi="Times New Roman" w:cs="Times New Roman"/>
          <w:sz w:val="26"/>
          <w:szCs w:val="26"/>
        </w:rPr>
        <w:t>Клетнянского</w:t>
      </w:r>
      <w:proofErr w:type="spellEnd"/>
      <w:r w:rsidRPr="00603FE1">
        <w:rPr>
          <w:rFonts w:ascii="Times New Roman" w:hAnsi="Times New Roman" w:cs="Times New Roman"/>
          <w:sz w:val="26"/>
          <w:szCs w:val="26"/>
        </w:rPr>
        <w:t xml:space="preserve"> района».</w:t>
      </w:r>
    </w:p>
    <w:p w:rsidR="0063051C" w:rsidRPr="00603FE1" w:rsidRDefault="0063051C" w:rsidP="0063051C">
      <w:pPr>
        <w:numPr>
          <w:ilvl w:val="0"/>
          <w:numId w:val="2"/>
        </w:numPr>
        <w:tabs>
          <w:tab w:val="left" w:pos="850"/>
          <w:tab w:val="left" w:pos="1134"/>
        </w:tabs>
        <w:autoSpaceDE w:val="0"/>
        <w:autoSpaceDN w:val="0"/>
        <w:adjustRightInd w:val="0"/>
        <w:ind w:left="142" w:hanging="1636"/>
        <w:jc w:val="both"/>
        <w:rPr>
          <w:rFonts w:ascii="Times New Roman" w:hAnsi="Times New Roman" w:cs="Times New Roman"/>
          <w:sz w:val="26"/>
          <w:szCs w:val="26"/>
        </w:rPr>
      </w:pPr>
      <w:r w:rsidRPr="00603FE1">
        <w:rPr>
          <w:rFonts w:ascii="Times New Roman" w:hAnsi="Times New Roman" w:cs="Times New Roman"/>
          <w:sz w:val="26"/>
          <w:szCs w:val="26"/>
        </w:rPr>
        <w:t>3.             Настоящее постановление вступает в силу с 1 января 2016 года.</w:t>
      </w:r>
    </w:p>
    <w:p w:rsidR="0063051C" w:rsidRPr="00603FE1" w:rsidRDefault="0063051C" w:rsidP="0063051C">
      <w:pPr>
        <w:numPr>
          <w:ilvl w:val="0"/>
          <w:numId w:val="2"/>
        </w:numPr>
        <w:tabs>
          <w:tab w:val="left" w:pos="850"/>
          <w:tab w:val="left" w:pos="1134"/>
        </w:tabs>
        <w:autoSpaceDE w:val="0"/>
        <w:autoSpaceDN w:val="0"/>
        <w:adjustRightInd w:val="0"/>
        <w:ind w:left="142" w:right="34" w:hanging="1636"/>
        <w:jc w:val="both"/>
        <w:rPr>
          <w:rFonts w:ascii="Times New Roman" w:hAnsi="Times New Roman" w:cs="Times New Roman"/>
          <w:sz w:val="26"/>
          <w:szCs w:val="26"/>
        </w:rPr>
      </w:pPr>
      <w:r w:rsidRPr="00603FE1">
        <w:rPr>
          <w:rFonts w:ascii="Times New Roman" w:hAnsi="Times New Roman" w:cs="Times New Roman"/>
          <w:sz w:val="26"/>
          <w:szCs w:val="26"/>
        </w:rPr>
        <w:t xml:space="preserve">             4. </w:t>
      </w:r>
      <w:proofErr w:type="gramStart"/>
      <w:r w:rsidRPr="00603FE1">
        <w:rPr>
          <w:rFonts w:ascii="Times New Roman" w:hAnsi="Times New Roman" w:cs="Times New Roman"/>
          <w:sz w:val="26"/>
          <w:szCs w:val="26"/>
        </w:rPr>
        <w:t xml:space="preserve">Действие пункта 11 Положения (за исключением нормативных затрат, связанных с выполнением работ в рамках муниципального задания), пункта 12 Положения (за исключением абзаца второго в части нормативных затрат, связанных с выполнением работ в рамках муниципального задания, и </w:t>
      </w:r>
      <w:hyperlink r:id="rId7" w:history="1">
        <w:r w:rsidRPr="00603FE1">
          <w:rPr>
            <w:rFonts w:ascii="Times New Roman" w:hAnsi="Times New Roman" w:cs="Times New Roman"/>
            <w:b/>
            <w:sz w:val="26"/>
            <w:szCs w:val="26"/>
          </w:rPr>
          <w:t>абзацев шестого</w:t>
        </w:r>
      </w:hyperlink>
      <w:r w:rsidRPr="00603FE1">
        <w:rPr>
          <w:rFonts w:ascii="Times New Roman" w:hAnsi="Times New Roman" w:cs="Times New Roman"/>
          <w:b/>
          <w:sz w:val="26"/>
          <w:szCs w:val="26"/>
        </w:rPr>
        <w:t xml:space="preserve"> и седьмого</w:t>
      </w:r>
      <w:r w:rsidRPr="00603FE1">
        <w:rPr>
          <w:rFonts w:ascii="Times New Roman" w:hAnsi="Times New Roman" w:cs="Times New Roman"/>
          <w:sz w:val="26"/>
          <w:szCs w:val="26"/>
        </w:rPr>
        <w:t xml:space="preserve">), пунктов </w:t>
      </w:r>
      <w:r w:rsidRPr="00603FE1">
        <w:rPr>
          <w:rFonts w:ascii="Times New Roman" w:hAnsi="Times New Roman" w:cs="Times New Roman"/>
          <w:b/>
          <w:sz w:val="26"/>
          <w:szCs w:val="26"/>
        </w:rPr>
        <w:t>13 – 17, пункта 18 (за исключением подпункта «г»)</w:t>
      </w:r>
      <w:r w:rsidRPr="00603FE1">
        <w:rPr>
          <w:rFonts w:ascii="Times New Roman" w:hAnsi="Times New Roman" w:cs="Times New Roman"/>
          <w:sz w:val="26"/>
          <w:szCs w:val="26"/>
        </w:rPr>
        <w:t>, пункта 19 (за исключением подпункта «г») пунктов 20 – 22, 27 – 31</w:t>
      </w:r>
      <w:proofErr w:type="gramEnd"/>
      <w:r w:rsidRPr="00603FE1">
        <w:rPr>
          <w:rFonts w:ascii="Times New Roman" w:hAnsi="Times New Roman" w:cs="Times New Roman"/>
          <w:sz w:val="26"/>
          <w:szCs w:val="26"/>
        </w:rPr>
        <w:t xml:space="preserve"> Положения и приложения 1 к Положению распространяется на правоотношения, возникшие при формировании муниципального задания и расчете объема финансового обеспечения выполнения муниципального задания на 2016 год и на плановый период 2017 и 2018 годов.</w:t>
      </w:r>
    </w:p>
    <w:p w:rsidR="0063051C" w:rsidRPr="00603FE1" w:rsidRDefault="0063051C" w:rsidP="0063051C">
      <w:pPr>
        <w:pStyle w:val="a3"/>
        <w:numPr>
          <w:ilvl w:val="0"/>
          <w:numId w:val="9"/>
        </w:numPr>
        <w:tabs>
          <w:tab w:val="left" w:pos="1134"/>
        </w:tabs>
        <w:autoSpaceDE w:val="0"/>
        <w:autoSpaceDN w:val="0"/>
        <w:adjustRightInd w:val="0"/>
        <w:ind w:left="0" w:firstLine="426"/>
        <w:jc w:val="both"/>
        <w:rPr>
          <w:rFonts w:ascii="Times New Roman" w:hAnsi="Times New Roman" w:cs="Times New Roman"/>
          <w:sz w:val="26"/>
          <w:szCs w:val="26"/>
        </w:rPr>
      </w:pPr>
      <w:proofErr w:type="gramStart"/>
      <w:r w:rsidRPr="00603FE1">
        <w:rPr>
          <w:rFonts w:ascii="Times New Roman" w:hAnsi="Times New Roman" w:cs="Times New Roman"/>
          <w:sz w:val="26"/>
          <w:szCs w:val="26"/>
        </w:rPr>
        <w:lastRenderedPageBreak/>
        <w:t xml:space="preserve">Пункт 11 Положения в части нормативных затрат, связанных с выполнением работ в рамках муниципального задания, абзац второй пункта 12 в части нормативных затрат, связанных с выполнением работ в рамках муниципального задания, </w:t>
      </w:r>
      <w:hyperlink r:id="rId8" w:history="1">
        <w:r w:rsidRPr="00603FE1">
          <w:rPr>
            <w:rFonts w:ascii="Times New Roman" w:hAnsi="Times New Roman" w:cs="Times New Roman"/>
            <w:b/>
            <w:sz w:val="26"/>
            <w:szCs w:val="26"/>
          </w:rPr>
          <w:t>абзацы шестой</w:t>
        </w:r>
      </w:hyperlink>
      <w:r w:rsidRPr="00603FE1">
        <w:rPr>
          <w:rFonts w:ascii="Times New Roman" w:hAnsi="Times New Roman" w:cs="Times New Roman"/>
          <w:sz w:val="26"/>
          <w:szCs w:val="26"/>
        </w:rPr>
        <w:t xml:space="preserve"> </w:t>
      </w:r>
      <w:r w:rsidRPr="00603FE1">
        <w:rPr>
          <w:rFonts w:ascii="Times New Roman" w:hAnsi="Times New Roman" w:cs="Times New Roman"/>
          <w:b/>
          <w:sz w:val="26"/>
          <w:szCs w:val="26"/>
        </w:rPr>
        <w:t>и седьмой пункта 12, подпункт «г» пункта 18</w:t>
      </w:r>
      <w:r w:rsidRPr="00603FE1">
        <w:rPr>
          <w:rFonts w:ascii="Times New Roman" w:hAnsi="Times New Roman" w:cs="Times New Roman"/>
          <w:sz w:val="26"/>
          <w:szCs w:val="26"/>
        </w:rPr>
        <w:t xml:space="preserve">, подпункт «г» пункта 19, пункты 23 – 26 </w:t>
      </w:r>
      <w:r w:rsidRPr="00603FE1">
        <w:rPr>
          <w:rFonts w:ascii="Times New Roman" w:hAnsi="Times New Roman" w:cs="Times New Roman"/>
          <w:b/>
          <w:sz w:val="26"/>
          <w:szCs w:val="26"/>
        </w:rPr>
        <w:t>Положения</w:t>
      </w:r>
      <w:r w:rsidRPr="00603FE1">
        <w:rPr>
          <w:rFonts w:ascii="Times New Roman" w:hAnsi="Times New Roman" w:cs="Times New Roman"/>
          <w:sz w:val="26"/>
          <w:szCs w:val="26"/>
        </w:rPr>
        <w:t>, приложения 3 к Положению в части нормативных затрат, связанных с выполнением</w:t>
      </w:r>
      <w:proofErr w:type="gramEnd"/>
      <w:r w:rsidRPr="00603FE1">
        <w:rPr>
          <w:rFonts w:ascii="Times New Roman" w:hAnsi="Times New Roman" w:cs="Times New Roman"/>
          <w:sz w:val="26"/>
          <w:szCs w:val="26"/>
        </w:rPr>
        <w:t xml:space="preserve"> работ в рамках муниципального задания применяются при расчете объема финансового обеспечения выполнения муниципального задания, начиная с муниципального задания на 2017 год и на плановый период 2018 и 2019 годов.</w:t>
      </w:r>
    </w:p>
    <w:p w:rsidR="0063051C" w:rsidRPr="00603FE1" w:rsidRDefault="0063051C" w:rsidP="0063051C">
      <w:pPr>
        <w:pStyle w:val="a3"/>
        <w:numPr>
          <w:ilvl w:val="0"/>
          <w:numId w:val="9"/>
        </w:numPr>
        <w:tabs>
          <w:tab w:val="left" w:pos="1134"/>
        </w:tabs>
        <w:autoSpaceDE w:val="0"/>
        <w:autoSpaceDN w:val="0"/>
        <w:adjustRightInd w:val="0"/>
        <w:ind w:left="0" w:firstLine="426"/>
        <w:jc w:val="both"/>
        <w:rPr>
          <w:rFonts w:ascii="Times New Roman" w:hAnsi="Times New Roman" w:cs="Times New Roman"/>
          <w:sz w:val="26"/>
          <w:szCs w:val="26"/>
        </w:rPr>
      </w:pPr>
      <w:proofErr w:type="gramStart"/>
      <w:r w:rsidRPr="00603FE1">
        <w:rPr>
          <w:rFonts w:ascii="Times New Roman" w:hAnsi="Times New Roman" w:cs="Times New Roman"/>
          <w:sz w:val="26"/>
          <w:szCs w:val="26"/>
        </w:rPr>
        <w:t>Исключен</w:t>
      </w:r>
      <w:proofErr w:type="gramEnd"/>
      <w:r w:rsidRPr="00603FE1">
        <w:rPr>
          <w:rFonts w:ascii="Times New Roman" w:hAnsi="Times New Roman" w:cs="Times New Roman"/>
          <w:sz w:val="26"/>
          <w:szCs w:val="26"/>
        </w:rPr>
        <w:t xml:space="preserve"> (</w:t>
      </w:r>
      <w:r w:rsidR="00652AA3">
        <w:rPr>
          <w:rFonts w:ascii="Times New Roman" w:hAnsi="Times New Roman" w:cs="Times New Roman"/>
          <w:sz w:val="26"/>
          <w:szCs w:val="26"/>
        </w:rPr>
        <w:t xml:space="preserve">постановление администрации </w:t>
      </w:r>
      <w:proofErr w:type="spellStart"/>
      <w:r w:rsidR="00652AA3">
        <w:rPr>
          <w:rFonts w:ascii="Times New Roman" w:hAnsi="Times New Roman" w:cs="Times New Roman"/>
          <w:sz w:val="26"/>
          <w:szCs w:val="26"/>
        </w:rPr>
        <w:t>Клетнянского</w:t>
      </w:r>
      <w:proofErr w:type="spellEnd"/>
      <w:r w:rsidR="00652AA3">
        <w:rPr>
          <w:rFonts w:ascii="Times New Roman" w:hAnsi="Times New Roman" w:cs="Times New Roman"/>
          <w:sz w:val="26"/>
          <w:szCs w:val="26"/>
        </w:rPr>
        <w:t xml:space="preserve"> района от 18.12.19.№885</w:t>
      </w:r>
      <w:r w:rsidRPr="00603FE1">
        <w:rPr>
          <w:rFonts w:ascii="Times New Roman" w:hAnsi="Times New Roman" w:cs="Times New Roman"/>
          <w:sz w:val="26"/>
          <w:szCs w:val="26"/>
        </w:rPr>
        <w:t>)</w:t>
      </w:r>
    </w:p>
    <w:p w:rsidR="0063051C" w:rsidRPr="00603FE1" w:rsidRDefault="0063051C" w:rsidP="0063051C">
      <w:pPr>
        <w:pStyle w:val="a3"/>
        <w:numPr>
          <w:ilvl w:val="0"/>
          <w:numId w:val="9"/>
        </w:numPr>
        <w:tabs>
          <w:tab w:val="left" w:pos="1134"/>
        </w:tabs>
        <w:autoSpaceDE w:val="0"/>
        <w:autoSpaceDN w:val="0"/>
        <w:adjustRightInd w:val="0"/>
        <w:jc w:val="both"/>
        <w:rPr>
          <w:rFonts w:ascii="Times New Roman" w:hAnsi="Times New Roman" w:cs="Times New Roman"/>
          <w:sz w:val="26"/>
          <w:szCs w:val="26"/>
        </w:rPr>
      </w:pPr>
      <w:proofErr w:type="gramStart"/>
      <w:r w:rsidRPr="00603FE1">
        <w:rPr>
          <w:rFonts w:ascii="Times New Roman" w:hAnsi="Times New Roman" w:cs="Times New Roman"/>
          <w:sz w:val="26"/>
          <w:szCs w:val="26"/>
        </w:rPr>
        <w:t>П</w:t>
      </w:r>
      <w:proofErr w:type="gramEnd"/>
      <w:r w:rsidRPr="00603FE1">
        <w:rPr>
          <w:rFonts w:ascii="Times New Roman" w:hAnsi="Times New Roman" w:cs="Times New Roman"/>
          <w:b/>
          <w:sz w:val="26"/>
          <w:szCs w:val="26"/>
        </w:rPr>
        <w:fldChar w:fldCharType="begin"/>
      </w:r>
      <w:r w:rsidRPr="00603FE1">
        <w:rPr>
          <w:rFonts w:ascii="Times New Roman" w:hAnsi="Times New Roman" w:cs="Times New Roman"/>
          <w:b/>
          <w:sz w:val="26"/>
          <w:szCs w:val="26"/>
        </w:rPr>
        <w:instrText xml:space="preserve"> HYPERLINK "consultantplus://offline/ref=FD9B1A4A01B23F42AFB2F7B6D8FE1F9DF506D165A75F1CBE79325321CA7344CDF98A4D5856792121P3FAJ" </w:instrText>
      </w:r>
      <w:r w:rsidRPr="00603FE1">
        <w:rPr>
          <w:rFonts w:ascii="Times New Roman" w:hAnsi="Times New Roman" w:cs="Times New Roman"/>
          <w:b/>
          <w:sz w:val="26"/>
          <w:szCs w:val="26"/>
        </w:rPr>
        <w:fldChar w:fldCharType="separate"/>
      </w:r>
      <w:r w:rsidRPr="00603FE1">
        <w:rPr>
          <w:rFonts w:ascii="Times New Roman" w:hAnsi="Times New Roman" w:cs="Times New Roman"/>
          <w:sz w:val="26"/>
          <w:szCs w:val="26"/>
        </w:rPr>
        <w:t>одпункт</w:t>
      </w:r>
      <w:r w:rsidRPr="00603FE1">
        <w:rPr>
          <w:rFonts w:ascii="Times New Roman" w:hAnsi="Times New Roman" w:cs="Times New Roman"/>
          <w:b/>
          <w:sz w:val="26"/>
          <w:szCs w:val="26"/>
        </w:rPr>
        <w:t xml:space="preserve"> </w:t>
      </w:r>
      <w:r w:rsidRPr="00603FE1">
        <w:rPr>
          <w:rFonts w:ascii="Times New Roman" w:hAnsi="Times New Roman" w:cs="Times New Roman"/>
          <w:sz w:val="26"/>
          <w:szCs w:val="26"/>
        </w:rPr>
        <w:t>«г»</w:t>
      </w:r>
      <w:r w:rsidRPr="00603FE1">
        <w:rPr>
          <w:rFonts w:ascii="Times New Roman" w:hAnsi="Times New Roman" w:cs="Times New Roman"/>
          <w:b/>
          <w:sz w:val="26"/>
          <w:szCs w:val="26"/>
        </w:rPr>
        <w:t xml:space="preserve"> пункта 18, подпункт «г» пункта </w:t>
      </w:r>
      <w:r w:rsidRPr="00603FE1">
        <w:rPr>
          <w:rFonts w:ascii="Times New Roman" w:hAnsi="Times New Roman" w:cs="Times New Roman"/>
          <w:sz w:val="26"/>
          <w:szCs w:val="26"/>
        </w:rPr>
        <w:fldChar w:fldCharType="end"/>
      </w:r>
      <w:r w:rsidRPr="00603FE1">
        <w:rPr>
          <w:rFonts w:ascii="Times New Roman" w:hAnsi="Times New Roman" w:cs="Times New Roman"/>
          <w:b/>
          <w:sz w:val="26"/>
          <w:szCs w:val="26"/>
        </w:rPr>
        <w:t>19,</w:t>
      </w:r>
      <w:r w:rsidRPr="00603FE1">
        <w:rPr>
          <w:rFonts w:ascii="Times New Roman" w:hAnsi="Times New Roman" w:cs="Times New Roman"/>
          <w:sz w:val="26"/>
          <w:szCs w:val="26"/>
        </w:rPr>
        <w:t xml:space="preserve"> </w:t>
      </w:r>
      <w:hyperlink r:id="rId9" w:history="1">
        <w:r w:rsidRPr="00603FE1">
          <w:rPr>
            <w:rFonts w:ascii="Times New Roman" w:hAnsi="Times New Roman" w:cs="Times New Roman"/>
            <w:b/>
            <w:sz w:val="26"/>
            <w:szCs w:val="26"/>
          </w:rPr>
          <w:t>подпункты «б</w:t>
        </w:r>
        <w:r w:rsidRPr="00603FE1">
          <w:rPr>
            <w:rFonts w:ascii="Times New Roman" w:hAnsi="Times New Roman" w:cs="Times New Roman"/>
            <w:b/>
            <w:sz w:val="26"/>
            <w:szCs w:val="26"/>
            <w:vertAlign w:val="superscript"/>
          </w:rPr>
          <w:t>1</w:t>
        </w:r>
        <w:r w:rsidRPr="00603FE1">
          <w:rPr>
            <w:rFonts w:ascii="Times New Roman" w:hAnsi="Times New Roman" w:cs="Times New Roman"/>
            <w:b/>
            <w:sz w:val="26"/>
            <w:szCs w:val="26"/>
          </w:rPr>
          <w:t>» и</w:t>
        </w:r>
        <w:r w:rsidRPr="00603FE1">
          <w:rPr>
            <w:rFonts w:ascii="Times New Roman" w:hAnsi="Times New Roman" w:cs="Times New Roman"/>
            <w:sz w:val="26"/>
            <w:szCs w:val="26"/>
          </w:rPr>
          <w:t xml:space="preserve"> </w:t>
        </w:r>
        <w:r w:rsidRPr="00603FE1">
          <w:rPr>
            <w:rFonts w:ascii="Times New Roman" w:hAnsi="Times New Roman" w:cs="Times New Roman"/>
            <w:b/>
            <w:sz w:val="26"/>
            <w:szCs w:val="26"/>
          </w:rPr>
          <w:t>«ж»</w:t>
        </w:r>
        <w:r w:rsidRPr="00603FE1">
          <w:rPr>
            <w:rFonts w:ascii="Times New Roman" w:hAnsi="Times New Roman" w:cs="Times New Roman"/>
            <w:sz w:val="26"/>
            <w:szCs w:val="26"/>
          </w:rPr>
          <w:t xml:space="preserve"> пункта 2</w:t>
        </w:r>
      </w:hyperlink>
      <w:r w:rsidRPr="00603FE1">
        <w:rPr>
          <w:rFonts w:ascii="Times New Roman" w:hAnsi="Times New Roman" w:cs="Times New Roman"/>
          <w:sz w:val="26"/>
          <w:szCs w:val="26"/>
        </w:rPr>
        <w:t>4 Положения применяются при расчете объема финансового обеспечения выполнения муниципального задания на 2017 год и на плановый период 2018 и 2019 годов.</w:t>
      </w:r>
    </w:p>
    <w:p w:rsidR="0063051C" w:rsidRPr="00CC420F" w:rsidRDefault="0063051C" w:rsidP="0063051C">
      <w:pPr>
        <w:numPr>
          <w:ilvl w:val="0"/>
          <w:numId w:val="9"/>
        </w:numPr>
        <w:tabs>
          <w:tab w:val="left" w:pos="1134"/>
        </w:tabs>
        <w:autoSpaceDE w:val="0"/>
        <w:autoSpaceDN w:val="0"/>
        <w:adjustRightInd w:val="0"/>
        <w:ind w:left="0" w:firstLine="709"/>
        <w:jc w:val="both"/>
        <w:rPr>
          <w:rFonts w:ascii="Times New Roman" w:hAnsi="Times New Roman" w:cs="Times New Roman"/>
          <w:sz w:val="26"/>
          <w:szCs w:val="26"/>
        </w:rPr>
      </w:pPr>
      <w:proofErr w:type="gramStart"/>
      <w:r w:rsidRPr="00603FE1">
        <w:rPr>
          <w:rFonts w:ascii="Times New Roman" w:hAnsi="Times New Roman" w:cs="Times New Roman"/>
          <w:sz w:val="26"/>
          <w:szCs w:val="26"/>
        </w:rPr>
        <w:t xml:space="preserve">В целях доведения объема финансового обеспечения выполнения муниципального задания, рассчитанного в соответствии с Положением, до уровня финансового обеспечения в текущем финансовом году в пределах бюджетных ассигнований, предусмотренных </w:t>
      </w:r>
      <w:r w:rsidRPr="00CC420F">
        <w:rPr>
          <w:rFonts w:ascii="Times New Roman" w:hAnsi="Times New Roman" w:cs="Times New Roman"/>
          <w:sz w:val="26"/>
          <w:szCs w:val="26"/>
        </w:rPr>
        <w:t>главному распорядителю средств бюджета муниципального образования «</w:t>
      </w:r>
      <w:proofErr w:type="spellStart"/>
      <w:r w:rsidRPr="00CC420F">
        <w:rPr>
          <w:rFonts w:ascii="Times New Roman" w:hAnsi="Times New Roman" w:cs="Times New Roman"/>
          <w:sz w:val="26"/>
          <w:szCs w:val="26"/>
        </w:rPr>
        <w:t>Клетнянский</w:t>
      </w:r>
      <w:proofErr w:type="spellEnd"/>
      <w:r w:rsidRPr="00CC420F">
        <w:rPr>
          <w:rFonts w:ascii="Times New Roman" w:hAnsi="Times New Roman" w:cs="Times New Roman"/>
          <w:sz w:val="26"/>
          <w:szCs w:val="26"/>
        </w:rPr>
        <w:t xml:space="preserve"> муниципальный район» на предоставление субсидий на финансовое обеспечение выполнения муниципального задания, применяются коэффициенты выравнивания</w:t>
      </w:r>
      <w:r w:rsidR="00652AA3" w:rsidRPr="00CC420F">
        <w:rPr>
          <w:rFonts w:ascii="Times New Roman" w:hAnsi="Times New Roman"/>
          <w:sz w:val="26"/>
          <w:szCs w:val="26"/>
        </w:rPr>
        <w:t>, определяемые</w:t>
      </w:r>
      <w:r w:rsidR="00652AA3" w:rsidRPr="00CC420F">
        <w:rPr>
          <w:rFonts w:ascii="Times New Roman" w:hAnsi="Times New Roman" w:cs="Times New Roman"/>
          <w:sz w:val="26"/>
          <w:szCs w:val="26"/>
        </w:rPr>
        <w:t xml:space="preserve"> в порядке, установленном правовым актом главного распорядителя средств бюджета </w:t>
      </w:r>
      <w:proofErr w:type="spellStart"/>
      <w:r w:rsidR="00652AA3" w:rsidRPr="00CC420F">
        <w:rPr>
          <w:rFonts w:ascii="Times New Roman" w:hAnsi="Times New Roman" w:cs="Times New Roman"/>
          <w:sz w:val="26"/>
          <w:szCs w:val="26"/>
        </w:rPr>
        <w:t>Клетнянского</w:t>
      </w:r>
      <w:proofErr w:type="spellEnd"/>
      <w:r w:rsidR="00652AA3" w:rsidRPr="00CC420F">
        <w:rPr>
          <w:rFonts w:ascii="Times New Roman" w:hAnsi="Times New Roman" w:cs="Times New Roman"/>
          <w:sz w:val="26"/>
          <w:szCs w:val="26"/>
        </w:rPr>
        <w:t xml:space="preserve"> муниципального</w:t>
      </w:r>
      <w:proofErr w:type="gramEnd"/>
      <w:r w:rsidR="00652AA3" w:rsidRPr="00CC420F">
        <w:rPr>
          <w:rFonts w:ascii="Times New Roman" w:hAnsi="Times New Roman" w:cs="Times New Roman"/>
          <w:sz w:val="26"/>
          <w:szCs w:val="26"/>
        </w:rPr>
        <w:t xml:space="preserve"> района</w:t>
      </w:r>
      <w:r w:rsidRPr="00CC420F">
        <w:rPr>
          <w:rFonts w:ascii="Times New Roman" w:hAnsi="Times New Roman" w:cs="Times New Roman"/>
          <w:sz w:val="26"/>
          <w:szCs w:val="26"/>
        </w:rPr>
        <w:t>.</w:t>
      </w:r>
    </w:p>
    <w:p w:rsidR="0063051C" w:rsidRPr="00CC420F" w:rsidRDefault="0063051C" w:rsidP="0063051C">
      <w:pPr>
        <w:numPr>
          <w:ilvl w:val="0"/>
          <w:numId w:val="9"/>
        </w:numPr>
        <w:tabs>
          <w:tab w:val="left" w:pos="1134"/>
        </w:tabs>
        <w:autoSpaceDE w:val="0"/>
        <w:autoSpaceDN w:val="0"/>
        <w:adjustRightInd w:val="0"/>
        <w:ind w:left="0" w:firstLine="709"/>
        <w:jc w:val="both"/>
        <w:rPr>
          <w:rFonts w:ascii="Times New Roman" w:hAnsi="Times New Roman" w:cs="Times New Roman"/>
          <w:sz w:val="26"/>
          <w:szCs w:val="26"/>
        </w:rPr>
      </w:pPr>
      <w:r w:rsidRPr="00CC420F">
        <w:rPr>
          <w:rFonts w:ascii="Times New Roman" w:hAnsi="Times New Roman" w:cs="Times New Roman"/>
          <w:sz w:val="26"/>
          <w:szCs w:val="26"/>
        </w:rPr>
        <w:t xml:space="preserve">Опубликовать Постановление на официальном сайте администрации </w:t>
      </w:r>
      <w:proofErr w:type="spellStart"/>
      <w:r w:rsidRPr="00CC420F">
        <w:rPr>
          <w:rFonts w:ascii="Times New Roman" w:hAnsi="Times New Roman" w:cs="Times New Roman"/>
          <w:sz w:val="26"/>
          <w:szCs w:val="26"/>
        </w:rPr>
        <w:t>Клетнянского</w:t>
      </w:r>
      <w:proofErr w:type="spellEnd"/>
      <w:r w:rsidRPr="00CC420F">
        <w:rPr>
          <w:rFonts w:ascii="Times New Roman" w:hAnsi="Times New Roman" w:cs="Times New Roman"/>
          <w:sz w:val="26"/>
          <w:szCs w:val="26"/>
        </w:rPr>
        <w:t xml:space="preserve"> района в сети Интернет.</w:t>
      </w:r>
    </w:p>
    <w:p w:rsidR="0063051C" w:rsidRPr="00603FE1" w:rsidRDefault="0063051C" w:rsidP="0063051C">
      <w:pPr>
        <w:numPr>
          <w:ilvl w:val="0"/>
          <w:numId w:val="9"/>
        </w:numPr>
        <w:tabs>
          <w:tab w:val="left" w:pos="1134"/>
        </w:tabs>
        <w:autoSpaceDE w:val="0"/>
        <w:autoSpaceDN w:val="0"/>
        <w:adjustRightInd w:val="0"/>
        <w:ind w:left="0" w:firstLine="709"/>
        <w:jc w:val="both"/>
        <w:rPr>
          <w:rFonts w:ascii="Times New Roman" w:hAnsi="Times New Roman" w:cs="Times New Roman"/>
          <w:sz w:val="26"/>
          <w:szCs w:val="26"/>
        </w:rPr>
      </w:pPr>
      <w:proofErr w:type="gramStart"/>
      <w:r w:rsidRPr="00603FE1">
        <w:rPr>
          <w:rFonts w:ascii="Times New Roman" w:hAnsi="Times New Roman" w:cs="Times New Roman"/>
          <w:sz w:val="26"/>
          <w:szCs w:val="26"/>
        </w:rPr>
        <w:t>Контроль за</w:t>
      </w:r>
      <w:proofErr w:type="gramEnd"/>
      <w:r w:rsidRPr="00603FE1">
        <w:rPr>
          <w:rFonts w:ascii="Times New Roman" w:hAnsi="Times New Roman" w:cs="Times New Roman"/>
          <w:sz w:val="26"/>
          <w:szCs w:val="26"/>
        </w:rPr>
        <w:t xml:space="preserve"> исполнением постановления возложить на заместителя главы администрации района, начальника финансового управления </w:t>
      </w:r>
      <w:proofErr w:type="spellStart"/>
      <w:r w:rsidRPr="00603FE1">
        <w:rPr>
          <w:rFonts w:ascii="Times New Roman" w:hAnsi="Times New Roman" w:cs="Times New Roman"/>
          <w:sz w:val="26"/>
          <w:szCs w:val="26"/>
        </w:rPr>
        <w:t>Кортелеву</w:t>
      </w:r>
      <w:proofErr w:type="spellEnd"/>
      <w:r w:rsidRPr="00603FE1">
        <w:rPr>
          <w:rFonts w:ascii="Times New Roman" w:hAnsi="Times New Roman" w:cs="Times New Roman"/>
          <w:sz w:val="26"/>
          <w:szCs w:val="26"/>
        </w:rPr>
        <w:t xml:space="preserve"> В.Н.</w:t>
      </w:r>
    </w:p>
    <w:p w:rsidR="0063051C" w:rsidRPr="00603FE1" w:rsidRDefault="0063051C" w:rsidP="0063051C">
      <w:pPr>
        <w:autoSpaceDE w:val="0"/>
        <w:autoSpaceDN w:val="0"/>
        <w:adjustRightInd w:val="0"/>
        <w:rPr>
          <w:rFonts w:ascii="Times New Roman" w:hAnsi="Times New Roman" w:cs="Times New Roman"/>
          <w:bCs/>
          <w:sz w:val="26"/>
          <w:szCs w:val="26"/>
        </w:rPr>
      </w:pPr>
    </w:p>
    <w:p w:rsidR="0063051C" w:rsidRPr="00603FE1" w:rsidRDefault="0063051C" w:rsidP="00652AA3">
      <w:pPr>
        <w:spacing w:after="0"/>
        <w:jc w:val="both"/>
        <w:rPr>
          <w:rFonts w:ascii="Times New Roman" w:hAnsi="Times New Roman" w:cs="Times New Roman"/>
          <w:b/>
          <w:sz w:val="26"/>
          <w:szCs w:val="26"/>
        </w:rPr>
      </w:pPr>
      <w:r w:rsidRPr="00603FE1">
        <w:rPr>
          <w:rFonts w:ascii="Times New Roman" w:hAnsi="Times New Roman" w:cs="Times New Roman"/>
          <w:b/>
          <w:sz w:val="26"/>
          <w:szCs w:val="26"/>
        </w:rPr>
        <w:t>Глава администрации</w:t>
      </w:r>
    </w:p>
    <w:p w:rsidR="0063051C" w:rsidRPr="00603FE1" w:rsidRDefault="0063051C" w:rsidP="00652AA3">
      <w:pPr>
        <w:spacing w:after="0"/>
        <w:jc w:val="both"/>
        <w:rPr>
          <w:rFonts w:ascii="Times New Roman" w:hAnsi="Times New Roman" w:cs="Times New Roman"/>
          <w:b/>
          <w:sz w:val="26"/>
          <w:szCs w:val="26"/>
        </w:rPr>
      </w:pPr>
      <w:proofErr w:type="spellStart"/>
      <w:r w:rsidRPr="00603FE1">
        <w:rPr>
          <w:rFonts w:ascii="Times New Roman" w:hAnsi="Times New Roman" w:cs="Times New Roman"/>
          <w:b/>
          <w:sz w:val="26"/>
          <w:szCs w:val="26"/>
        </w:rPr>
        <w:t>Клетнянского</w:t>
      </w:r>
      <w:proofErr w:type="spellEnd"/>
      <w:r w:rsidRPr="00603FE1">
        <w:rPr>
          <w:rFonts w:ascii="Times New Roman" w:hAnsi="Times New Roman" w:cs="Times New Roman"/>
          <w:b/>
          <w:sz w:val="26"/>
          <w:szCs w:val="26"/>
        </w:rPr>
        <w:t xml:space="preserve"> района                                                                                  </w:t>
      </w:r>
      <w:proofErr w:type="spellStart"/>
      <w:r w:rsidRPr="00603FE1">
        <w:rPr>
          <w:rFonts w:ascii="Times New Roman" w:hAnsi="Times New Roman" w:cs="Times New Roman"/>
          <w:b/>
          <w:sz w:val="26"/>
          <w:szCs w:val="26"/>
        </w:rPr>
        <w:t>А.А.Лось</w:t>
      </w:r>
      <w:proofErr w:type="spellEnd"/>
    </w:p>
    <w:p w:rsidR="0063051C" w:rsidRPr="00603FE1" w:rsidRDefault="0063051C" w:rsidP="00652AA3">
      <w:pPr>
        <w:spacing w:after="0"/>
        <w:jc w:val="both"/>
        <w:rPr>
          <w:rFonts w:ascii="Times New Roman" w:hAnsi="Times New Roman" w:cs="Times New Roman"/>
          <w:b/>
          <w:sz w:val="26"/>
          <w:szCs w:val="26"/>
        </w:rPr>
      </w:pPr>
    </w:p>
    <w:p w:rsidR="0063051C" w:rsidRPr="00603FE1" w:rsidRDefault="0063051C" w:rsidP="00652AA3">
      <w:pPr>
        <w:tabs>
          <w:tab w:val="left" w:pos="700"/>
        </w:tabs>
        <w:spacing w:after="0"/>
        <w:jc w:val="both"/>
        <w:rPr>
          <w:rFonts w:ascii="Times New Roman" w:hAnsi="Times New Roman" w:cs="Times New Roman"/>
          <w:sz w:val="26"/>
          <w:szCs w:val="26"/>
        </w:rPr>
      </w:pPr>
      <w:r w:rsidRPr="00603FE1">
        <w:rPr>
          <w:rFonts w:ascii="Times New Roman" w:hAnsi="Times New Roman" w:cs="Times New Roman"/>
          <w:sz w:val="26"/>
          <w:szCs w:val="26"/>
        </w:rPr>
        <w:t xml:space="preserve">Исп. </w:t>
      </w:r>
      <w:proofErr w:type="spellStart"/>
      <w:r w:rsidRPr="00603FE1">
        <w:rPr>
          <w:rFonts w:ascii="Times New Roman" w:hAnsi="Times New Roman" w:cs="Times New Roman"/>
          <w:sz w:val="26"/>
          <w:szCs w:val="26"/>
        </w:rPr>
        <w:t>И.В.Курашина</w:t>
      </w:r>
      <w:proofErr w:type="spellEnd"/>
    </w:p>
    <w:p w:rsidR="0063051C" w:rsidRPr="00603FE1" w:rsidRDefault="0063051C" w:rsidP="00652AA3">
      <w:pPr>
        <w:tabs>
          <w:tab w:val="left" w:pos="700"/>
        </w:tabs>
        <w:spacing w:after="0"/>
        <w:jc w:val="both"/>
        <w:rPr>
          <w:rFonts w:ascii="Times New Roman" w:hAnsi="Times New Roman" w:cs="Times New Roman"/>
          <w:sz w:val="26"/>
          <w:szCs w:val="26"/>
        </w:rPr>
      </w:pPr>
      <w:r w:rsidRPr="00603FE1">
        <w:rPr>
          <w:rFonts w:ascii="Times New Roman" w:hAnsi="Times New Roman" w:cs="Times New Roman"/>
          <w:sz w:val="26"/>
          <w:szCs w:val="26"/>
        </w:rPr>
        <w:t>Тел.9 18 31</w:t>
      </w:r>
    </w:p>
    <w:p w:rsidR="0063051C" w:rsidRPr="00603FE1" w:rsidRDefault="0063051C" w:rsidP="0063051C">
      <w:pPr>
        <w:widowControl w:val="0"/>
        <w:autoSpaceDE w:val="0"/>
        <w:autoSpaceDN w:val="0"/>
        <w:adjustRightInd w:val="0"/>
        <w:spacing w:line="288" w:lineRule="auto"/>
        <w:ind w:firstLine="540"/>
        <w:jc w:val="both"/>
        <w:rPr>
          <w:rFonts w:ascii="Times New Roman" w:hAnsi="Times New Roman" w:cs="Times New Roman"/>
          <w:sz w:val="26"/>
          <w:szCs w:val="26"/>
        </w:rPr>
      </w:pPr>
    </w:p>
    <w:p w:rsidR="0063051C" w:rsidRPr="00603FE1" w:rsidRDefault="0063051C" w:rsidP="0063051C">
      <w:pPr>
        <w:pStyle w:val="ConsNormal"/>
        <w:widowControl/>
        <w:ind w:right="0" w:firstLine="0"/>
        <w:rPr>
          <w:sz w:val="26"/>
          <w:szCs w:val="26"/>
        </w:rPr>
      </w:pPr>
      <w:r w:rsidRPr="00603FE1">
        <w:rPr>
          <w:sz w:val="26"/>
          <w:szCs w:val="26"/>
        </w:rPr>
        <w:t>Замест</w:t>
      </w:r>
      <w:r w:rsidR="00652AA3">
        <w:rPr>
          <w:sz w:val="26"/>
          <w:szCs w:val="26"/>
        </w:rPr>
        <w:t>итель главы администрации -</w:t>
      </w:r>
      <w:r w:rsidRPr="00603FE1">
        <w:rPr>
          <w:sz w:val="26"/>
          <w:szCs w:val="26"/>
        </w:rPr>
        <w:t xml:space="preserve"> </w:t>
      </w:r>
    </w:p>
    <w:p w:rsidR="00652AA3" w:rsidRDefault="0063051C" w:rsidP="0063051C">
      <w:pPr>
        <w:pStyle w:val="ConsNormal"/>
        <w:widowControl/>
        <w:ind w:right="0" w:firstLine="0"/>
        <w:rPr>
          <w:sz w:val="26"/>
          <w:szCs w:val="26"/>
        </w:rPr>
      </w:pPr>
      <w:r w:rsidRPr="00603FE1">
        <w:rPr>
          <w:sz w:val="26"/>
          <w:szCs w:val="26"/>
        </w:rPr>
        <w:t xml:space="preserve">начальник финансового управления </w:t>
      </w:r>
    </w:p>
    <w:p w:rsidR="0063051C" w:rsidRPr="00603FE1" w:rsidRDefault="00652AA3" w:rsidP="0063051C">
      <w:pPr>
        <w:pStyle w:val="ConsNormal"/>
        <w:widowControl/>
        <w:ind w:right="0" w:firstLine="0"/>
        <w:rPr>
          <w:sz w:val="26"/>
          <w:szCs w:val="26"/>
        </w:rPr>
      </w:pPr>
      <w:r>
        <w:rPr>
          <w:sz w:val="26"/>
          <w:szCs w:val="26"/>
        </w:rPr>
        <w:t xml:space="preserve">администрации </w:t>
      </w:r>
      <w:proofErr w:type="spellStart"/>
      <w:r>
        <w:rPr>
          <w:sz w:val="26"/>
          <w:szCs w:val="26"/>
        </w:rPr>
        <w:t>Клетнянского</w:t>
      </w:r>
      <w:proofErr w:type="spellEnd"/>
      <w:r>
        <w:rPr>
          <w:sz w:val="26"/>
          <w:szCs w:val="26"/>
        </w:rPr>
        <w:t xml:space="preserve"> района</w:t>
      </w:r>
      <w:r w:rsidR="0063051C" w:rsidRPr="00603FE1">
        <w:rPr>
          <w:sz w:val="26"/>
          <w:szCs w:val="26"/>
        </w:rPr>
        <w:t xml:space="preserve">                                                  </w:t>
      </w:r>
      <w:proofErr w:type="spellStart"/>
      <w:r w:rsidR="0063051C" w:rsidRPr="00603FE1">
        <w:rPr>
          <w:sz w:val="26"/>
          <w:szCs w:val="26"/>
        </w:rPr>
        <w:t>В.Н.Кортелева</w:t>
      </w:r>
      <w:proofErr w:type="spellEnd"/>
    </w:p>
    <w:p w:rsidR="0063051C" w:rsidRPr="00603FE1" w:rsidRDefault="0063051C" w:rsidP="0063051C">
      <w:pPr>
        <w:pStyle w:val="ConsNormal"/>
        <w:widowControl/>
        <w:ind w:right="0" w:firstLine="0"/>
        <w:rPr>
          <w:sz w:val="26"/>
          <w:szCs w:val="26"/>
        </w:rPr>
      </w:pPr>
    </w:p>
    <w:p w:rsidR="0063051C" w:rsidRPr="00603FE1" w:rsidRDefault="0063051C" w:rsidP="0063051C">
      <w:pPr>
        <w:pStyle w:val="ConsNormal"/>
        <w:widowControl/>
        <w:ind w:right="0" w:firstLine="0"/>
        <w:rPr>
          <w:sz w:val="26"/>
          <w:szCs w:val="26"/>
        </w:rPr>
      </w:pPr>
      <w:r w:rsidRPr="00603FE1">
        <w:rPr>
          <w:sz w:val="26"/>
          <w:szCs w:val="26"/>
        </w:rPr>
        <w:t>Ведущий специалист</w:t>
      </w:r>
      <w:r w:rsidR="00652AA3">
        <w:rPr>
          <w:sz w:val="26"/>
          <w:szCs w:val="26"/>
        </w:rPr>
        <w:t xml:space="preserve">                                                                            </w:t>
      </w:r>
      <w:r w:rsidRPr="00603FE1">
        <w:rPr>
          <w:sz w:val="26"/>
          <w:szCs w:val="26"/>
        </w:rPr>
        <w:t xml:space="preserve"> </w:t>
      </w:r>
      <w:proofErr w:type="spellStart"/>
      <w:r w:rsidR="007B48DA">
        <w:rPr>
          <w:sz w:val="26"/>
          <w:szCs w:val="26"/>
        </w:rPr>
        <w:t>В.А.Стрельбин</w:t>
      </w:r>
      <w:proofErr w:type="spellEnd"/>
    </w:p>
    <w:p w:rsidR="0063051C" w:rsidRPr="00603FE1" w:rsidRDefault="0063051C" w:rsidP="0063051C">
      <w:pPr>
        <w:widowControl w:val="0"/>
        <w:autoSpaceDE w:val="0"/>
        <w:autoSpaceDN w:val="0"/>
        <w:adjustRightInd w:val="0"/>
        <w:spacing w:line="288" w:lineRule="auto"/>
        <w:ind w:firstLine="540"/>
        <w:jc w:val="both"/>
        <w:rPr>
          <w:rFonts w:ascii="Times New Roman" w:hAnsi="Times New Roman" w:cs="Times New Roman"/>
          <w:sz w:val="26"/>
          <w:szCs w:val="26"/>
        </w:rPr>
      </w:pPr>
    </w:p>
    <w:p w:rsidR="0063051C" w:rsidRPr="00603FE1" w:rsidRDefault="0063051C" w:rsidP="0063051C">
      <w:pPr>
        <w:tabs>
          <w:tab w:val="left" w:pos="1134"/>
        </w:tabs>
        <w:autoSpaceDE w:val="0"/>
        <w:autoSpaceDN w:val="0"/>
        <w:adjustRightInd w:val="0"/>
        <w:ind w:left="5387"/>
        <w:rPr>
          <w:rFonts w:ascii="Times New Roman" w:hAnsi="Times New Roman" w:cs="Times New Roman"/>
          <w:sz w:val="26"/>
          <w:szCs w:val="26"/>
        </w:rPr>
      </w:pPr>
    </w:p>
    <w:p w:rsidR="0063051C" w:rsidRPr="00603FE1" w:rsidRDefault="0063051C" w:rsidP="0063051C">
      <w:pPr>
        <w:tabs>
          <w:tab w:val="left" w:pos="1134"/>
        </w:tabs>
        <w:autoSpaceDE w:val="0"/>
        <w:autoSpaceDN w:val="0"/>
        <w:adjustRightInd w:val="0"/>
        <w:ind w:left="5387"/>
        <w:rPr>
          <w:rFonts w:ascii="Times New Roman" w:hAnsi="Times New Roman" w:cs="Times New Roman"/>
          <w:sz w:val="26"/>
          <w:szCs w:val="26"/>
        </w:rPr>
      </w:pPr>
    </w:p>
    <w:p w:rsidR="0063051C" w:rsidRPr="00603FE1" w:rsidRDefault="0063051C" w:rsidP="0063051C">
      <w:pPr>
        <w:autoSpaceDE w:val="0"/>
        <w:autoSpaceDN w:val="0"/>
        <w:adjustRightInd w:val="0"/>
        <w:jc w:val="center"/>
        <w:rPr>
          <w:rFonts w:ascii="Times New Roman" w:hAnsi="Times New Roman" w:cs="Times New Roman"/>
          <w:bCs/>
          <w:sz w:val="26"/>
          <w:szCs w:val="26"/>
        </w:rPr>
      </w:pPr>
      <w:r w:rsidRPr="00603FE1">
        <w:rPr>
          <w:rFonts w:ascii="Times New Roman" w:hAnsi="Times New Roman" w:cs="Times New Roman"/>
          <w:bCs/>
          <w:sz w:val="26"/>
          <w:szCs w:val="26"/>
        </w:rPr>
        <w:t>ПОЛОЖЕНИЕ</w:t>
      </w:r>
      <w:r w:rsidRPr="00603FE1">
        <w:rPr>
          <w:rFonts w:ascii="Times New Roman" w:hAnsi="Times New Roman" w:cs="Times New Roman"/>
          <w:bCs/>
          <w:sz w:val="26"/>
          <w:szCs w:val="26"/>
        </w:rPr>
        <w:br/>
        <w:t xml:space="preserve">о формировании муниципального задания на оказание муниципальных услуг (выполнение работ) в отношении муниципальных учреждений </w:t>
      </w:r>
      <w:proofErr w:type="spellStart"/>
      <w:r w:rsidRPr="00603FE1">
        <w:rPr>
          <w:rFonts w:ascii="Times New Roman" w:hAnsi="Times New Roman" w:cs="Times New Roman"/>
          <w:bCs/>
          <w:sz w:val="26"/>
          <w:szCs w:val="26"/>
        </w:rPr>
        <w:t>Клетнянского</w:t>
      </w:r>
      <w:proofErr w:type="spellEnd"/>
      <w:r w:rsidRPr="00603FE1">
        <w:rPr>
          <w:rFonts w:ascii="Times New Roman" w:hAnsi="Times New Roman" w:cs="Times New Roman"/>
          <w:bCs/>
          <w:sz w:val="26"/>
          <w:szCs w:val="26"/>
        </w:rPr>
        <w:t xml:space="preserve"> района и финансовом обеспечении выполнения муниципального задания</w:t>
      </w:r>
    </w:p>
    <w:p w:rsidR="007B48DA" w:rsidRDefault="007B48DA" w:rsidP="007B48DA">
      <w:pPr>
        <w:pStyle w:val="a3"/>
        <w:tabs>
          <w:tab w:val="left" w:pos="1134"/>
        </w:tabs>
        <w:autoSpaceDE w:val="0"/>
        <w:autoSpaceDN w:val="0"/>
        <w:adjustRightInd w:val="0"/>
        <w:spacing w:line="288" w:lineRule="auto"/>
        <w:jc w:val="both"/>
        <w:rPr>
          <w:rFonts w:ascii="Times New Roman" w:hAnsi="Times New Roman" w:cs="Times New Roman"/>
          <w:sz w:val="26"/>
          <w:szCs w:val="26"/>
        </w:rPr>
      </w:pPr>
    </w:p>
    <w:p w:rsidR="007B48DA" w:rsidRPr="007B48DA" w:rsidRDefault="007B48DA" w:rsidP="007B48DA">
      <w:pPr>
        <w:pStyle w:val="a3"/>
        <w:numPr>
          <w:ilvl w:val="0"/>
          <w:numId w:val="13"/>
        </w:numPr>
        <w:tabs>
          <w:tab w:val="left" w:pos="1134"/>
        </w:tabs>
        <w:autoSpaceDE w:val="0"/>
        <w:autoSpaceDN w:val="0"/>
        <w:adjustRightInd w:val="0"/>
        <w:spacing w:after="0" w:line="288" w:lineRule="auto"/>
        <w:ind w:left="0" w:firstLine="680"/>
        <w:jc w:val="both"/>
        <w:rPr>
          <w:rFonts w:ascii="Times New Roman" w:hAnsi="Times New Roman" w:cs="Times New Roman"/>
          <w:sz w:val="26"/>
          <w:szCs w:val="26"/>
        </w:rPr>
      </w:pPr>
      <w:r w:rsidRPr="007B48DA">
        <w:rPr>
          <w:rFonts w:ascii="Times New Roman" w:hAnsi="Times New Roman" w:cs="Times New Roman"/>
          <w:sz w:val="26"/>
          <w:szCs w:val="26"/>
        </w:rPr>
        <w:t xml:space="preserve">Настоящее положение устанавливает порядок формирования и финансового обеспечения выполнения </w:t>
      </w:r>
      <w:r w:rsidRPr="007B48DA">
        <w:rPr>
          <w:rFonts w:ascii="Times New Roman" w:hAnsi="Times New Roman" w:cs="Times New Roman"/>
          <w:bCs/>
          <w:sz w:val="26"/>
          <w:szCs w:val="26"/>
        </w:rPr>
        <w:t>муниципаль</w:t>
      </w:r>
      <w:r w:rsidRPr="007B48DA">
        <w:rPr>
          <w:rFonts w:ascii="Times New Roman" w:hAnsi="Times New Roman" w:cs="Times New Roman"/>
          <w:sz w:val="26"/>
          <w:szCs w:val="26"/>
        </w:rPr>
        <w:t xml:space="preserve">ного задания на оказание </w:t>
      </w:r>
      <w:r w:rsidRPr="007B48DA">
        <w:rPr>
          <w:rFonts w:ascii="Times New Roman" w:hAnsi="Times New Roman" w:cs="Times New Roman"/>
          <w:bCs/>
          <w:sz w:val="26"/>
          <w:szCs w:val="26"/>
        </w:rPr>
        <w:t>муниципаль</w:t>
      </w:r>
      <w:r w:rsidRPr="007B48DA">
        <w:rPr>
          <w:rFonts w:ascii="Times New Roman" w:hAnsi="Times New Roman" w:cs="Times New Roman"/>
          <w:sz w:val="26"/>
          <w:szCs w:val="26"/>
        </w:rPr>
        <w:t xml:space="preserve">ных услуг (выполнение работ) (далее – </w:t>
      </w:r>
      <w:r w:rsidRPr="007B48DA">
        <w:rPr>
          <w:rFonts w:ascii="Times New Roman" w:hAnsi="Times New Roman" w:cs="Times New Roman"/>
          <w:bCs/>
          <w:sz w:val="26"/>
          <w:szCs w:val="26"/>
        </w:rPr>
        <w:t>муниципаль</w:t>
      </w:r>
      <w:r w:rsidRPr="007B48DA">
        <w:rPr>
          <w:rFonts w:ascii="Times New Roman" w:hAnsi="Times New Roman" w:cs="Times New Roman"/>
          <w:sz w:val="26"/>
          <w:szCs w:val="26"/>
        </w:rPr>
        <w:t xml:space="preserve">ное задание) </w:t>
      </w:r>
      <w:r w:rsidRPr="007B48DA">
        <w:rPr>
          <w:rFonts w:ascii="Times New Roman" w:hAnsi="Times New Roman" w:cs="Times New Roman"/>
          <w:bCs/>
          <w:sz w:val="26"/>
          <w:szCs w:val="26"/>
        </w:rPr>
        <w:t>муниципаль</w:t>
      </w:r>
      <w:r w:rsidRPr="007B48DA">
        <w:rPr>
          <w:rFonts w:ascii="Times New Roman" w:hAnsi="Times New Roman" w:cs="Times New Roman"/>
          <w:sz w:val="26"/>
          <w:szCs w:val="26"/>
        </w:rPr>
        <w:t xml:space="preserve">ными учреждениями </w:t>
      </w:r>
      <w:proofErr w:type="spellStart"/>
      <w:r w:rsidRPr="007B48DA">
        <w:rPr>
          <w:rFonts w:ascii="Times New Roman" w:hAnsi="Times New Roman" w:cs="Times New Roman"/>
          <w:sz w:val="26"/>
          <w:szCs w:val="26"/>
        </w:rPr>
        <w:t>Клетнянского</w:t>
      </w:r>
      <w:proofErr w:type="spellEnd"/>
      <w:r w:rsidRPr="007B48DA">
        <w:rPr>
          <w:rFonts w:ascii="Times New Roman" w:hAnsi="Times New Roman" w:cs="Times New Roman"/>
          <w:sz w:val="26"/>
          <w:szCs w:val="26"/>
        </w:rPr>
        <w:t xml:space="preserve"> района за счёт бюджетных ассигнований бюджета муниципального образования «</w:t>
      </w:r>
      <w:proofErr w:type="spellStart"/>
      <w:r w:rsidRPr="007B48DA">
        <w:rPr>
          <w:rFonts w:ascii="Times New Roman" w:hAnsi="Times New Roman" w:cs="Times New Roman"/>
          <w:sz w:val="26"/>
          <w:szCs w:val="26"/>
        </w:rPr>
        <w:t>Клетнянский</w:t>
      </w:r>
      <w:proofErr w:type="spellEnd"/>
      <w:r w:rsidRPr="007B48DA">
        <w:rPr>
          <w:rFonts w:ascii="Times New Roman" w:hAnsi="Times New Roman" w:cs="Times New Roman"/>
          <w:sz w:val="26"/>
          <w:szCs w:val="26"/>
        </w:rPr>
        <w:t xml:space="preserve"> муниципальный район» (далее – бюджет муниципального района).</w:t>
      </w:r>
    </w:p>
    <w:p w:rsidR="007B48DA" w:rsidRPr="007B48DA" w:rsidRDefault="007B48DA" w:rsidP="007B48DA">
      <w:pPr>
        <w:pStyle w:val="a3"/>
        <w:numPr>
          <w:ilvl w:val="0"/>
          <w:numId w:val="14"/>
        </w:numPr>
        <w:autoSpaceDE w:val="0"/>
        <w:autoSpaceDN w:val="0"/>
        <w:adjustRightInd w:val="0"/>
        <w:spacing w:after="0" w:line="288" w:lineRule="auto"/>
        <w:ind w:left="0" w:firstLine="680"/>
        <w:rPr>
          <w:rFonts w:ascii="Times New Roman" w:hAnsi="Times New Roman" w:cs="Times New Roman"/>
          <w:sz w:val="26"/>
          <w:szCs w:val="26"/>
        </w:rPr>
      </w:pPr>
      <w:r w:rsidRPr="007B48DA">
        <w:rPr>
          <w:rFonts w:ascii="Times New Roman" w:hAnsi="Times New Roman" w:cs="Times New Roman"/>
          <w:sz w:val="26"/>
          <w:szCs w:val="26"/>
        </w:rPr>
        <w:t xml:space="preserve">Формирование (изменение) </w:t>
      </w:r>
      <w:r w:rsidRPr="007B48DA">
        <w:rPr>
          <w:rFonts w:ascii="Times New Roman" w:hAnsi="Times New Roman" w:cs="Times New Roman"/>
          <w:bCs/>
          <w:sz w:val="26"/>
          <w:szCs w:val="26"/>
        </w:rPr>
        <w:t>муниципаль</w:t>
      </w:r>
      <w:r w:rsidRPr="007B48DA">
        <w:rPr>
          <w:rFonts w:ascii="Times New Roman" w:hAnsi="Times New Roman" w:cs="Times New Roman"/>
          <w:sz w:val="26"/>
          <w:szCs w:val="26"/>
        </w:rPr>
        <w:t>ного задания</w:t>
      </w:r>
    </w:p>
    <w:p w:rsidR="007B48DA" w:rsidRPr="007B48DA" w:rsidRDefault="007B48DA" w:rsidP="007B48DA">
      <w:pPr>
        <w:tabs>
          <w:tab w:val="left" w:pos="142"/>
        </w:tabs>
        <w:autoSpaceDE w:val="0"/>
        <w:autoSpaceDN w:val="0"/>
        <w:adjustRightInd w:val="0"/>
        <w:spacing w:after="0" w:line="288" w:lineRule="auto"/>
        <w:ind w:firstLine="680"/>
        <w:jc w:val="both"/>
        <w:rPr>
          <w:rFonts w:ascii="Times New Roman" w:hAnsi="Times New Roman" w:cs="Times New Roman"/>
          <w:sz w:val="26"/>
          <w:szCs w:val="26"/>
        </w:rPr>
      </w:pPr>
      <w:r w:rsidRPr="007B48DA">
        <w:rPr>
          <w:rFonts w:ascii="Times New Roman" w:hAnsi="Times New Roman" w:cs="Times New Roman"/>
          <w:bCs/>
          <w:sz w:val="26"/>
          <w:szCs w:val="26"/>
        </w:rPr>
        <w:t xml:space="preserve">2. </w:t>
      </w:r>
      <w:proofErr w:type="gramStart"/>
      <w:r w:rsidRPr="007B48DA">
        <w:rPr>
          <w:rFonts w:ascii="Times New Roman" w:hAnsi="Times New Roman" w:cs="Times New Roman"/>
          <w:bCs/>
          <w:sz w:val="26"/>
          <w:szCs w:val="26"/>
        </w:rPr>
        <w:t>Муниципаль</w:t>
      </w:r>
      <w:r w:rsidRPr="007B48DA">
        <w:rPr>
          <w:rFonts w:ascii="Times New Roman" w:hAnsi="Times New Roman" w:cs="Times New Roman"/>
          <w:sz w:val="26"/>
          <w:szCs w:val="26"/>
        </w:rPr>
        <w:t xml:space="preserve">ное задание формируется в соответствии с основными видами деятельности, предусмотренными учредительными документами </w:t>
      </w:r>
      <w:r w:rsidRPr="007B48DA">
        <w:rPr>
          <w:rFonts w:ascii="Times New Roman" w:hAnsi="Times New Roman" w:cs="Times New Roman"/>
          <w:bCs/>
          <w:sz w:val="26"/>
          <w:szCs w:val="26"/>
        </w:rPr>
        <w:t>муниципаль</w:t>
      </w:r>
      <w:r w:rsidRPr="007B48DA">
        <w:rPr>
          <w:rFonts w:ascii="Times New Roman" w:hAnsi="Times New Roman" w:cs="Times New Roman"/>
          <w:sz w:val="26"/>
          <w:szCs w:val="26"/>
        </w:rPr>
        <w:t xml:space="preserve">ного учреждения, с учетом потребности в соответствующих услугах и работах, оцениваемой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w:t>
      </w:r>
      <w:r w:rsidRPr="007B48DA">
        <w:rPr>
          <w:rFonts w:ascii="Times New Roman" w:hAnsi="Times New Roman" w:cs="Times New Roman"/>
          <w:bCs/>
          <w:sz w:val="26"/>
          <w:szCs w:val="26"/>
        </w:rPr>
        <w:t>муниципаль</w:t>
      </w:r>
      <w:r w:rsidRPr="007B48DA">
        <w:rPr>
          <w:rFonts w:ascii="Times New Roman" w:hAnsi="Times New Roman" w:cs="Times New Roman"/>
          <w:sz w:val="26"/>
          <w:szCs w:val="26"/>
        </w:rPr>
        <w:t xml:space="preserve">ного учреждения по оказанию услуг и выполнению работ, а также показателей выполнения </w:t>
      </w:r>
      <w:r w:rsidRPr="007B48DA">
        <w:rPr>
          <w:rFonts w:ascii="Times New Roman" w:hAnsi="Times New Roman" w:cs="Times New Roman"/>
          <w:bCs/>
          <w:sz w:val="26"/>
          <w:szCs w:val="26"/>
        </w:rPr>
        <w:t>муниципаль</w:t>
      </w:r>
      <w:r w:rsidRPr="007B48DA">
        <w:rPr>
          <w:rFonts w:ascii="Times New Roman" w:hAnsi="Times New Roman" w:cs="Times New Roman"/>
          <w:sz w:val="26"/>
          <w:szCs w:val="26"/>
        </w:rPr>
        <w:t xml:space="preserve">ным учреждением </w:t>
      </w:r>
      <w:r w:rsidRPr="007B48DA">
        <w:rPr>
          <w:rFonts w:ascii="Times New Roman" w:hAnsi="Times New Roman" w:cs="Times New Roman"/>
          <w:bCs/>
          <w:sz w:val="26"/>
          <w:szCs w:val="26"/>
        </w:rPr>
        <w:t>муниципаль</w:t>
      </w:r>
      <w:r w:rsidRPr="007B48DA">
        <w:rPr>
          <w:rFonts w:ascii="Times New Roman" w:hAnsi="Times New Roman" w:cs="Times New Roman"/>
          <w:sz w:val="26"/>
          <w:szCs w:val="26"/>
        </w:rPr>
        <w:t>ного задания</w:t>
      </w:r>
      <w:proofErr w:type="gramEnd"/>
      <w:r w:rsidRPr="007B48DA">
        <w:rPr>
          <w:rFonts w:ascii="Times New Roman" w:hAnsi="Times New Roman" w:cs="Times New Roman"/>
          <w:sz w:val="26"/>
          <w:szCs w:val="26"/>
        </w:rPr>
        <w:t xml:space="preserve"> в отчетном финансовом году.</w:t>
      </w:r>
    </w:p>
    <w:p w:rsidR="007B48DA" w:rsidRPr="007B48DA"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3</w:t>
      </w:r>
      <w:r w:rsidRPr="00CC420F">
        <w:rPr>
          <w:rFonts w:ascii="Times New Roman" w:hAnsi="Times New Roman" w:cs="Times New Roman"/>
          <w:sz w:val="26"/>
          <w:szCs w:val="26"/>
        </w:rPr>
        <w:t xml:space="preserve">. </w:t>
      </w:r>
      <w:proofErr w:type="gramStart"/>
      <w:r w:rsidRPr="00CC420F">
        <w:rPr>
          <w:rFonts w:ascii="Times New Roman" w:hAnsi="Times New Roman" w:cs="Times New Roman"/>
          <w:bCs/>
          <w:sz w:val="26"/>
          <w:szCs w:val="26"/>
        </w:rPr>
        <w:t>Муниципаль</w:t>
      </w:r>
      <w:r w:rsidRPr="00CC420F">
        <w:rPr>
          <w:rFonts w:ascii="Times New Roman" w:hAnsi="Times New Roman" w:cs="Times New Roman"/>
          <w:sz w:val="26"/>
          <w:szCs w:val="26"/>
        </w:rPr>
        <w:t xml:space="preserve">ное задание содержит показатели, характеризующие качество и объем </w:t>
      </w:r>
      <w:r w:rsidRPr="00CC420F">
        <w:rPr>
          <w:rFonts w:ascii="Times New Roman" w:hAnsi="Times New Roman" w:cs="Times New Roman"/>
          <w:strike/>
          <w:sz w:val="26"/>
          <w:szCs w:val="26"/>
        </w:rPr>
        <w:t>(содержание)</w:t>
      </w:r>
      <w:r w:rsidRPr="00CC420F">
        <w:rPr>
          <w:rFonts w:ascii="Times New Roman" w:hAnsi="Times New Roman" w:cs="Times New Roman"/>
          <w:sz w:val="26"/>
          <w:szCs w:val="26"/>
        </w:rPr>
        <w:t xml:space="preserve"> </w:t>
      </w:r>
      <w:r w:rsidRPr="00CC420F">
        <w:rPr>
          <w:rFonts w:ascii="Times New Roman" w:hAnsi="Times New Roman" w:cs="Times New Roman"/>
          <w:bCs/>
          <w:sz w:val="26"/>
          <w:szCs w:val="26"/>
        </w:rPr>
        <w:t>муниципаль</w:t>
      </w:r>
      <w:r w:rsidRPr="00CC420F">
        <w:rPr>
          <w:rFonts w:ascii="Times New Roman" w:hAnsi="Times New Roman" w:cs="Times New Roman"/>
          <w:sz w:val="26"/>
          <w:szCs w:val="26"/>
        </w:rPr>
        <w:t xml:space="preserve">ной услуги (работы), определение категорий физических и (или) юридических лиц, являющихся потребителями соответствующих услуг (работ), предельные цены (тарифы) на оплату соответствующих услуг физическими или юридическими лицами в случаях, если действующим законодательством предусмотрено их оказание (выполнение) на платной основе в рамках муниципального задания, либо порядок установления указанных </w:t>
      </w:r>
      <w:r w:rsidRPr="007B48DA">
        <w:rPr>
          <w:rFonts w:ascii="Times New Roman" w:hAnsi="Times New Roman" w:cs="Times New Roman"/>
          <w:sz w:val="26"/>
          <w:szCs w:val="26"/>
        </w:rPr>
        <w:t>цен (тарифов) в случаях, установленных</w:t>
      </w:r>
      <w:proofErr w:type="gramEnd"/>
      <w:r w:rsidRPr="007B48DA">
        <w:rPr>
          <w:rFonts w:ascii="Times New Roman" w:hAnsi="Times New Roman" w:cs="Times New Roman"/>
          <w:sz w:val="26"/>
          <w:szCs w:val="26"/>
        </w:rPr>
        <w:t xml:space="preserve"> действующим законодательством, порядок </w:t>
      </w:r>
      <w:proofErr w:type="gramStart"/>
      <w:r w:rsidRPr="007B48DA">
        <w:rPr>
          <w:rFonts w:ascii="Times New Roman" w:hAnsi="Times New Roman" w:cs="Times New Roman"/>
          <w:sz w:val="26"/>
          <w:szCs w:val="26"/>
        </w:rPr>
        <w:t>контроля за</w:t>
      </w:r>
      <w:proofErr w:type="gramEnd"/>
      <w:r w:rsidRPr="007B48DA">
        <w:rPr>
          <w:rFonts w:ascii="Times New Roman" w:hAnsi="Times New Roman" w:cs="Times New Roman"/>
          <w:sz w:val="26"/>
          <w:szCs w:val="26"/>
        </w:rPr>
        <w:t xml:space="preserve"> исполнением </w:t>
      </w:r>
      <w:r w:rsidRPr="007B48DA">
        <w:rPr>
          <w:rFonts w:ascii="Times New Roman" w:hAnsi="Times New Roman" w:cs="Times New Roman"/>
          <w:bCs/>
          <w:sz w:val="26"/>
          <w:szCs w:val="26"/>
        </w:rPr>
        <w:t>муниципаль</w:t>
      </w:r>
      <w:r w:rsidRPr="007B48DA">
        <w:rPr>
          <w:rFonts w:ascii="Times New Roman" w:hAnsi="Times New Roman" w:cs="Times New Roman"/>
          <w:sz w:val="26"/>
          <w:szCs w:val="26"/>
        </w:rPr>
        <w:t xml:space="preserve">ного задания и требования к отчетности о выполнении </w:t>
      </w:r>
      <w:r w:rsidRPr="007B48DA">
        <w:rPr>
          <w:rFonts w:ascii="Times New Roman" w:hAnsi="Times New Roman" w:cs="Times New Roman"/>
          <w:bCs/>
          <w:sz w:val="26"/>
          <w:szCs w:val="26"/>
        </w:rPr>
        <w:t>муниципаль</w:t>
      </w:r>
      <w:r w:rsidRPr="007B48DA">
        <w:rPr>
          <w:rFonts w:ascii="Times New Roman" w:hAnsi="Times New Roman" w:cs="Times New Roman"/>
          <w:sz w:val="26"/>
          <w:szCs w:val="26"/>
        </w:rPr>
        <w:t>ного задания.</w:t>
      </w:r>
    </w:p>
    <w:p w:rsidR="007B48DA" w:rsidRPr="007B48DA"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7B48DA">
        <w:rPr>
          <w:rFonts w:ascii="Times New Roman" w:hAnsi="Times New Roman" w:cs="Times New Roman"/>
          <w:bCs/>
          <w:sz w:val="26"/>
          <w:szCs w:val="26"/>
        </w:rPr>
        <w:t>4.Муниципаль</w:t>
      </w:r>
      <w:r w:rsidRPr="007B48DA">
        <w:rPr>
          <w:rFonts w:ascii="Times New Roman" w:hAnsi="Times New Roman" w:cs="Times New Roman"/>
          <w:sz w:val="26"/>
          <w:szCs w:val="26"/>
        </w:rPr>
        <w:t>ное задание формируется согласно приложению № 1 к Положению.</w:t>
      </w:r>
    </w:p>
    <w:p w:rsidR="007B48DA" w:rsidRPr="007B48DA" w:rsidRDefault="007B48DA" w:rsidP="007B48DA">
      <w:pPr>
        <w:autoSpaceDE w:val="0"/>
        <w:autoSpaceDN w:val="0"/>
        <w:adjustRightInd w:val="0"/>
        <w:spacing w:after="0"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ab/>
        <w:t xml:space="preserve">При установлении </w:t>
      </w:r>
      <w:r w:rsidRPr="007B48DA">
        <w:rPr>
          <w:rFonts w:ascii="Times New Roman" w:hAnsi="Times New Roman" w:cs="Times New Roman"/>
          <w:bCs/>
          <w:sz w:val="26"/>
          <w:szCs w:val="26"/>
        </w:rPr>
        <w:t>муниципаль</w:t>
      </w:r>
      <w:r w:rsidRPr="007B48DA">
        <w:rPr>
          <w:rFonts w:ascii="Times New Roman" w:hAnsi="Times New Roman" w:cs="Times New Roman"/>
          <w:sz w:val="26"/>
          <w:szCs w:val="26"/>
        </w:rPr>
        <w:t xml:space="preserve">ному учреждению </w:t>
      </w:r>
      <w:r w:rsidRPr="007B48DA">
        <w:rPr>
          <w:rFonts w:ascii="Times New Roman" w:hAnsi="Times New Roman" w:cs="Times New Roman"/>
          <w:bCs/>
          <w:sz w:val="26"/>
          <w:szCs w:val="26"/>
        </w:rPr>
        <w:t>муниципаль</w:t>
      </w:r>
      <w:r w:rsidRPr="007B48DA">
        <w:rPr>
          <w:rFonts w:ascii="Times New Roman" w:hAnsi="Times New Roman" w:cs="Times New Roman"/>
          <w:sz w:val="26"/>
          <w:szCs w:val="26"/>
        </w:rPr>
        <w:t xml:space="preserve">ного задания на оказание нескольких </w:t>
      </w:r>
      <w:r w:rsidRPr="007B48DA">
        <w:rPr>
          <w:rFonts w:ascii="Times New Roman" w:hAnsi="Times New Roman" w:cs="Times New Roman"/>
          <w:bCs/>
          <w:sz w:val="26"/>
          <w:szCs w:val="26"/>
        </w:rPr>
        <w:t>муниципаль</w:t>
      </w:r>
      <w:r w:rsidRPr="007B48DA">
        <w:rPr>
          <w:rFonts w:ascii="Times New Roman" w:hAnsi="Times New Roman" w:cs="Times New Roman"/>
          <w:sz w:val="26"/>
          <w:szCs w:val="26"/>
        </w:rPr>
        <w:t xml:space="preserve">ных услуг (выполнение нескольких работ) </w:t>
      </w:r>
      <w:r w:rsidRPr="007B48DA">
        <w:rPr>
          <w:rFonts w:ascii="Times New Roman" w:hAnsi="Times New Roman" w:cs="Times New Roman"/>
          <w:bCs/>
          <w:sz w:val="26"/>
          <w:szCs w:val="26"/>
        </w:rPr>
        <w:t>муниципаль</w:t>
      </w:r>
      <w:r w:rsidRPr="007B48DA">
        <w:rPr>
          <w:rFonts w:ascii="Times New Roman" w:hAnsi="Times New Roman" w:cs="Times New Roman"/>
          <w:sz w:val="26"/>
          <w:szCs w:val="26"/>
        </w:rPr>
        <w:t xml:space="preserve">ное задание формируется из нескольких разделов, каждый из которых содержит требования к оказанию одной </w:t>
      </w:r>
      <w:r w:rsidRPr="007B48DA">
        <w:rPr>
          <w:rFonts w:ascii="Times New Roman" w:hAnsi="Times New Roman" w:cs="Times New Roman"/>
          <w:bCs/>
          <w:sz w:val="26"/>
          <w:szCs w:val="26"/>
        </w:rPr>
        <w:t>муниципаль</w:t>
      </w:r>
      <w:r w:rsidRPr="007B48DA">
        <w:rPr>
          <w:rFonts w:ascii="Times New Roman" w:hAnsi="Times New Roman" w:cs="Times New Roman"/>
          <w:sz w:val="26"/>
          <w:szCs w:val="26"/>
        </w:rPr>
        <w:t>ной услуги (выполнению одной работы).</w:t>
      </w:r>
    </w:p>
    <w:p w:rsidR="007B48DA" w:rsidRPr="007B48DA" w:rsidRDefault="007B48DA" w:rsidP="007B48DA">
      <w:pPr>
        <w:tabs>
          <w:tab w:val="left" w:pos="709"/>
        </w:tabs>
        <w:autoSpaceDE w:val="0"/>
        <w:autoSpaceDN w:val="0"/>
        <w:adjustRightInd w:val="0"/>
        <w:spacing w:after="0"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 xml:space="preserve">При установлении </w:t>
      </w:r>
      <w:r w:rsidRPr="007B48DA">
        <w:rPr>
          <w:rFonts w:ascii="Times New Roman" w:hAnsi="Times New Roman" w:cs="Times New Roman"/>
          <w:bCs/>
          <w:sz w:val="26"/>
          <w:szCs w:val="26"/>
        </w:rPr>
        <w:t>муниципаль</w:t>
      </w:r>
      <w:r w:rsidRPr="007B48DA">
        <w:rPr>
          <w:rFonts w:ascii="Times New Roman" w:hAnsi="Times New Roman" w:cs="Times New Roman"/>
          <w:sz w:val="26"/>
          <w:szCs w:val="26"/>
        </w:rPr>
        <w:t xml:space="preserve">ному учреждению </w:t>
      </w:r>
      <w:r w:rsidRPr="007B48DA">
        <w:rPr>
          <w:rFonts w:ascii="Times New Roman" w:hAnsi="Times New Roman" w:cs="Times New Roman"/>
          <w:bCs/>
          <w:sz w:val="26"/>
          <w:szCs w:val="26"/>
        </w:rPr>
        <w:t>муниципаль</w:t>
      </w:r>
      <w:r w:rsidRPr="007B48DA">
        <w:rPr>
          <w:rFonts w:ascii="Times New Roman" w:hAnsi="Times New Roman" w:cs="Times New Roman"/>
          <w:sz w:val="26"/>
          <w:szCs w:val="26"/>
        </w:rPr>
        <w:t xml:space="preserve">ного задания на оказание </w:t>
      </w:r>
      <w:r w:rsidRPr="007B48DA">
        <w:rPr>
          <w:rFonts w:ascii="Times New Roman" w:hAnsi="Times New Roman" w:cs="Times New Roman"/>
          <w:bCs/>
          <w:sz w:val="26"/>
          <w:szCs w:val="26"/>
        </w:rPr>
        <w:t>муниципаль</w:t>
      </w:r>
      <w:r w:rsidRPr="007B48DA">
        <w:rPr>
          <w:rFonts w:ascii="Times New Roman" w:hAnsi="Times New Roman" w:cs="Times New Roman"/>
          <w:sz w:val="26"/>
          <w:szCs w:val="26"/>
        </w:rPr>
        <w:t xml:space="preserve">ной услуги (услуг) и выполнение работы (работ) </w:t>
      </w:r>
      <w:r w:rsidRPr="007B48DA">
        <w:rPr>
          <w:rFonts w:ascii="Times New Roman" w:hAnsi="Times New Roman" w:cs="Times New Roman"/>
          <w:bCs/>
          <w:sz w:val="26"/>
          <w:szCs w:val="26"/>
        </w:rPr>
        <w:t>муниципаль</w:t>
      </w:r>
      <w:r w:rsidRPr="007B48DA">
        <w:rPr>
          <w:rFonts w:ascii="Times New Roman" w:hAnsi="Times New Roman" w:cs="Times New Roman"/>
          <w:sz w:val="26"/>
          <w:szCs w:val="26"/>
        </w:rPr>
        <w:t xml:space="preserve">ное задание формируется из 2 частей, каждая из которых должна содержать отдельно требования к оказанию </w:t>
      </w:r>
      <w:r w:rsidRPr="007B48DA">
        <w:rPr>
          <w:rFonts w:ascii="Times New Roman" w:hAnsi="Times New Roman" w:cs="Times New Roman"/>
          <w:bCs/>
          <w:sz w:val="26"/>
          <w:szCs w:val="26"/>
        </w:rPr>
        <w:t>муниципаль</w:t>
      </w:r>
      <w:r w:rsidRPr="007B48DA">
        <w:rPr>
          <w:rFonts w:ascii="Times New Roman" w:hAnsi="Times New Roman" w:cs="Times New Roman"/>
          <w:sz w:val="26"/>
          <w:szCs w:val="26"/>
        </w:rPr>
        <w:t xml:space="preserve">ной услуги (услуг) и выполнению работы (работ). </w:t>
      </w:r>
      <w:r w:rsidRPr="007B48DA">
        <w:rPr>
          <w:rFonts w:ascii="Times New Roman" w:hAnsi="Times New Roman" w:cs="Times New Roman"/>
          <w:sz w:val="26"/>
          <w:szCs w:val="26"/>
        </w:rPr>
        <w:lastRenderedPageBreak/>
        <w:t xml:space="preserve">Информация, касающаяся </w:t>
      </w:r>
      <w:r w:rsidRPr="007B48DA">
        <w:rPr>
          <w:rFonts w:ascii="Times New Roman" w:hAnsi="Times New Roman" w:cs="Times New Roman"/>
          <w:bCs/>
          <w:sz w:val="26"/>
          <w:szCs w:val="26"/>
        </w:rPr>
        <w:t>муниципаль</w:t>
      </w:r>
      <w:r w:rsidRPr="007B48DA">
        <w:rPr>
          <w:rFonts w:ascii="Times New Roman" w:hAnsi="Times New Roman" w:cs="Times New Roman"/>
          <w:sz w:val="26"/>
          <w:szCs w:val="26"/>
        </w:rPr>
        <w:t xml:space="preserve">ного задания в целом, включается в 3 часть </w:t>
      </w:r>
      <w:r w:rsidRPr="007B48DA">
        <w:rPr>
          <w:rFonts w:ascii="Times New Roman" w:hAnsi="Times New Roman" w:cs="Times New Roman"/>
          <w:bCs/>
          <w:sz w:val="26"/>
          <w:szCs w:val="26"/>
        </w:rPr>
        <w:t>муниципаль</w:t>
      </w:r>
      <w:r w:rsidRPr="007B48DA">
        <w:rPr>
          <w:rFonts w:ascii="Times New Roman" w:hAnsi="Times New Roman" w:cs="Times New Roman"/>
          <w:sz w:val="26"/>
          <w:szCs w:val="26"/>
        </w:rPr>
        <w:t>ного задания.</w:t>
      </w:r>
    </w:p>
    <w:p w:rsidR="007B48DA" w:rsidRPr="00CC420F" w:rsidRDefault="007B48DA" w:rsidP="007B48DA">
      <w:pPr>
        <w:tabs>
          <w:tab w:val="left" w:pos="709"/>
        </w:tabs>
        <w:autoSpaceDE w:val="0"/>
        <w:autoSpaceDN w:val="0"/>
        <w:adjustRightInd w:val="0"/>
        <w:spacing w:after="0" w:line="288" w:lineRule="auto"/>
        <w:ind w:firstLine="680"/>
        <w:jc w:val="both"/>
        <w:rPr>
          <w:rFonts w:ascii="Times New Roman" w:hAnsi="Times New Roman" w:cs="Times New Roman"/>
          <w:color w:val="0000FF"/>
          <w:sz w:val="26"/>
          <w:szCs w:val="26"/>
        </w:rPr>
      </w:pPr>
      <w:r w:rsidRPr="007B48DA">
        <w:rPr>
          <w:rFonts w:ascii="Times New Roman" w:hAnsi="Times New Roman" w:cs="Times New Roman"/>
          <w:sz w:val="26"/>
          <w:szCs w:val="26"/>
        </w:rPr>
        <w:t xml:space="preserve">В муниципальном задании могут устанавливаться возможные (допустимые) отклонения в процентах (абсолютных величинах) от установленных значений показателей качества и (или) объема в отношении отдельной муниципальной услуги (работы). </w:t>
      </w:r>
      <w:proofErr w:type="gramStart"/>
      <w:r w:rsidRPr="007B48DA">
        <w:rPr>
          <w:rFonts w:ascii="Times New Roman" w:hAnsi="Times New Roman" w:cs="Times New Roman"/>
          <w:sz w:val="26"/>
          <w:szCs w:val="26"/>
        </w:rPr>
        <w:t>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w:t>
      </w:r>
      <w:r w:rsidRPr="00CC420F">
        <w:rPr>
          <w:rFonts w:ascii="Times New Roman" w:hAnsi="Times New Roman" w:cs="Times New Roman"/>
          <w:sz w:val="26"/>
          <w:szCs w:val="26"/>
        </w:rPr>
        <w:t xml:space="preserve"> год</w:t>
      </w:r>
      <w:r w:rsidR="00CC420F" w:rsidRPr="00CC420F">
        <w:rPr>
          <w:rFonts w:ascii="Times New Roman" w:hAnsi="Times New Roman" w:cs="Times New Roman"/>
          <w:sz w:val="28"/>
          <w:szCs w:val="28"/>
        </w:rPr>
        <w:t xml:space="preserve">  </w:t>
      </w:r>
      <w:r w:rsidR="00CC420F" w:rsidRPr="00CC420F">
        <w:rPr>
          <w:rFonts w:ascii="Times New Roman" w:hAnsi="Times New Roman" w:cs="Times New Roman"/>
          <w:color w:val="0000FF"/>
          <w:sz w:val="28"/>
          <w:szCs w:val="28"/>
        </w:rPr>
        <w:t xml:space="preserve">(в отношении </w:t>
      </w:r>
      <w:r w:rsidR="00CC420F">
        <w:rPr>
          <w:rFonts w:ascii="Times New Roman" w:hAnsi="Times New Roman" w:cs="Times New Roman"/>
          <w:color w:val="0000FF"/>
          <w:sz w:val="28"/>
          <w:szCs w:val="28"/>
        </w:rPr>
        <w:t>муниципаль</w:t>
      </w:r>
      <w:r w:rsidR="00CC420F" w:rsidRPr="00CC420F">
        <w:rPr>
          <w:rFonts w:ascii="Times New Roman" w:hAnsi="Times New Roman" w:cs="Times New Roman"/>
          <w:color w:val="0000FF"/>
          <w:sz w:val="28"/>
          <w:szCs w:val="28"/>
        </w:rPr>
        <w:t>ных услуг, относящихся к сфере образования в соответствии с Общероссийским классификатором продукции по видам экономической де</w:t>
      </w:r>
      <w:r w:rsidR="00CC420F" w:rsidRPr="00CC420F">
        <w:rPr>
          <w:rFonts w:ascii="Times New Roman" w:hAnsi="Times New Roman" w:cs="Times New Roman"/>
          <w:color w:val="0000FF"/>
          <w:sz w:val="28"/>
          <w:szCs w:val="28"/>
        </w:rPr>
        <w:t>я</w:t>
      </w:r>
      <w:r w:rsidR="00CC420F" w:rsidRPr="00CC420F">
        <w:rPr>
          <w:rFonts w:ascii="Times New Roman" w:hAnsi="Times New Roman" w:cs="Times New Roman"/>
          <w:color w:val="0000FF"/>
          <w:sz w:val="28"/>
          <w:szCs w:val="28"/>
        </w:rPr>
        <w:t xml:space="preserve">тельности, – при внесении изменений в </w:t>
      </w:r>
      <w:r w:rsidR="00CC420F">
        <w:rPr>
          <w:rFonts w:ascii="Times New Roman" w:hAnsi="Times New Roman" w:cs="Times New Roman"/>
          <w:color w:val="0000FF"/>
          <w:sz w:val="28"/>
          <w:szCs w:val="28"/>
        </w:rPr>
        <w:t>муниципаль</w:t>
      </w:r>
      <w:r w:rsidR="00CC420F" w:rsidRPr="00CC420F">
        <w:rPr>
          <w:rFonts w:ascii="Times New Roman" w:hAnsi="Times New Roman" w:cs="Times New Roman"/>
          <w:color w:val="0000FF"/>
          <w:sz w:val="28"/>
          <w:szCs w:val="28"/>
        </w:rPr>
        <w:t>ное задание в связи с изменением численности обучающихся в очередном учебном году)</w:t>
      </w:r>
      <w:r w:rsidRPr="00CC420F">
        <w:rPr>
          <w:rFonts w:ascii="Times New Roman" w:hAnsi="Times New Roman" w:cs="Times New Roman"/>
          <w:color w:val="0000FF"/>
          <w:sz w:val="26"/>
          <w:szCs w:val="26"/>
        </w:rPr>
        <w:t>.</w:t>
      </w:r>
      <w:proofErr w:type="gramEnd"/>
    </w:p>
    <w:p w:rsidR="007B48DA" w:rsidRPr="007B48DA"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7B48DA">
        <w:rPr>
          <w:rFonts w:ascii="Times New Roman" w:hAnsi="Times New Roman" w:cs="Times New Roman"/>
          <w:bCs/>
          <w:sz w:val="26"/>
          <w:szCs w:val="26"/>
        </w:rPr>
        <w:t>5.Муниципаль</w:t>
      </w:r>
      <w:r w:rsidRPr="007B48DA">
        <w:rPr>
          <w:rFonts w:ascii="Times New Roman" w:hAnsi="Times New Roman" w:cs="Times New Roman"/>
          <w:sz w:val="26"/>
          <w:szCs w:val="26"/>
        </w:rPr>
        <w:t xml:space="preserve">ное задание формируется при подготовке проекта бюджета муниципального района на очередной финансовый </w:t>
      </w:r>
      <w:r w:rsidRPr="00CC420F">
        <w:rPr>
          <w:rFonts w:ascii="Times New Roman" w:hAnsi="Times New Roman" w:cs="Times New Roman"/>
          <w:sz w:val="26"/>
          <w:szCs w:val="26"/>
        </w:rPr>
        <w:t xml:space="preserve">год и </w:t>
      </w:r>
      <w:r w:rsidRPr="00CC420F">
        <w:rPr>
          <w:rFonts w:ascii="Times New Roman" w:hAnsi="Times New Roman" w:cs="Times New Roman"/>
          <w:strike/>
          <w:sz w:val="26"/>
          <w:szCs w:val="26"/>
        </w:rPr>
        <w:t>на</w:t>
      </w:r>
      <w:r w:rsidRPr="00CC420F">
        <w:rPr>
          <w:rFonts w:ascii="Times New Roman" w:hAnsi="Times New Roman" w:cs="Times New Roman"/>
          <w:sz w:val="26"/>
          <w:szCs w:val="26"/>
        </w:rPr>
        <w:t xml:space="preserve"> плановый период и утверждается не позднее 15 рабочих дней со дня утверждения главным распорядителям </w:t>
      </w:r>
      <w:proofErr w:type="gramStart"/>
      <w:r w:rsidRPr="00CC420F">
        <w:rPr>
          <w:rFonts w:ascii="Times New Roman" w:hAnsi="Times New Roman" w:cs="Times New Roman"/>
          <w:sz w:val="26"/>
          <w:szCs w:val="26"/>
        </w:rPr>
        <w:t xml:space="preserve">средств бюджета муниципального района лимитов бюджетных </w:t>
      </w:r>
      <w:r w:rsidRPr="007B48DA">
        <w:rPr>
          <w:rFonts w:ascii="Times New Roman" w:hAnsi="Times New Roman" w:cs="Times New Roman"/>
          <w:sz w:val="26"/>
          <w:szCs w:val="26"/>
        </w:rPr>
        <w:t>обязательств</w:t>
      </w:r>
      <w:proofErr w:type="gramEnd"/>
      <w:r w:rsidRPr="007B48DA">
        <w:rPr>
          <w:rFonts w:ascii="Times New Roman" w:hAnsi="Times New Roman" w:cs="Times New Roman"/>
          <w:sz w:val="26"/>
          <w:szCs w:val="26"/>
        </w:rPr>
        <w:t xml:space="preserve"> на предоставление субсидии на финансовое обеспечение выполнения </w:t>
      </w:r>
      <w:r w:rsidRPr="007B48DA">
        <w:rPr>
          <w:rFonts w:ascii="Times New Roman" w:hAnsi="Times New Roman" w:cs="Times New Roman"/>
          <w:bCs/>
          <w:sz w:val="26"/>
          <w:szCs w:val="26"/>
        </w:rPr>
        <w:t>муниципаль</w:t>
      </w:r>
      <w:r w:rsidRPr="007B48DA">
        <w:rPr>
          <w:rFonts w:ascii="Times New Roman" w:hAnsi="Times New Roman" w:cs="Times New Roman"/>
          <w:sz w:val="26"/>
          <w:szCs w:val="26"/>
        </w:rPr>
        <w:t>ного задания (далее - субсидия) в отношении:</w:t>
      </w:r>
    </w:p>
    <w:p w:rsidR="007B48DA" w:rsidRPr="007B48DA"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 xml:space="preserve">а) </w:t>
      </w:r>
      <w:r w:rsidRPr="007B48DA">
        <w:rPr>
          <w:rFonts w:ascii="Times New Roman" w:hAnsi="Times New Roman" w:cs="Times New Roman"/>
          <w:bCs/>
          <w:sz w:val="26"/>
          <w:szCs w:val="26"/>
        </w:rPr>
        <w:t>муниципаль</w:t>
      </w:r>
      <w:r w:rsidRPr="007B48DA">
        <w:rPr>
          <w:rFonts w:ascii="Times New Roman" w:hAnsi="Times New Roman" w:cs="Times New Roman"/>
          <w:sz w:val="26"/>
          <w:szCs w:val="26"/>
        </w:rPr>
        <w:t>ных казенных учреждений – главными распорядителями средств бюджета муниципального района, в ведении которых находятся учреждения;</w:t>
      </w:r>
    </w:p>
    <w:p w:rsidR="007B48DA" w:rsidRPr="007B48DA"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 xml:space="preserve">б) </w:t>
      </w:r>
      <w:r w:rsidRPr="007B48DA">
        <w:rPr>
          <w:rFonts w:ascii="Times New Roman" w:hAnsi="Times New Roman" w:cs="Times New Roman"/>
          <w:bCs/>
          <w:sz w:val="26"/>
          <w:szCs w:val="26"/>
        </w:rPr>
        <w:t>муниципаль</w:t>
      </w:r>
      <w:r w:rsidRPr="007B48DA">
        <w:rPr>
          <w:rFonts w:ascii="Times New Roman" w:hAnsi="Times New Roman" w:cs="Times New Roman"/>
          <w:sz w:val="26"/>
          <w:szCs w:val="26"/>
        </w:rPr>
        <w:t xml:space="preserve">ных бюджетных учреждений – исполнительно-распорядительными органами </w:t>
      </w:r>
      <w:proofErr w:type="spellStart"/>
      <w:r w:rsidRPr="007B48DA">
        <w:rPr>
          <w:rFonts w:ascii="Times New Roman" w:hAnsi="Times New Roman" w:cs="Times New Roman"/>
          <w:sz w:val="26"/>
          <w:szCs w:val="26"/>
        </w:rPr>
        <w:t>Клетнянского</w:t>
      </w:r>
      <w:proofErr w:type="spellEnd"/>
      <w:r w:rsidRPr="007B48DA">
        <w:rPr>
          <w:rFonts w:ascii="Times New Roman" w:hAnsi="Times New Roman" w:cs="Times New Roman"/>
          <w:sz w:val="26"/>
          <w:szCs w:val="26"/>
        </w:rPr>
        <w:t xml:space="preserve"> района, осуществляющими функции и полномочия учредителя соответствующих учреждений.</w:t>
      </w:r>
    </w:p>
    <w:p w:rsidR="007B48DA" w:rsidRPr="007B48DA" w:rsidRDefault="007B48DA" w:rsidP="007B48DA">
      <w:pPr>
        <w:pStyle w:val="a3"/>
        <w:numPr>
          <w:ilvl w:val="0"/>
          <w:numId w:val="15"/>
        </w:numPr>
        <w:tabs>
          <w:tab w:val="left" w:pos="1134"/>
        </w:tabs>
        <w:autoSpaceDE w:val="0"/>
        <w:autoSpaceDN w:val="0"/>
        <w:adjustRightInd w:val="0"/>
        <w:spacing w:after="0" w:line="288" w:lineRule="auto"/>
        <w:ind w:left="0" w:firstLine="680"/>
        <w:jc w:val="both"/>
        <w:rPr>
          <w:rFonts w:ascii="Times New Roman" w:hAnsi="Times New Roman" w:cs="Times New Roman"/>
          <w:sz w:val="26"/>
          <w:szCs w:val="26"/>
        </w:rPr>
      </w:pPr>
      <w:r w:rsidRPr="007B48DA">
        <w:rPr>
          <w:rFonts w:ascii="Times New Roman" w:hAnsi="Times New Roman" w:cs="Times New Roman"/>
          <w:sz w:val="26"/>
          <w:szCs w:val="26"/>
        </w:rPr>
        <w:t xml:space="preserve">Муниципальное </w:t>
      </w:r>
      <w:hyperlink r:id="rId10" w:history="1">
        <w:r w:rsidRPr="007B48DA">
          <w:rPr>
            <w:rFonts w:ascii="Times New Roman" w:hAnsi="Times New Roman" w:cs="Times New Roman"/>
            <w:sz w:val="26"/>
            <w:szCs w:val="26"/>
          </w:rPr>
          <w:t>задание</w:t>
        </w:r>
      </w:hyperlink>
      <w:r w:rsidRPr="007B48DA">
        <w:rPr>
          <w:rFonts w:ascii="Times New Roman" w:hAnsi="Times New Roman" w:cs="Times New Roman"/>
          <w:sz w:val="26"/>
          <w:szCs w:val="26"/>
        </w:rPr>
        <w:t xml:space="preserve"> утверждается на срок, соответствующий установленному бюджетным законодательством Российской </w:t>
      </w:r>
      <w:proofErr w:type="gramStart"/>
      <w:r w:rsidRPr="007B48DA">
        <w:rPr>
          <w:rFonts w:ascii="Times New Roman" w:hAnsi="Times New Roman" w:cs="Times New Roman"/>
          <w:sz w:val="26"/>
          <w:szCs w:val="26"/>
        </w:rPr>
        <w:t>Федерации сроку формирования бюджета муниципального района</w:t>
      </w:r>
      <w:proofErr w:type="gramEnd"/>
      <w:r w:rsidRPr="007B48DA">
        <w:rPr>
          <w:rFonts w:ascii="Times New Roman" w:hAnsi="Times New Roman" w:cs="Times New Roman"/>
          <w:sz w:val="26"/>
          <w:szCs w:val="26"/>
        </w:rPr>
        <w:t>.</w:t>
      </w:r>
    </w:p>
    <w:p w:rsidR="007B48DA" w:rsidRPr="007B48DA"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proofErr w:type="gramStart"/>
      <w:r w:rsidRPr="007B48DA">
        <w:rPr>
          <w:rFonts w:ascii="Times New Roman" w:hAnsi="Times New Roman" w:cs="Times New Roman"/>
          <w:sz w:val="26"/>
          <w:szCs w:val="26"/>
        </w:rPr>
        <w:t>В случае внесения изменений в показатели муниципального задания, в нормативные правовые акты, на основании которых было сформировано муниципальное задание, а также изменения размера бюджетных ассигнований, предусмотренных сводной бюджетной росписью бюджета муниципального района, или размера лимитов бюджетных обязательств, предусмотренных для финансового обеспечения выполнения муниципального задания, влекущих за собой изменение муниципального задания, формируется новое муниципальное задание.</w:t>
      </w:r>
      <w:proofErr w:type="gramEnd"/>
    </w:p>
    <w:p w:rsidR="007B48DA" w:rsidRPr="007B48DA" w:rsidRDefault="007B48DA" w:rsidP="007B48DA">
      <w:pPr>
        <w:pStyle w:val="ConsPlusNormal"/>
        <w:spacing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 xml:space="preserve">При изменении подведомственности муниципального учреждения в муниципальном задании подлежит изменению информация, включенная в часть 3 муниципального задания, в том числе в части уточнения положений о периодичности и сроках представления отчетов о выполнении муниципального задания, а также порядка осуществления </w:t>
      </w:r>
      <w:proofErr w:type="gramStart"/>
      <w:r w:rsidRPr="007B48DA">
        <w:rPr>
          <w:rFonts w:ascii="Times New Roman" w:hAnsi="Times New Roman" w:cs="Times New Roman"/>
          <w:sz w:val="26"/>
          <w:szCs w:val="26"/>
        </w:rPr>
        <w:t>контроля за</w:t>
      </w:r>
      <w:proofErr w:type="gramEnd"/>
      <w:r w:rsidRPr="007B48DA">
        <w:rPr>
          <w:rFonts w:ascii="Times New Roman" w:hAnsi="Times New Roman" w:cs="Times New Roman"/>
          <w:sz w:val="26"/>
          <w:szCs w:val="26"/>
        </w:rPr>
        <w:t xml:space="preserve"> выполнением муниципального задания.</w:t>
      </w:r>
    </w:p>
    <w:p w:rsidR="007B48DA" w:rsidRPr="007B48DA" w:rsidRDefault="007B48DA" w:rsidP="007B48DA">
      <w:pPr>
        <w:pStyle w:val="ConsPlusNormal"/>
        <w:spacing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 xml:space="preserve">При реорганизации муниципального учреждения в форме слияния, присоединения показатели муниципального задания муниципальных учреждений-правопреемников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w:t>
      </w:r>
      <w:r w:rsidRPr="007B48DA">
        <w:rPr>
          <w:rFonts w:ascii="Times New Roman" w:hAnsi="Times New Roman" w:cs="Times New Roman"/>
          <w:sz w:val="26"/>
          <w:szCs w:val="26"/>
        </w:rPr>
        <w:lastRenderedPageBreak/>
        <w:t>(построчного объединения) показателей муниципальных заданий реорганизованных учреждений.</w:t>
      </w:r>
    </w:p>
    <w:p w:rsidR="007B48DA" w:rsidRPr="007B48DA" w:rsidRDefault="007B48DA" w:rsidP="007B48DA">
      <w:pPr>
        <w:pStyle w:val="ConsPlusNormal"/>
        <w:spacing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7B48DA" w:rsidRPr="007B48DA" w:rsidRDefault="007B48DA" w:rsidP="007B48DA">
      <w:pPr>
        <w:pStyle w:val="ConsPlusNormal"/>
        <w:spacing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7B48DA" w:rsidRPr="007B48DA" w:rsidRDefault="007B48DA" w:rsidP="007B48DA">
      <w:pPr>
        <w:pStyle w:val="ConsPlusNormal"/>
        <w:spacing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7B48DA" w:rsidRPr="007B48DA"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7B48DA" w:rsidRPr="007B48DA" w:rsidRDefault="007B48DA" w:rsidP="007B48DA">
      <w:pPr>
        <w:pStyle w:val="a3"/>
        <w:numPr>
          <w:ilvl w:val="0"/>
          <w:numId w:val="15"/>
        </w:numPr>
        <w:tabs>
          <w:tab w:val="left" w:pos="1134"/>
        </w:tabs>
        <w:autoSpaceDE w:val="0"/>
        <w:autoSpaceDN w:val="0"/>
        <w:adjustRightInd w:val="0"/>
        <w:spacing w:after="0" w:line="288" w:lineRule="auto"/>
        <w:ind w:left="0" w:firstLine="680"/>
        <w:jc w:val="both"/>
        <w:rPr>
          <w:rFonts w:ascii="Times New Roman" w:hAnsi="Times New Roman" w:cs="Times New Roman"/>
          <w:sz w:val="26"/>
          <w:szCs w:val="26"/>
        </w:rPr>
      </w:pPr>
      <w:proofErr w:type="gramStart"/>
      <w:r w:rsidRPr="007B48DA">
        <w:rPr>
          <w:rFonts w:ascii="Times New Roman" w:hAnsi="Times New Roman" w:cs="Times New Roman"/>
          <w:sz w:val="26"/>
          <w:szCs w:val="26"/>
        </w:rPr>
        <w:t>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не позднее 10 рабочих дней со дня утверждения муниципального задания муниципальному учреждению или внесения изменений в муниципальное задание.</w:t>
      </w:r>
      <w:proofErr w:type="gramEnd"/>
    </w:p>
    <w:p w:rsidR="007B48DA" w:rsidRPr="007B48DA" w:rsidRDefault="007B48DA" w:rsidP="007B48DA">
      <w:pPr>
        <w:numPr>
          <w:ilvl w:val="0"/>
          <w:numId w:val="15"/>
        </w:numPr>
        <w:tabs>
          <w:tab w:val="left" w:pos="1134"/>
        </w:tabs>
        <w:autoSpaceDE w:val="0"/>
        <w:autoSpaceDN w:val="0"/>
        <w:adjustRightInd w:val="0"/>
        <w:spacing w:after="0" w:line="288" w:lineRule="auto"/>
        <w:ind w:left="0" w:firstLine="680"/>
        <w:jc w:val="both"/>
        <w:rPr>
          <w:rFonts w:ascii="Times New Roman" w:hAnsi="Times New Roman" w:cs="Times New Roman"/>
          <w:sz w:val="26"/>
          <w:szCs w:val="26"/>
        </w:rPr>
      </w:pPr>
      <w:proofErr w:type="gramStart"/>
      <w:r w:rsidRPr="007B48DA">
        <w:rPr>
          <w:rFonts w:ascii="Times New Roman" w:hAnsi="Times New Roman" w:cs="Times New Roman"/>
          <w:sz w:val="26"/>
          <w:szCs w:val="26"/>
        </w:rPr>
        <w:t>Муниципальное задание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(далее – региональный перечень).</w:t>
      </w:r>
      <w:proofErr w:type="gramEnd"/>
    </w:p>
    <w:p w:rsidR="007B48DA" w:rsidRPr="007B48DA" w:rsidRDefault="007B48DA" w:rsidP="007B48DA">
      <w:pPr>
        <w:numPr>
          <w:ilvl w:val="0"/>
          <w:numId w:val="15"/>
        </w:numPr>
        <w:tabs>
          <w:tab w:val="left" w:pos="1134"/>
        </w:tabs>
        <w:autoSpaceDE w:val="0"/>
        <w:autoSpaceDN w:val="0"/>
        <w:adjustRightInd w:val="0"/>
        <w:spacing w:after="0" w:line="288" w:lineRule="auto"/>
        <w:ind w:left="0" w:firstLine="680"/>
        <w:jc w:val="both"/>
        <w:rPr>
          <w:rFonts w:ascii="Times New Roman" w:hAnsi="Times New Roman" w:cs="Times New Roman"/>
          <w:sz w:val="26"/>
          <w:szCs w:val="26"/>
        </w:rPr>
      </w:pPr>
      <w:proofErr w:type="gramStart"/>
      <w:r w:rsidRPr="007B48DA">
        <w:rPr>
          <w:rFonts w:ascii="Times New Roman" w:hAnsi="Times New Roman" w:cs="Times New Roman"/>
          <w:sz w:val="26"/>
          <w:szCs w:val="26"/>
        </w:rPr>
        <w:t>Муниципальные задания, формируемые согласно приложению № 1 к Положению</w:t>
      </w:r>
      <w:r w:rsidRPr="007B48DA">
        <w:rPr>
          <w:rFonts w:ascii="Times New Roman" w:hAnsi="Times New Roman" w:cs="Times New Roman"/>
          <w:color w:val="0000CC"/>
          <w:sz w:val="26"/>
          <w:szCs w:val="26"/>
        </w:rPr>
        <w:t xml:space="preserve">, </w:t>
      </w:r>
      <w:r w:rsidRPr="007B48DA">
        <w:rPr>
          <w:rFonts w:ascii="Times New Roman" w:hAnsi="Times New Roman" w:cs="Times New Roman"/>
          <w:sz w:val="26"/>
          <w:szCs w:val="26"/>
        </w:rPr>
        <w:t>и отчёты об исполнении муниципальных заданий, формируемые согласно приложению 2 к Положению, размещаются в установленном порядке на официальном сайте в информационно-телеком</w:t>
      </w:r>
      <w:r w:rsidRPr="007B48DA">
        <w:rPr>
          <w:rFonts w:ascii="Times New Roman" w:hAnsi="Times New Roman" w:cs="Times New Roman"/>
          <w:sz w:val="26"/>
          <w:szCs w:val="26"/>
        </w:rPr>
        <w:softHyphen/>
        <w:t>му</w:t>
      </w:r>
      <w:r w:rsidRPr="007B48DA">
        <w:rPr>
          <w:rFonts w:ascii="Times New Roman" w:hAnsi="Times New Roman" w:cs="Times New Roman"/>
          <w:sz w:val="26"/>
          <w:szCs w:val="26"/>
        </w:rPr>
        <w:softHyphen/>
        <w:t>ни</w:t>
      </w:r>
      <w:r w:rsidRPr="007B48DA">
        <w:rPr>
          <w:rFonts w:ascii="Times New Roman" w:hAnsi="Times New Roman" w:cs="Times New Roman"/>
          <w:sz w:val="26"/>
          <w:szCs w:val="26"/>
        </w:rPr>
        <w:softHyphen/>
        <w:t>ка</w:t>
      </w:r>
      <w:r w:rsidRPr="007B48DA">
        <w:rPr>
          <w:rFonts w:ascii="Times New Roman" w:hAnsi="Times New Roman" w:cs="Times New Roman"/>
          <w:sz w:val="26"/>
          <w:szCs w:val="26"/>
        </w:rPr>
        <w:softHyphen/>
        <w:t>ци</w:t>
      </w:r>
      <w:r w:rsidRPr="007B48DA">
        <w:rPr>
          <w:rFonts w:ascii="Times New Roman" w:hAnsi="Times New Roman" w:cs="Times New Roman"/>
          <w:sz w:val="26"/>
          <w:szCs w:val="26"/>
        </w:rPr>
        <w:softHyphen/>
        <w:t>он</w:t>
      </w:r>
      <w:r w:rsidRPr="007B48DA">
        <w:rPr>
          <w:rFonts w:ascii="Times New Roman" w:hAnsi="Times New Roman" w:cs="Times New Roman"/>
          <w:sz w:val="26"/>
          <w:szCs w:val="26"/>
        </w:rPr>
        <w:softHyphen/>
        <w:t xml:space="preserve">ной сети «Интернет» по размещению информации о государственных и муниципальных учреждениях (www.bus.gov.ru), а также на официальном сайте соответствующего исполнительно-распорядительного органа </w:t>
      </w:r>
      <w:proofErr w:type="spellStart"/>
      <w:r w:rsidRPr="007B48DA">
        <w:rPr>
          <w:rFonts w:ascii="Times New Roman" w:hAnsi="Times New Roman" w:cs="Times New Roman"/>
          <w:sz w:val="26"/>
          <w:szCs w:val="26"/>
        </w:rPr>
        <w:t>Клетнянского</w:t>
      </w:r>
      <w:proofErr w:type="spellEnd"/>
      <w:r w:rsidRPr="007B48DA">
        <w:rPr>
          <w:rFonts w:ascii="Times New Roman" w:hAnsi="Times New Roman" w:cs="Times New Roman"/>
          <w:sz w:val="26"/>
          <w:szCs w:val="26"/>
        </w:rPr>
        <w:t xml:space="preserve"> района (главного распорядителя средств бюджета муниципального района) в</w:t>
      </w:r>
      <w:proofErr w:type="gramEnd"/>
      <w:r w:rsidRPr="007B48DA">
        <w:rPr>
          <w:rFonts w:ascii="Times New Roman" w:hAnsi="Times New Roman" w:cs="Times New Roman"/>
          <w:sz w:val="26"/>
          <w:szCs w:val="26"/>
        </w:rPr>
        <w:t xml:space="preserve"> сети Интернет (за исключением сведений, составляющих государственную тайну):</w:t>
      </w:r>
    </w:p>
    <w:p w:rsidR="007B48DA" w:rsidRPr="007B48DA"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муниципальные задания – в течение 5 дней со дня утверждения задания муниципальному учреждению;</w:t>
      </w:r>
    </w:p>
    <w:p w:rsidR="007B48DA" w:rsidRPr="007B48DA"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lastRenderedPageBreak/>
        <w:t>отчеты о выполнении муниципального задания – в течение 7 дней после представления учреждением отчета о выполнении муниципального задания.</w:t>
      </w:r>
    </w:p>
    <w:p w:rsidR="007B48DA" w:rsidRPr="007B48DA" w:rsidRDefault="007B48DA" w:rsidP="007B48DA">
      <w:pPr>
        <w:pStyle w:val="a3"/>
        <w:numPr>
          <w:ilvl w:val="0"/>
          <w:numId w:val="15"/>
        </w:numPr>
        <w:tabs>
          <w:tab w:val="left" w:pos="1134"/>
        </w:tabs>
        <w:autoSpaceDE w:val="0"/>
        <w:autoSpaceDN w:val="0"/>
        <w:adjustRightInd w:val="0"/>
        <w:spacing w:after="0" w:line="288" w:lineRule="auto"/>
        <w:ind w:left="0" w:firstLine="680"/>
        <w:jc w:val="both"/>
        <w:rPr>
          <w:rFonts w:ascii="Times New Roman" w:hAnsi="Times New Roman" w:cs="Times New Roman"/>
          <w:sz w:val="26"/>
          <w:szCs w:val="26"/>
        </w:rPr>
      </w:pPr>
      <w:r w:rsidRPr="007B48DA">
        <w:rPr>
          <w:rFonts w:ascii="Times New Roman" w:hAnsi="Times New Roman" w:cs="Times New Roman"/>
          <w:sz w:val="26"/>
          <w:szCs w:val="26"/>
        </w:rPr>
        <w:t>Исключен.</w:t>
      </w:r>
    </w:p>
    <w:p w:rsidR="007B48DA" w:rsidRPr="007B48DA" w:rsidRDefault="007B48DA" w:rsidP="007B48DA">
      <w:pPr>
        <w:pStyle w:val="a3"/>
        <w:autoSpaceDE w:val="0"/>
        <w:autoSpaceDN w:val="0"/>
        <w:adjustRightInd w:val="0"/>
        <w:spacing w:after="0" w:line="288" w:lineRule="auto"/>
        <w:ind w:left="0" w:firstLine="680"/>
        <w:rPr>
          <w:rFonts w:ascii="Times New Roman" w:hAnsi="Times New Roman" w:cs="Times New Roman"/>
          <w:sz w:val="26"/>
          <w:szCs w:val="26"/>
        </w:rPr>
      </w:pPr>
    </w:p>
    <w:p w:rsidR="007B48DA" w:rsidRPr="007B48DA" w:rsidRDefault="007B48DA" w:rsidP="007B48DA">
      <w:pPr>
        <w:pStyle w:val="a3"/>
        <w:numPr>
          <w:ilvl w:val="0"/>
          <w:numId w:val="14"/>
        </w:numPr>
        <w:autoSpaceDE w:val="0"/>
        <w:autoSpaceDN w:val="0"/>
        <w:adjustRightInd w:val="0"/>
        <w:spacing w:after="0" w:line="288" w:lineRule="auto"/>
        <w:ind w:left="0" w:firstLine="680"/>
        <w:rPr>
          <w:rFonts w:ascii="Times New Roman" w:hAnsi="Times New Roman" w:cs="Times New Roman"/>
          <w:sz w:val="26"/>
          <w:szCs w:val="26"/>
        </w:rPr>
      </w:pPr>
      <w:r w:rsidRPr="007B48DA">
        <w:rPr>
          <w:rFonts w:ascii="Times New Roman" w:hAnsi="Times New Roman" w:cs="Times New Roman"/>
          <w:sz w:val="26"/>
          <w:szCs w:val="26"/>
        </w:rPr>
        <w:t>Финансовое обеспечение выполнения муниципального задания</w:t>
      </w:r>
    </w:p>
    <w:p w:rsidR="007B48DA" w:rsidRPr="007B48DA" w:rsidRDefault="007B48DA" w:rsidP="007B48DA">
      <w:pPr>
        <w:numPr>
          <w:ilvl w:val="0"/>
          <w:numId w:val="15"/>
        </w:numPr>
        <w:tabs>
          <w:tab w:val="left" w:pos="1134"/>
        </w:tabs>
        <w:autoSpaceDE w:val="0"/>
        <w:autoSpaceDN w:val="0"/>
        <w:adjustRightInd w:val="0"/>
        <w:spacing w:after="0" w:line="288" w:lineRule="auto"/>
        <w:ind w:left="0" w:firstLine="680"/>
        <w:jc w:val="both"/>
        <w:rPr>
          <w:rFonts w:ascii="Times New Roman" w:hAnsi="Times New Roman" w:cs="Times New Roman"/>
          <w:sz w:val="26"/>
          <w:szCs w:val="26"/>
        </w:rPr>
      </w:pPr>
      <w:proofErr w:type="gramStart"/>
      <w:r w:rsidRPr="007B48DA">
        <w:rPr>
          <w:rFonts w:ascii="Times New Roman" w:hAnsi="Times New Roman" w:cs="Times New Roman"/>
          <w:sz w:val="26"/>
          <w:szCs w:val="26"/>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rsidRPr="007B48DA">
        <w:rPr>
          <w:rFonts w:ascii="Times New Roman" w:hAnsi="Times New Roman" w:cs="Times New Roman"/>
          <w:sz w:val="26"/>
          <w:szCs w:val="26"/>
        </w:rPr>
        <w:t xml:space="preserve">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7B48DA" w:rsidRPr="007B48DA" w:rsidRDefault="007B48DA" w:rsidP="007B48DA">
      <w:pPr>
        <w:pStyle w:val="ConsPlusNormal"/>
        <w:numPr>
          <w:ilvl w:val="0"/>
          <w:numId w:val="15"/>
        </w:numPr>
        <w:spacing w:line="288" w:lineRule="auto"/>
        <w:ind w:left="0" w:firstLine="680"/>
        <w:jc w:val="both"/>
        <w:rPr>
          <w:rFonts w:ascii="Times New Roman" w:hAnsi="Times New Roman" w:cs="Times New Roman"/>
          <w:sz w:val="26"/>
          <w:szCs w:val="26"/>
        </w:rPr>
      </w:pPr>
      <w:r w:rsidRPr="007B48DA">
        <w:rPr>
          <w:rFonts w:ascii="Times New Roman" w:hAnsi="Times New Roman" w:cs="Times New Roman"/>
          <w:sz w:val="26"/>
          <w:szCs w:val="26"/>
        </w:rPr>
        <w:t>Объем финансового обеспечения выполнения муниципального задания (R) определяется по формуле:</w:t>
      </w:r>
    </w:p>
    <w:p w:rsidR="007B48DA" w:rsidRPr="007B48DA" w:rsidRDefault="007B48DA" w:rsidP="007B48DA">
      <w:pPr>
        <w:pStyle w:val="ConsPlusNormal"/>
        <w:spacing w:line="288" w:lineRule="auto"/>
        <w:ind w:firstLine="680"/>
        <w:jc w:val="both"/>
        <w:rPr>
          <w:rFonts w:ascii="Times New Roman" w:hAnsi="Times New Roman" w:cs="Times New Roman"/>
          <w:sz w:val="26"/>
          <w:szCs w:val="26"/>
        </w:rPr>
      </w:pPr>
    </w:p>
    <w:p w:rsidR="007B48DA" w:rsidRPr="007B48DA" w:rsidRDefault="007B48DA" w:rsidP="007B48DA">
      <w:pPr>
        <w:pStyle w:val="ConsPlusNormal"/>
        <w:spacing w:line="288" w:lineRule="auto"/>
        <w:ind w:firstLine="680"/>
        <w:jc w:val="center"/>
        <w:rPr>
          <w:rFonts w:ascii="Times New Roman" w:hAnsi="Times New Roman" w:cs="Times New Roman"/>
          <w:sz w:val="26"/>
          <w:szCs w:val="26"/>
        </w:rPr>
      </w:pPr>
      <w:r w:rsidRPr="007B48DA">
        <w:rPr>
          <w:rFonts w:ascii="Times New Roman" w:hAnsi="Times New Roman" w:cs="Times New Roman"/>
          <w:noProof/>
          <w:position w:val="-26"/>
          <w:sz w:val="26"/>
          <w:szCs w:val="26"/>
        </w:rPr>
        <w:drawing>
          <wp:inline distT="0" distB="0" distL="0" distR="0" wp14:anchorId="48B4FAFD" wp14:editId="620D9227">
            <wp:extent cx="4152900" cy="476250"/>
            <wp:effectExtent l="0" t="0" r="0" b="0"/>
            <wp:docPr id="13" name="Рисунок 13" descr="base_23753_5967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3753_59679_3276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52900" cy="476250"/>
                    </a:xfrm>
                    <a:prstGeom prst="rect">
                      <a:avLst/>
                    </a:prstGeom>
                    <a:noFill/>
                    <a:ln>
                      <a:noFill/>
                    </a:ln>
                  </pic:spPr>
                </pic:pic>
              </a:graphicData>
            </a:graphic>
          </wp:inline>
        </w:drawing>
      </w:r>
    </w:p>
    <w:p w:rsidR="007B48DA" w:rsidRPr="007B48DA" w:rsidRDefault="007B48DA" w:rsidP="007B48DA">
      <w:pPr>
        <w:pStyle w:val="ConsPlusNormal"/>
        <w:spacing w:line="288" w:lineRule="auto"/>
        <w:ind w:firstLine="680"/>
        <w:jc w:val="both"/>
        <w:rPr>
          <w:rFonts w:ascii="Times New Roman" w:hAnsi="Times New Roman" w:cs="Times New Roman"/>
          <w:sz w:val="26"/>
          <w:szCs w:val="26"/>
        </w:rPr>
      </w:pPr>
    </w:p>
    <w:p w:rsidR="007B48DA" w:rsidRPr="007B48DA" w:rsidRDefault="007B48DA" w:rsidP="007B48DA">
      <w:pPr>
        <w:pStyle w:val="ConsPlusNormal"/>
        <w:spacing w:line="288" w:lineRule="auto"/>
        <w:ind w:firstLine="680"/>
        <w:jc w:val="both"/>
        <w:rPr>
          <w:rFonts w:ascii="Times New Roman" w:hAnsi="Times New Roman" w:cs="Times New Roman"/>
          <w:sz w:val="26"/>
          <w:szCs w:val="26"/>
        </w:rPr>
      </w:pPr>
      <w:proofErr w:type="spellStart"/>
      <w:r w:rsidRPr="007B48DA">
        <w:rPr>
          <w:rFonts w:ascii="Times New Roman" w:hAnsi="Times New Roman" w:cs="Times New Roman"/>
          <w:sz w:val="26"/>
          <w:szCs w:val="26"/>
        </w:rPr>
        <w:t>N</w:t>
      </w:r>
      <w:r w:rsidRPr="007B48DA">
        <w:rPr>
          <w:rFonts w:ascii="Times New Roman" w:hAnsi="Times New Roman" w:cs="Times New Roman"/>
          <w:sz w:val="26"/>
          <w:szCs w:val="26"/>
          <w:vertAlign w:val="subscript"/>
        </w:rPr>
        <w:t>i</w:t>
      </w:r>
      <w:proofErr w:type="spellEnd"/>
      <w:r w:rsidRPr="007B48DA">
        <w:rPr>
          <w:rFonts w:ascii="Times New Roman" w:hAnsi="Times New Roman" w:cs="Times New Roman"/>
          <w:sz w:val="26"/>
          <w:szCs w:val="26"/>
        </w:rPr>
        <w:t xml:space="preserve"> - нормативные затраты на оказание i-й муниципальной услуги;</w:t>
      </w:r>
    </w:p>
    <w:p w:rsidR="007B48DA" w:rsidRPr="007B48DA" w:rsidRDefault="007B48DA" w:rsidP="007B48DA">
      <w:pPr>
        <w:pStyle w:val="ConsPlusNormal"/>
        <w:spacing w:line="288" w:lineRule="auto"/>
        <w:ind w:firstLine="680"/>
        <w:jc w:val="both"/>
        <w:rPr>
          <w:rFonts w:ascii="Times New Roman" w:hAnsi="Times New Roman" w:cs="Times New Roman"/>
          <w:sz w:val="26"/>
          <w:szCs w:val="26"/>
        </w:rPr>
      </w:pPr>
      <w:proofErr w:type="spellStart"/>
      <w:r w:rsidRPr="007B48DA">
        <w:rPr>
          <w:rFonts w:ascii="Times New Roman" w:hAnsi="Times New Roman" w:cs="Times New Roman"/>
          <w:sz w:val="26"/>
          <w:szCs w:val="26"/>
        </w:rPr>
        <w:t>V</w:t>
      </w:r>
      <w:r w:rsidRPr="007B48DA">
        <w:rPr>
          <w:rFonts w:ascii="Times New Roman" w:hAnsi="Times New Roman" w:cs="Times New Roman"/>
          <w:sz w:val="26"/>
          <w:szCs w:val="26"/>
          <w:vertAlign w:val="subscript"/>
        </w:rPr>
        <w:t>i</w:t>
      </w:r>
      <w:proofErr w:type="spellEnd"/>
      <w:r w:rsidRPr="007B48DA">
        <w:rPr>
          <w:rFonts w:ascii="Times New Roman" w:hAnsi="Times New Roman" w:cs="Times New Roman"/>
          <w:sz w:val="26"/>
          <w:szCs w:val="26"/>
        </w:rPr>
        <w:t xml:space="preserve"> - объем i-й муниципальной услуги, установленный муниципальным заданием;</w:t>
      </w:r>
    </w:p>
    <w:p w:rsidR="007B48DA" w:rsidRPr="007B48DA" w:rsidRDefault="007B48DA" w:rsidP="007B48DA">
      <w:pPr>
        <w:pStyle w:val="ConsPlusNormal"/>
        <w:spacing w:line="288" w:lineRule="auto"/>
        <w:ind w:firstLine="680"/>
        <w:jc w:val="both"/>
        <w:rPr>
          <w:rFonts w:ascii="Times New Roman" w:hAnsi="Times New Roman" w:cs="Times New Roman"/>
          <w:sz w:val="26"/>
          <w:szCs w:val="26"/>
        </w:rPr>
      </w:pPr>
      <w:proofErr w:type="spellStart"/>
      <w:r w:rsidRPr="007B48DA">
        <w:rPr>
          <w:rFonts w:ascii="Times New Roman" w:hAnsi="Times New Roman" w:cs="Times New Roman"/>
          <w:sz w:val="26"/>
          <w:szCs w:val="26"/>
        </w:rPr>
        <w:t>N</w:t>
      </w:r>
      <w:r w:rsidRPr="007B48DA">
        <w:rPr>
          <w:rFonts w:ascii="Times New Roman" w:hAnsi="Times New Roman" w:cs="Times New Roman"/>
          <w:sz w:val="26"/>
          <w:szCs w:val="26"/>
          <w:vertAlign w:val="subscript"/>
        </w:rPr>
        <w:t>w</w:t>
      </w:r>
      <w:proofErr w:type="spellEnd"/>
      <w:r w:rsidRPr="007B48DA">
        <w:rPr>
          <w:rFonts w:ascii="Times New Roman" w:hAnsi="Times New Roman" w:cs="Times New Roman"/>
          <w:sz w:val="26"/>
          <w:szCs w:val="26"/>
        </w:rPr>
        <w:t xml:space="preserve"> - нормативные затраты на выполнение w-й работы;</w:t>
      </w:r>
    </w:p>
    <w:p w:rsidR="007B48DA" w:rsidRPr="007B48DA" w:rsidRDefault="007B48DA" w:rsidP="007B48DA">
      <w:pPr>
        <w:pStyle w:val="ConsPlusNormal"/>
        <w:spacing w:line="288" w:lineRule="auto"/>
        <w:ind w:firstLine="680"/>
        <w:jc w:val="both"/>
        <w:rPr>
          <w:rFonts w:ascii="Times New Roman" w:hAnsi="Times New Roman" w:cs="Times New Roman"/>
          <w:sz w:val="26"/>
          <w:szCs w:val="26"/>
        </w:rPr>
      </w:pPr>
      <w:proofErr w:type="spellStart"/>
      <w:r w:rsidRPr="007B48DA">
        <w:rPr>
          <w:rFonts w:ascii="Times New Roman" w:hAnsi="Times New Roman" w:cs="Times New Roman"/>
          <w:sz w:val="26"/>
          <w:szCs w:val="26"/>
        </w:rPr>
        <w:t>V</w:t>
      </w:r>
      <w:r w:rsidRPr="007B48DA">
        <w:rPr>
          <w:rFonts w:ascii="Times New Roman" w:hAnsi="Times New Roman" w:cs="Times New Roman"/>
          <w:sz w:val="26"/>
          <w:szCs w:val="26"/>
          <w:vertAlign w:val="subscript"/>
        </w:rPr>
        <w:t>w</w:t>
      </w:r>
      <w:proofErr w:type="spellEnd"/>
      <w:r w:rsidRPr="007B48DA">
        <w:rPr>
          <w:rFonts w:ascii="Times New Roman" w:hAnsi="Times New Roman" w:cs="Times New Roman"/>
          <w:sz w:val="26"/>
          <w:szCs w:val="26"/>
        </w:rPr>
        <w:t xml:space="preserve"> - объем w-й работы, установленный муниципальным заданием;</w:t>
      </w:r>
    </w:p>
    <w:p w:rsidR="007B48DA" w:rsidRPr="007B48DA" w:rsidRDefault="007B48DA" w:rsidP="007B48DA">
      <w:pPr>
        <w:pStyle w:val="ConsPlusNormal"/>
        <w:spacing w:line="288" w:lineRule="auto"/>
        <w:ind w:firstLine="680"/>
        <w:jc w:val="both"/>
        <w:rPr>
          <w:rFonts w:ascii="Times New Roman" w:hAnsi="Times New Roman" w:cs="Times New Roman"/>
          <w:sz w:val="26"/>
          <w:szCs w:val="26"/>
        </w:rPr>
      </w:pPr>
      <w:proofErr w:type="spellStart"/>
      <w:r w:rsidRPr="007B48DA">
        <w:rPr>
          <w:rFonts w:ascii="Times New Roman" w:hAnsi="Times New Roman" w:cs="Times New Roman"/>
          <w:sz w:val="26"/>
          <w:szCs w:val="26"/>
        </w:rPr>
        <w:t>P</w:t>
      </w:r>
      <w:r w:rsidRPr="007B48DA">
        <w:rPr>
          <w:rFonts w:ascii="Times New Roman" w:hAnsi="Times New Roman" w:cs="Times New Roman"/>
          <w:sz w:val="26"/>
          <w:szCs w:val="26"/>
          <w:vertAlign w:val="subscript"/>
        </w:rPr>
        <w:t>i</w:t>
      </w:r>
      <w:proofErr w:type="spellEnd"/>
      <w:r w:rsidRPr="007B48DA">
        <w:rPr>
          <w:rFonts w:ascii="Times New Roman" w:hAnsi="Times New Roman" w:cs="Times New Roman"/>
          <w:sz w:val="26"/>
          <w:szCs w:val="26"/>
        </w:rPr>
        <w:t xml:space="preserve"> - размер платы (тариф, цена) за оказание i-й государственной услуги, установленный муниципальным заданием;</w:t>
      </w:r>
    </w:p>
    <w:p w:rsidR="007B48DA" w:rsidRPr="007B48DA" w:rsidRDefault="007B48DA" w:rsidP="007B48DA">
      <w:pPr>
        <w:pStyle w:val="ConsPlusNormal"/>
        <w:spacing w:line="288" w:lineRule="auto"/>
        <w:ind w:firstLine="680"/>
        <w:jc w:val="both"/>
        <w:rPr>
          <w:rFonts w:ascii="Times New Roman" w:hAnsi="Times New Roman" w:cs="Times New Roman"/>
          <w:sz w:val="26"/>
          <w:szCs w:val="26"/>
        </w:rPr>
      </w:pPr>
      <w:proofErr w:type="spellStart"/>
      <w:r w:rsidRPr="007B48DA">
        <w:rPr>
          <w:rFonts w:ascii="Times New Roman" w:hAnsi="Times New Roman" w:cs="Times New Roman"/>
          <w:sz w:val="26"/>
          <w:szCs w:val="26"/>
        </w:rPr>
        <w:t>P</w:t>
      </w:r>
      <w:r w:rsidRPr="007B48DA">
        <w:rPr>
          <w:rFonts w:ascii="Times New Roman" w:hAnsi="Times New Roman" w:cs="Times New Roman"/>
          <w:sz w:val="26"/>
          <w:szCs w:val="26"/>
          <w:vertAlign w:val="subscript"/>
        </w:rPr>
        <w:t>w</w:t>
      </w:r>
      <w:proofErr w:type="spellEnd"/>
      <w:r w:rsidRPr="007B48DA">
        <w:rPr>
          <w:rFonts w:ascii="Times New Roman" w:hAnsi="Times New Roman" w:cs="Times New Roman"/>
          <w:sz w:val="26"/>
          <w:szCs w:val="26"/>
        </w:rPr>
        <w:t xml:space="preserve"> - размер платы (тариф, цена) за выполнение w-й работы, установленный муниципальным заданием;</w:t>
      </w:r>
    </w:p>
    <w:p w:rsidR="007B48DA" w:rsidRPr="007B48DA" w:rsidRDefault="007B48DA" w:rsidP="007B48DA">
      <w:pPr>
        <w:pStyle w:val="ConsPlusNormal"/>
        <w:spacing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N</w:t>
      </w:r>
      <w:r w:rsidRPr="007B48DA">
        <w:rPr>
          <w:rFonts w:ascii="Times New Roman" w:hAnsi="Times New Roman" w:cs="Times New Roman"/>
          <w:sz w:val="26"/>
          <w:szCs w:val="26"/>
          <w:vertAlign w:val="subscript"/>
        </w:rPr>
        <w:t>YH</w:t>
      </w:r>
      <w:r w:rsidRPr="007B48DA">
        <w:rPr>
          <w:rFonts w:ascii="Times New Roman" w:hAnsi="Times New Roman" w:cs="Times New Roman"/>
          <w:sz w:val="26"/>
          <w:szCs w:val="26"/>
        </w:rPr>
        <w:t xml:space="preserve"> - затраты на уплату налогов, в качестве объекта налогообложения по которым признается имущество учреждения;</w:t>
      </w:r>
    </w:p>
    <w:p w:rsidR="007B48DA" w:rsidRPr="007B48DA" w:rsidRDefault="007B48DA" w:rsidP="007B48DA">
      <w:pPr>
        <w:pStyle w:val="ConsPlusNormal"/>
        <w:spacing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n - количество муниципальных услуг;</w:t>
      </w:r>
    </w:p>
    <w:p w:rsidR="007B48DA" w:rsidRPr="007B48DA"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color w:val="FF0000"/>
          <w:sz w:val="26"/>
          <w:szCs w:val="26"/>
        </w:rPr>
      </w:pPr>
      <w:r w:rsidRPr="007B48DA">
        <w:rPr>
          <w:rFonts w:ascii="Times New Roman" w:hAnsi="Times New Roman" w:cs="Times New Roman"/>
          <w:sz w:val="26"/>
          <w:szCs w:val="26"/>
        </w:rPr>
        <w:t>m - количество работ</w:t>
      </w:r>
      <w:r w:rsidRPr="007B48DA">
        <w:rPr>
          <w:rFonts w:ascii="Times New Roman" w:hAnsi="Times New Roman" w:cs="Times New Roman"/>
          <w:color w:val="FF0000"/>
          <w:sz w:val="26"/>
          <w:szCs w:val="26"/>
        </w:rPr>
        <w:t>.</w:t>
      </w:r>
    </w:p>
    <w:p w:rsidR="007B48DA" w:rsidRPr="007B48DA"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p>
    <w:p w:rsidR="007B48DA" w:rsidRPr="007B48DA" w:rsidRDefault="007B48DA" w:rsidP="007B48DA">
      <w:pPr>
        <w:numPr>
          <w:ilvl w:val="0"/>
          <w:numId w:val="15"/>
        </w:numPr>
        <w:tabs>
          <w:tab w:val="left" w:pos="1134"/>
        </w:tabs>
        <w:autoSpaceDE w:val="0"/>
        <w:autoSpaceDN w:val="0"/>
        <w:adjustRightInd w:val="0"/>
        <w:spacing w:after="0" w:line="288" w:lineRule="auto"/>
        <w:ind w:left="0" w:firstLine="680"/>
        <w:jc w:val="both"/>
        <w:rPr>
          <w:rFonts w:ascii="Times New Roman" w:hAnsi="Times New Roman" w:cs="Times New Roman"/>
          <w:sz w:val="26"/>
          <w:szCs w:val="26"/>
        </w:rPr>
      </w:pPr>
      <w:r w:rsidRPr="007B48DA">
        <w:rPr>
          <w:rFonts w:ascii="Times New Roman" w:hAnsi="Times New Roman" w:cs="Times New Roman"/>
          <w:sz w:val="26"/>
          <w:szCs w:val="26"/>
        </w:rPr>
        <w:t xml:space="preserve"> </w:t>
      </w:r>
      <w:proofErr w:type="gramStart"/>
      <w:r w:rsidRPr="007B48DA">
        <w:rPr>
          <w:rFonts w:ascii="Times New Roman" w:hAnsi="Times New Roman" w:cs="Times New Roman"/>
          <w:sz w:val="26"/>
          <w:szCs w:val="26"/>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w:t>
      </w:r>
      <w:proofErr w:type="gramEnd"/>
      <w:r w:rsidRPr="007B48DA">
        <w:rPr>
          <w:rFonts w:ascii="Times New Roman" w:hAnsi="Times New Roman" w:cs="Times New Roman"/>
          <w:sz w:val="26"/>
          <w:szCs w:val="26"/>
        </w:rPr>
        <w:t xml:space="preserve">) задания на оказание государственных (муниципальных) услуг (выполнение работ) государственным (муниципальным) учреждением в </w:t>
      </w:r>
      <w:r w:rsidRPr="007B48DA">
        <w:rPr>
          <w:rFonts w:ascii="Times New Roman" w:hAnsi="Times New Roman" w:cs="Times New Roman"/>
          <w:sz w:val="26"/>
          <w:szCs w:val="26"/>
        </w:rPr>
        <w:lastRenderedPageBreak/>
        <w:t>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7B48DA" w:rsidRPr="00CC420F" w:rsidRDefault="007B48DA" w:rsidP="007B48DA">
      <w:pPr>
        <w:numPr>
          <w:ilvl w:val="0"/>
          <w:numId w:val="15"/>
        </w:numPr>
        <w:tabs>
          <w:tab w:val="left" w:pos="1134"/>
        </w:tabs>
        <w:autoSpaceDE w:val="0"/>
        <w:autoSpaceDN w:val="0"/>
        <w:adjustRightInd w:val="0"/>
        <w:spacing w:after="0" w:line="288" w:lineRule="auto"/>
        <w:ind w:left="0" w:firstLine="680"/>
        <w:jc w:val="both"/>
        <w:rPr>
          <w:rFonts w:ascii="Times New Roman" w:hAnsi="Times New Roman" w:cs="Times New Roman"/>
          <w:sz w:val="26"/>
          <w:szCs w:val="26"/>
        </w:rPr>
      </w:pPr>
      <w:r w:rsidRPr="00CC420F">
        <w:rPr>
          <w:rFonts w:ascii="Times New Roman" w:hAnsi="Times New Roman" w:cs="Times New Roman"/>
          <w:sz w:val="26"/>
          <w:szCs w:val="26"/>
        </w:rPr>
        <w:t xml:space="preserve">Значения нормативных затрат на оказание муниципальной услуги утверждаются в </w:t>
      </w:r>
      <w:r w:rsidR="00CC420F" w:rsidRPr="00CC420F">
        <w:rPr>
          <w:rFonts w:ascii="Times New Roman" w:hAnsi="Times New Roman" w:cs="Times New Roman"/>
          <w:bCs/>
          <w:color w:val="0000FF"/>
          <w:sz w:val="28"/>
          <w:szCs w:val="28"/>
        </w:rPr>
        <w:t>государственной информационной системе управления государстве</w:t>
      </w:r>
      <w:r w:rsidR="00CC420F" w:rsidRPr="00CC420F">
        <w:rPr>
          <w:rFonts w:ascii="Times New Roman" w:hAnsi="Times New Roman" w:cs="Times New Roman"/>
          <w:bCs/>
          <w:color w:val="0000FF"/>
          <w:sz w:val="28"/>
          <w:szCs w:val="28"/>
        </w:rPr>
        <w:t>н</w:t>
      </w:r>
      <w:r w:rsidR="00CC420F" w:rsidRPr="00CC420F">
        <w:rPr>
          <w:rFonts w:ascii="Times New Roman" w:hAnsi="Times New Roman" w:cs="Times New Roman"/>
          <w:bCs/>
          <w:color w:val="0000FF"/>
          <w:sz w:val="28"/>
          <w:szCs w:val="28"/>
        </w:rPr>
        <w:t>ными и муниципальными финансами Брянской области «Электронный бю</w:t>
      </w:r>
      <w:r w:rsidR="00CC420F" w:rsidRPr="00CC420F">
        <w:rPr>
          <w:rFonts w:ascii="Times New Roman" w:hAnsi="Times New Roman" w:cs="Times New Roman"/>
          <w:bCs/>
          <w:color w:val="0000FF"/>
          <w:sz w:val="28"/>
          <w:szCs w:val="28"/>
        </w:rPr>
        <w:t>д</w:t>
      </w:r>
      <w:r w:rsidR="00CC420F" w:rsidRPr="00CC420F">
        <w:rPr>
          <w:rFonts w:ascii="Times New Roman" w:hAnsi="Times New Roman" w:cs="Times New Roman"/>
          <w:bCs/>
          <w:color w:val="0000FF"/>
          <w:sz w:val="28"/>
          <w:szCs w:val="28"/>
        </w:rPr>
        <w:t>жет Брянской области</w:t>
      </w:r>
      <w:r w:rsidRPr="00CC420F">
        <w:rPr>
          <w:rFonts w:ascii="Times New Roman" w:hAnsi="Times New Roman" w:cs="Times New Roman"/>
          <w:color w:val="0000FF"/>
          <w:sz w:val="26"/>
          <w:szCs w:val="26"/>
        </w:rPr>
        <w:t xml:space="preserve"> </w:t>
      </w:r>
      <w:r w:rsidRPr="00CC420F">
        <w:rPr>
          <w:rFonts w:ascii="Times New Roman" w:hAnsi="Times New Roman" w:cs="Times New Roman"/>
          <w:sz w:val="26"/>
          <w:szCs w:val="26"/>
        </w:rPr>
        <w:t>путем подписания усиленной квалификационной электронной подписью лица, имеющего право действовать от имени соответствующего органа исполнительной власти, в отношении:</w:t>
      </w:r>
    </w:p>
    <w:p w:rsidR="007B48DA" w:rsidRPr="007B48DA"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CC420F">
        <w:rPr>
          <w:rFonts w:ascii="Times New Roman" w:hAnsi="Times New Roman" w:cs="Times New Roman"/>
          <w:sz w:val="26"/>
          <w:szCs w:val="26"/>
        </w:rPr>
        <w:t xml:space="preserve">а) муниципальных казенных учреждений - главным распорядителем </w:t>
      </w:r>
      <w:r w:rsidRPr="007B48DA">
        <w:rPr>
          <w:rFonts w:ascii="Times New Roman" w:hAnsi="Times New Roman" w:cs="Times New Roman"/>
          <w:sz w:val="26"/>
          <w:szCs w:val="26"/>
        </w:rPr>
        <w:t>средств бюджета муниципального района,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7B48DA" w:rsidRPr="007B48DA"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б) муниципальных бюджетных учреждений - органом, осуществляющим функции и полномочия учредителя.</w:t>
      </w:r>
    </w:p>
    <w:p w:rsidR="007B48DA" w:rsidRPr="007B48DA"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 xml:space="preserve">Значения нормативных затрат на оказание муниципальных услуг подлежат размещению на официальном сайте соответствующего исполнительно-распорядительного органа местного самоуправления </w:t>
      </w:r>
      <w:proofErr w:type="spellStart"/>
      <w:r w:rsidRPr="007B48DA">
        <w:rPr>
          <w:rFonts w:ascii="Times New Roman" w:hAnsi="Times New Roman" w:cs="Times New Roman"/>
          <w:sz w:val="26"/>
          <w:szCs w:val="26"/>
        </w:rPr>
        <w:t>Клетнянского</w:t>
      </w:r>
      <w:proofErr w:type="spellEnd"/>
      <w:r w:rsidRPr="007B48DA">
        <w:rPr>
          <w:rFonts w:ascii="Times New Roman" w:hAnsi="Times New Roman" w:cs="Times New Roman"/>
          <w:sz w:val="26"/>
          <w:szCs w:val="26"/>
        </w:rPr>
        <w:t xml:space="preserve"> района (главного распорядителя средств районного бюджета) в сети "Интернет" (за исключением сведений, составляющих государственную тайну).</w:t>
      </w:r>
    </w:p>
    <w:p w:rsidR="007B48DA" w:rsidRPr="007B48DA" w:rsidRDefault="007B48DA" w:rsidP="007B48DA">
      <w:pPr>
        <w:numPr>
          <w:ilvl w:val="0"/>
          <w:numId w:val="15"/>
        </w:numPr>
        <w:tabs>
          <w:tab w:val="left" w:pos="1134"/>
        </w:tabs>
        <w:autoSpaceDE w:val="0"/>
        <w:autoSpaceDN w:val="0"/>
        <w:adjustRightInd w:val="0"/>
        <w:spacing w:after="0" w:line="288" w:lineRule="auto"/>
        <w:ind w:left="0" w:firstLine="680"/>
        <w:jc w:val="both"/>
        <w:rPr>
          <w:rFonts w:ascii="Times New Roman" w:hAnsi="Times New Roman" w:cs="Times New Roman"/>
          <w:sz w:val="26"/>
          <w:szCs w:val="26"/>
        </w:rPr>
      </w:pPr>
      <w:r w:rsidRPr="007B48DA">
        <w:rPr>
          <w:rFonts w:ascii="Times New Roman" w:hAnsi="Times New Roman" w:cs="Times New Roman"/>
          <w:sz w:val="26"/>
          <w:szCs w:val="26"/>
        </w:rPr>
        <w:t>Базовый норматив затрат на оказание муниципальной услуги состоит из базового норматива:</w:t>
      </w:r>
    </w:p>
    <w:p w:rsidR="007B48DA" w:rsidRPr="007B48DA"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а) затрат, непосредственно связанных с оказанием муниципальной услуги;</w:t>
      </w:r>
    </w:p>
    <w:p w:rsidR="007B48DA" w:rsidRPr="007B48DA"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б) затрат на общехозяйственные нужды на оказание муниципальной услуги.</w:t>
      </w:r>
    </w:p>
    <w:p w:rsidR="007B48DA" w:rsidRPr="007B48DA" w:rsidRDefault="007B48DA" w:rsidP="007B48DA">
      <w:pPr>
        <w:numPr>
          <w:ilvl w:val="0"/>
          <w:numId w:val="15"/>
        </w:numPr>
        <w:tabs>
          <w:tab w:val="left" w:pos="1134"/>
        </w:tabs>
        <w:autoSpaceDE w:val="0"/>
        <w:autoSpaceDN w:val="0"/>
        <w:adjustRightInd w:val="0"/>
        <w:spacing w:after="0" w:line="288" w:lineRule="auto"/>
        <w:ind w:left="0" w:firstLine="680"/>
        <w:jc w:val="both"/>
        <w:rPr>
          <w:rFonts w:ascii="Times New Roman" w:hAnsi="Times New Roman" w:cs="Times New Roman"/>
          <w:sz w:val="26"/>
          <w:szCs w:val="26"/>
        </w:rPr>
      </w:pPr>
      <w:r w:rsidRPr="007B48DA">
        <w:rPr>
          <w:rFonts w:ascii="Times New Roman" w:hAnsi="Times New Roman" w:cs="Times New Roman"/>
          <w:sz w:val="26"/>
          <w:szCs w:val="26"/>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региональном перечне.</w:t>
      </w:r>
    </w:p>
    <w:p w:rsidR="007B48DA" w:rsidRPr="007B48DA" w:rsidRDefault="007B48DA" w:rsidP="007B48DA">
      <w:pPr>
        <w:numPr>
          <w:ilvl w:val="0"/>
          <w:numId w:val="15"/>
        </w:numPr>
        <w:tabs>
          <w:tab w:val="left" w:pos="1134"/>
        </w:tabs>
        <w:autoSpaceDE w:val="0"/>
        <w:autoSpaceDN w:val="0"/>
        <w:adjustRightInd w:val="0"/>
        <w:spacing w:after="0" w:line="288" w:lineRule="auto"/>
        <w:ind w:left="0" w:firstLine="680"/>
        <w:jc w:val="both"/>
        <w:rPr>
          <w:rFonts w:ascii="Times New Roman" w:hAnsi="Times New Roman" w:cs="Times New Roman"/>
          <w:sz w:val="26"/>
          <w:szCs w:val="26"/>
        </w:rPr>
      </w:pPr>
      <w:proofErr w:type="gramStart"/>
      <w:r w:rsidRPr="007B48DA">
        <w:rPr>
          <w:rFonts w:ascii="Times New Roman" w:hAnsi="Times New Roman" w:cs="Times New Roman"/>
          <w:sz w:val="26"/>
          <w:szCs w:val="26"/>
        </w:rPr>
        <w:t>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Брянской области, а также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roofErr w:type="gramEnd"/>
    </w:p>
    <w:p w:rsidR="007B48DA" w:rsidRPr="007B48DA" w:rsidRDefault="007B48DA" w:rsidP="007B48DA">
      <w:pPr>
        <w:numPr>
          <w:ilvl w:val="0"/>
          <w:numId w:val="15"/>
        </w:numPr>
        <w:tabs>
          <w:tab w:val="left" w:pos="1134"/>
        </w:tabs>
        <w:autoSpaceDE w:val="0"/>
        <w:autoSpaceDN w:val="0"/>
        <w:adjustRightInd w:val="0"/>
        <w:spacing w:after="0" w:line="288" w:lineRule="auto"/>
        <w:ind w:left="0" w:firstLine="680"/>
        <w:jc w:val="both"/>
        <w:rPr>
          <w:rFonts w:ascii="Times New Roman" w:hAnsi="Times New Roman" w:cs="Times New Roman"/>
          <w:sz w:val="26"/>
          <w:szCs w:val="26"/>
        </w:rPr>
      </w:pPr>
      <w:r w:rsidRPr="007B48DA">
        <w:rPr>
          <w:rFonts w:ascii="Times New Roman" w:hAnsi="Times New Roman" w:cs="Times New Roman"/>
          <w:sz w:val="26"/>
          <w:szCs w:val="26"/>
        </w:rPr>
        <w:t>В базовый норматив затрат, непосредственно связанных с оказанием муниципальной услуги, включаются:</w:t>
      </w:r>
    </w:p>
    <w:p w:rsidR="007B48DA" w:rsidRPr="007B48DA"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proofErr w:type="gramStart"/>
      <w:r w:rsidRPr="007B48DA">
        <w:rPr>
          <w:rFonts w:ascii="Times New Roman" w:hAnsi="Times New Roman" w:cs="Times New Roman"/>
          <w:sz w:val="26"/>
          <w:szCs w:val="26"/>
        </w:rPr>
        <w:t xml:space="preserve">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включая взносы в государственные внебюджетные фонды, страховые взносы на обязательное социальное страхование от </w:t>
      </w:r>
      <w:r w:rsidRPr="007B48DA">
        <w:rPr>
          <w:rFonts w:ascii="Times New Roman" w:hAnsi="Times New Roman" w:cs="Times New Roman"/>
          <w:sz w:val="26"/>
          <w:szCs w:val="26"/>
        </w:rPr>
        <w:lastRenderedPageBreak/>
        <w:t>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w:t>
      </w:r>
      <w:proofErr w:type="gramEnd"/>
      <w:r w:rsidRPr="007B48DA">
        <w:rPr>
          <w:rFonts w:ascii="Times New Roman" w:hAnsi="Times New Roman" w:cs="Times New Roman"/>
          <w:sz w:val="26"/>
          <w:szCs w:val="26"/>
        </w:rPr>
        <w:t xml:space="preserve"> на выплаты по оплате труда);</w:t>
      </w:r>
    </w:p>
    <w:p w:rsidR="007B48DA" w:rsidRPr="007B48DA"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б)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7B48DA" w:rsidRPr="00CC420F"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bookmarkStart w:id="0" w:name="_GoBack"/>
      <w:proofErr w:type="gramStart"/>
      <w:r w:rsidRPr="00CC420F">
        <w:rPr>
          <w:rFonts w:ascii="Times New Roman" w:hAnsi="Times New Roman" w:cs="Times New Roman"/>
          <w:sz w:val="26"/>
          <w:szCs w:val="26"/>
        </w:rPr>
        <w:t>в) иные затраты, непосредственно связанные с оказанием муниципальной услуги</w:t>
      </w:r>
      <w:r w:rsidRPr="00CC420F">
        <w:rPr>
          <w:rFonts w:ascii="Times New Roman" w:hAnsi="Times New Roman" w:cs="Times New Roman"/>
          <w:b/>
          <w:sz w:val="26"/>
          <w:szCs w:val="26"/>
          <w:u w:val="single"/>
        </w:rPr>
        <w:t xml:space="preserve">,  </w:t>
      </w:r>
      <w:r w:rsidRPr="00CC420F">
        <w:rPr>
          <w:rFonts w:ascii="Times New Roman" w:hAnsi="Times New Roman" w:cs="Times New Roman"/>
          <w:sz w:val="26"/>
          <w:szCs w:val="26"/>
        </w:rPr>
        <w:t>в том числе затраты на оплату коммунальных услуг, содержание объектов недвижимого имущества и (или) особо ценного движимого имущества (аренду указанного имущества) в части имущества, используемого в процессе оказания муниципальной услуги;</w:t>
      </w:r>
      <w:proofErr w:type="gramEnd"/>
    </w:p>
    <w:p w:rsidR="007B48DA" w:rsidRPr="00CC420F" w:rsidRDefault="007B48DA" w:rsidP="007B48DA">
      <w:pPr>
        <w:widowControl w:val="0"/>
        <w:tabs>
          <w:tab w:val="left" w:pos="1418"/>
        </w:tabs>
        <w:autoSpaceDE w:val="0"/>
        <w:autoSpaceDN w:val="0"/>
        <w:adjustRightInd w:val="0"/>
        <w:spacing w:after="0" w:line="288" w:lineRule="auto"/>
        <w:ind w:firstLine="680"/>
        <w:jc w:val="both"/>
        <w:rPr>
          <w:rFonts w:ascii="Times New Roman" w:hAnsi="Times New Roman" w:cs="Times New Roman"/>
          <w:sz w:val="26"/>
          <w:szCs w:val="26"/>
        </w:rPr>
      </w:pPr>
      <w:proofErr w:type="gramStart"/>
      <w:r w:rsidRPr="00CC420F">
        <w:rPr>
          <w:rFonts w:ascii="Times New Roman" w:hAnsi="Times New Roman" w:cs="Times New Roman"/>
          <w:sz w:val="26"/>
          <w:szCs w:val="26"/>
        </w:rPr>
        <w:t>г)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в случае, если указанные затраты не включены в состав затрат, предусмотренных</w:t>
      </w:r>
      <w:proofErr w:type="gramEnd"/>
      <w:r w:rsidRPr="00CC420F">
        <w:rPr>
          <w:rFonts w:ascii="Times New Roman" w:hAnsi="Times New Roman" w:cs="Times New Roman"/>
          <w:sz w:val="26"/>
          <w:szCs w:val="26"/>
        </w:rPr>
        <w:t xml:space="preserve"> подпунктом "б" настоящего пункта</w:t>
      </w:r>
      <w:proofErr w:type="gramStart"/>
      <w:r w:rsidRPr="00CC420F">
        <w:rPr>
          <w:rFonts w:ascii="Times New Roman" w:hAnsi="Times New Roman" w:cs="Times New Roman"/>
          <w:sz w:val="26"/>
          <w:szCs w:val="26"/>
        </w:rPr>
        <w:t>.;</w:t>
      </w:r>
      <w:proofErr w:type="gramEnd"/>
    </w:p>
    <w:p w:rsidR="007B48DA" w:rsidRPr="00CC420F" w:rsidRDefault="007B48DA" w:rsidP="007B48DA">
      <w:pPr>
        <w:numPr>
          <w:ilvl w:val="0"/>
          <w:numId w:val="15"/>
        </w:numPr>
        <w:tabs>
          <w:tab w:val="left" w:pos="1134"/>
        </w:tabs>
        <w:autoSpaceDE w:val="0"/>
        <w:autoSpaceDN w:val="0"/>
        <w:adjustRightInd w:val="0"/>
        <w:spacing w:after="0" w:line="288" w:lineRule="auto"/>
        <w:ind w:left="0" w:firstLine="680"/>
        <w:jc w:val="both"/>
        <w:rPr>
          <w:rFonts w:ascii="Times New Roman" w:hAnsi="Times New Roman" w:cs="Times New Roman"/>
          <w:sz w:val="26"/>
          <w:szCs w:val="26"/>
        </w:rPr>
      </w:pPr>
      <w:r w:rsidRPr="00CC420F">
        <w:rPr>
          <w:rFonts w:ascii="Times New Roman" w:hAnsi="Times New Roman" w:cs="Times New Roman"/>
          <w:sz w:val="26"/>
          <w:szCs w:val="26"/>
        </w:rPr>
        <w:t>В базовый норматив затрат на общехозяйственные нужды на оказание муниципальной услуги включаются:</w:t>
      </w:r>
    </w:p>
    <w:p w:rsidR="007B48DA" w:rsidRPr="00CC420F"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CC420F">
        <w:rPr>
          <w:rFonts w:ascii="Times New Roman" w:hAnsi="Times New Roman" w:cs="Times New Roman"/>
          <w:sz w:val="26"/>
          <w:szCs w:val="26"/>
        </w:rPr>
        <w:t>а) затраты на коммунальные услуги, за исключением затрат, указанных в пункте «в» пункта 18 настоящего Положения;</w:t>
      </w:r>
    </w:p>
    <w:p w:rsidR="007B48DA" w:rsidRPr="00CC420F"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CC420F">
        <w:rPr>
          <w:rFonts w:ascii="Times New Roman" w:hAnsi="Times New Roman" w:cs="Times New Roman"/>
          <w:sz w:val="26"/>
          <w:szCs w:val="26"/>
        </w:rPr>
        <w:t>б) затраты на содержание объектов недвижимого имущества, а также затраты на аренду указанного имущества, за исключением затрат, указанных в пункте «в» пункта 18 настоящего Положения;</w:t>
      </w:r>
    </w:p>
    <w:p w:rsidR="007B48DA" w:rsidRPr="00CC420F"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CC420F">
        <w:rPr>
          <w:rFonts w:ascii="Times New Roman" w:hAnsi="Times New Roman" w:cs="Times New Roman"/>
          <w:sz w:val="26"/>
          <w:szCs w:val="26"/>
        </w:rPr>
        <w:t>в) затраты на содержание объектов особо ценного движимого имущества, а также затраты на аренду указанного имущества, за исключением затрат, указанных в пункте «в» пункта 18 настоящего Положения;</w:t>
      </w:r>
    </w:p>
    <w:p w:rsidR="007B48DA" w:rsidRPr="007B48DA"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CC420F">
        <w:rPr>
          <w:rFonts w:ascii="Times New Roman" w:hAnsi="Times New Roman" w:cs="Times New Roman"/>
          <w:sz w:val="26"/>
          <w:szCs w:val="26"/>
        </w:rPr>
        <w:t>г) затраты на формирование резерва на полное восстановление состава объектов особо ценного движимого имущества</w:t>
      </w:r>
      <w:bookmarkEnd w:id="0"/>
      <w:r w:rsidRPr="007B48DA">
        <w:rPr>
          <w:rFonts w:ascii="Times New Roman" w:hAnsi="Times New Roman" w:cs="Times New Roman"/>
          <w:sz w:val="26"/>
          <w:szCs w:val="26"/>
        </w:rPr>
        <w:t>, необходимого для общехозяйственных нужд (основных средств и нематериальных активов, амортизируемых в процессе оказания услуги), с учетом срока их полезного использования;</w:t>
      </w:r>
    </w:p>
    <w:p w:rsidR="007B48DA" w:rsidRPr="007B48DA"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д) затраты на приобретение услуг связи;</w:t>
      </w:r>
    </w:p>
    <w:p w:rsidR="007B48DA" w:rsidRPr="007B48DA"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е) затраты на приобретение транспортных услуг;</w:t>
      </w:r>
    </w:p>
    <w:p w:rsidR="007B48DA" w:rsidRPr="007B48DA"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ж)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7B48DA" w:rsidRPr="007B48DA"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з) затраты на прочие общехозяйственные нужды.</w:t>
      </w:r>
    </w:p>
    <w:p w:rsidR="007B48DA" w:rsidRPr="007B48DA" w:rsidRDefault="007B48DA" w:rsidP="007B48DA">
      <w:pPr>
        <w:numPr>
          <w:ilvl w:val="0"/>
          <w:numId w:val="15"/>
        </w:numPr>
        <w:tabs>
          <w:tab w:val="left" w:pos="1134"/>
        </w:tabs>
        <w:autoSpaceDE w:val="0"/>
        <w:autoSpaceDN w:val="0"/>
        <w:adjustRightInd w:val="0"/>
        <w:spacing w:after="0" w:line="288" w:lineRule="auto"/>
        <w:ind w:left="0" w:firstLine="680"/>
        <w:jc w:val="both"/>
        <w:rPr>
          <w:rFonts w:ascii="Times New Roman" w:hAnsi="Times New Roman" w:cs="Times New Roman"/>
          <w:sz w:val="26"/>
          <w:szCs w:val="26"/>
        </w:rPr>
      </w:pPr>
      <w:r w:rsidRPr="007B48DA">
        <w:rPr>
          <w:rFonts w:ascii="Times New Roman" w:hAnsi="Times New Roman" w:cs="Times New Roman"/>
          <w:sz w:val="26"/>
          <w:szCs w:val="26"/>
        </w:rPr>
        <w:t xml:space="preserve">В затраты, указанные в подпунктах «а» - «в» пункта 19 настоящего Положения,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w:t>
      </w:r>
      <w:r w:rsidRPr="007B48DA">
        <w:rPr>
          <w:rFonts w:ascii="Times New Roman" w:hAnsi="Times New Roman" w:cs="Times New Roman"/>
          <w:sz w:val="26"/>
          <w:szCs w:val="26"/>
        </w:rPr>
        <w:lastRenderedPageBreak/>
        <w:t>пользования (далее - имущество, необходимое для выполнения муниципального задания) на оказание муниципальной услуги.</w:t>
      </w:r>
    </w:p>
    <w:p w:rsidR="007B48DA" w:rsidRPr="007B48DA"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Затраты, указанные в подпункте «г» пункта 18 и подпункте «г» пункта 19 настоящего положения, включаются в базовый норматив затрат на оказание услуги по решению исполнительно-</w:t>
      </w:r>
      <w:proofErr w:type="spellStart"/>
      <w:r w:rsidRPr="007B48DA">
        <w:rPr>
          <w:rFonts w:ascii="Times New Roman" w:hAnsi="Times New Roman" w:cs="Times New Roman"/>
          <w:sz w:val="26"/>
          <w:szCs w:val="26"/>
        </w:rPr>
        <w:t>распрядительного</w:t>
      </w:r>
      <w:proofErr w:type="spellEnd"/>
      <w:r w:rsidRPr="007B48DA">
        <w:rPr>
          <w:rFonts w:ascii="Times New Roman" w:hAnsi="Times New Roman" w:cs="Times New Roman"/>
          <w:sz w:val="26"/>
          <w:szCs w:val="26"/>
        </w:rPr>
        <w:t xml:space="preserve"> органа </w:t>
      </w:r>
      <w:proofErr w:type="spellStart"/>
      <w:r w:rsidRPr="007B48DA">
        <w:rPr>
          <w:rFonts w:ascii="Times New Roman" w:hAnsi="Times New Roman" w:cs="Times New Roman"/>
          <w:sz w:val="26"/>
          <w:szCs w:val="26"/>
        </w:rPr>
        <w:t>Клетнянского</w:t>
      </w:r>
      <w:proofErr w:type="spellEnd"/>
      <w:r w:rsidRPr="007B48DA">
        <w:rPr>
          <w:rFonts w:ascii="Times New Roman" w:hAnsi="Times New Roman" w:cs="Times New Roman"/>
          <w:sz w:val="26"/>
          <w:szCs w:val="26"/>
        </w:rPr>
        <w:t xml:space="preserve"> района, осуществляющего функции и полномочия учредителя учреждения.</w:t>
      </w:r>
    </w:p>
    <w:p w:rsidR="007B48DA" w:rsidRPr="007B48DA" w:rsidRDefault="007B48DA" w:rsidP="007B48DA">
      <w:pPr>
        <w:numPr>
          <w:ilvl w:val="0"/>
          <w:numId w:val="15"/>
        </w:numPr>
        <w:tabs>
          <w:tab w:val="left" w:pos="1134"/>
        </w:tabs>
        <w:autoSpaceDE w:val="0"/>
        <w:autoSpaceDN w:val="0"/>
        <w:adjustRightInd w:val="0"/>
        <w:spacing w:after="0" w:line="288" w:lineRule="auto"/>
        <w:ind w:left="0" w:firstLine="680"/>
        <w:jc w:val="both"/>
        <w:rPr>
          <w:rFonts w:ascii="Times New Roman" w:hAnsi="Times New Roman" w:cs="Times New Roman"/>
          <w:sz w:val="26"/>
          <w:szCs w:val="26"/>
        </w:rPr>
      </w:pPr>
      <w:proofErr w:type="gramStart"/>
      <w:r w:rsidRPr="00CC420F">
        <w:rPr>
          <w:rFonts w:ascii="Times New Roman" w:hAnsi="Times New Roman" w:cs="Times New Roman"/>
          <w:sz w:val="26"/>
          <w:szCs w:val="26"/>
        </w:rPr>
        <w:t xml:space="preserve">Значение базового норматива затрат на оказание муниципальной услуги утверждается в </w:t>
      </w:r>
      <w:r w:rsidR="00CC420F" w:rsidRPr="00CC420F">
        <w:rPr>
          <w:rFonts w:ascii="Times New Roman" w:hAnsi="Times New Roman" w:cs="Times New Roman"/>
          <w:bCs/>
          <w:color w:val="0000FF"/>
          <w:sz w:val="28"/>
          <w:szCs w:val="28"/>
        </w:rPr>
        <w:t>государственной информационной системе управления государстве</w:t>
      </w:r>
      <w:r w:rsidR="00CC420F" w:rsidRPr="00CC420F">
        <w:rPr>
          <w:rFonts w:ascii="Times New Roman" w:hAnsi="Times New Roman" w:cs="Times New Roman"/>
          <w:bCs/>
          <w:color w:val="0000FF"/>
          <w:sz w:val="28"/>
          <w:szCs w:val="28"/>
        </w:rPr>
        <w:t>н</w:t>
      </w:r>
      <w:r w:rsidR="00CC420F" w:rsidRPr="00CC420F">
        <w:rPr>
          <w:rFonts w:ascii="Times New Roman" w:hAnsi="Times New Roman" w:cs="Times New Roman"/>
          <w:bCs/>
          <w:color w:val="0000FF"/>
          <w:sz w:val="28"/>
          <w:szCs w:val="28"/>
        </w:rPr>
        <w:t>ными и муниципальными финансами Брянской области «Электронный бю</w:t>
      </w:r>
      <w:r w:rsidR="00CC420F" w:rsidRPr="00CC420F">
        <w:rPr>
          <w:rFonts w:ascii="Times New Roman" w:hAnsi="Times New Roman" w:cs="Times New Roman"/>
          <w:bCs/>
          <w:color w:val="0000FF"/>
          <w:sz w:val="28"/>
          <w:szCs w:val="28"/>
        </w:rPr>
        <w:t>д</w:t>
      </w:r>
      <w:r w:rsidR="00CC420F" w:rsidRPr="00CC420F">
        <w:rPr>
          <w:rFonts w:ascii="Times New Roman" w:hAnsi="Times New Roman" w:cs="Times New Roman"/>
          <w:bCs/>
          <w:color w:val="0000FF"/>
          <w:sz w:val="28"/>
          <w:szCs w:val="28"/>
        </w:rPr>
        <w:t>жет Брянской области</w:t>
      </w:r>
      <w:r w:rsidR="00CC420F" w:rsidRPr="00CC420F">
        <w:rPr>
          <w:rFonts w:ascii="Times New Roman" w:hAnsi="Times New Roman" w:cs="Times New Roman"/>
          <w:color w:val="0000FF"/>
          <w:sz w:val="26"/>
          <w:szCs w:val="26"/>
        </w:rPr>
        <w:t xml:space="preserve"> </w:t>
      </w:r>
      <w:r w:rsidRPr="00CC420F">
        <w:rPr>
          <w:rFonts w:ascii="Times New Roman" w:hAnsi="Times New Roman" w:cs="Times New Roman"/>
          <w:sz w:val="26"/>
          <w:szCs w:val="26"/>
        </w:rPr>
        <w:t xml:space="preserve">путем подписания усиленной квалификационной подписью лица, имеющего право действовать от имени соответствующего органа исполнительной власти исполнительно-распорядительным органом </w:t>
      </w:r>
      <w:proofErr w:type="spellStart"/>
      <w:r w:rsidRPr="00CC420F">
        <w:rPr>
          <w:rFonts w:ascii="Times New Roman" w:hAnsi="Times New Roman" w:cs="Times New Roman"/>
          <w:sz w:val="26"/>
          <w:szCs w:val="26"/>
        </w:rPr>
        <w:t>Клетнянского</w:t>
      </w:r>
      <w:proofErr w:type="spellEnd"/>
      <w:r w:rsidRPr="00CC420F">
        <w:rPr>
          <w:rFonts w:ascii="Times New Roman" w:hAnsi="Times New Roman" w:cs="Times New Roman"/>
          <w:sz w:val="26"/>
          <w:szCs w:val="26"/>
        </w:rPr>
        <w:t xml:space="preserve"> района, осуществляющим </w:t>
      </w:r>
      <w:r w:rsidRPr="007B48DA">
        <w:rPr>
          <w:rFonts w:ascii="Times New Roman" w:hAnsi="Times New Roman" w:cs="Times New Roman"/>
          <w:sz w:val="26"/>
          <w:szCs w:val="26"/>
        </w:rPr>
        <w:t>функции и полномочия учредителя муниципального учреждения, а также по решению главного распорядителя средств бюджета муниципального района</w:t>
      </w:r>
      <w:proofErr w:type="gramEnd"/>
      <w:r w:rsidRPr="007B48DA">
        <w:rPr>
          <w:rFonts w:ascii="Times New Roman" w:hAnsi="Times New Roman" w:cs="Times New Roman"/>
          <w:sz w:val="26"/>
          <w:szCs w:val="26"/>
        </w:rPr>
        <w:t xml:space="preserve">, в </w:t>
      </w:r>
      <w:proofErr w:type="gramStart"/>
      <w:r w:rsidRPr="007B48DA">
        <w:rPr>
          <w:rFonts w:ascii="Times New Roman" w:hAnsi="Times New Roman" w:cs="Times New Roman"/>
          <w:sz w:val="26"/>
          <w:szCs w:val="26"/>
        </w:rPr>
        <w:t>ведении</w:t>
      </w:r>
      <w:proofErr w:type="gramEnd"/>
      <w:r w:rsidRPr="007B48DA">
        <w:rPr>
          <w:rFonts w:ascii="Times New Roman" w:hAnsi="Times New Roman" w:cs="Times New Roman"/>
          <w:sz w:val="26"/>
          <w:szCs w:val="26"/>
        </w:rPr>
        <w:t xml:space="preserve"> которого находятся муниципальные казенные учреждения (уточняется при изменении размера бюджетных ассигнований, предусмотренных сводной бюджетной росписью бюджета муниципального района, или размера лимитов бюджетных обязательств, предусмотренных для финансового обеспечения выполнения муниципального задания) общей суммой, с выделением:</w:t>
      </w:r>
    </w:p>
    <w:p w:rsidR="007B48DA" w:rsidRPr="007B48DA"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w:t>
      </w:r>
    </w:p>
    <w:p w:rsidR="007B48DA" w:rsidRPr="007B48DA"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7B48DA" w:rsidRPr="007B48DA" w:rsidRDefault="007B48DA" w:rsidP="007B48DA">
      <w:pPr>
        <w:pStyle w:val="ConsPlusNormal"/>
        <w:spacing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22.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w:t>
      </w:r>
    </w:p>
    <w:p w:rsidR="007B48DA" w:rsidRPr="007B48DA" w:rsidRDefault="007B48DA" w:rsidP="007B48DA">
      <w:pPr>
        <w:pStyle w:val="ConsPlusNormal"/>
        <w:spacing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 xml:space="preserve">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w:t>
      </w:r>
      <w:proofErr w:type="gramStart"/>
      <w:r w:rsidRPr="007B48DA">
        <w:rPr>
          <w:rFonts w:ascii="Times New Roman" w:hAnsi="Times New Roman" w:cs="Times New Roman"/>
          <w:sz w:val="26"/>
          <w:szCs w:val="26"/>
        </w:rPr>
        <w:t>услуги</w:t>
      </w:r>
      <w:proofErr w:type="gramEnd"/>
      <w:r w:rsidRPr="007B48DA">
        <w:rPr>
          <w:rFonts w:ascii="Times New Roman" w:hAnsi="Times New Roman" w:cs="Times New Roman"/>
          <w:sz w:val="26"/>
          <w:szCs w:val="26"/>
        </w:rPr>
        <w:t xml:space="preserve"> и содержание недвижимого имущества.</w:t>
      </w:r>
    </w:p>
    <w:p w:rsidR="007B48DA" w:rsidRPr="007B48DA" w:rsidRDefault="007B48DA" w:rsidP="007B48DA">
      <w:pPr>
        <w:pStyle w:val="ConsPlusNormal"/>
        <w:spacing w:line="288" w:lineRule="auto"/>
        <w:ind w:firstLine="680"/>
        <w:jc w:val="both"/>
        <w:rPr>
          <w:rFonts w:ascii="Times New Roman" w:hAnsi="Times New Roman" w:cs="Times New Roman"/>
          <w:sz w:val="26"/>
          <w:szCs w:val="26"/>
        </w:rPr>
      </w:pPr>
      <w:proofErr w:type="gramStart"/>
      <w:r w:rsidRPr="007B48DA">
        <w:rPr>
          <w:rFonts w:ascii="Times New Roman" w:hAnsi="Times New Roman" w:cs="Times New Roman"/>
          <w:sz w:val="26"/>
          <w:szCs w:val="26"/>
        </w:rPr>
        <w:t xml:space="preserve">Значения территориального корректирующего коэффициента </w:t>
      </w:r>
      <w:r w:rsidRPr="00CC420F">
        <w:rPr>
          <w:rFonts w:ascii="Times New Roman" w:hAnsi="Times New Roman" w:cs="Times New Roman"/>
          <w:sz w:val="26"/>
          <w:szCs w:val="26"/>
        </w:rPr>
        <w:t>утверждаются в</w:t>
      </w:r>
      <w:r w:rsidRPr="007B48DA">
        <w:rPr>
          <w:rFonts w:ascii="Times New Roman" w:hAnsi="Times New Roman" w:cs="Times New Roman"/>
          <w:color w:val="0000FF"/>
          <w:sz w:val="26"/>
          <w:szCs w:val="26"/>
        </w:rPr>
        <w:t xml:space="preserve"> </w:t>
      </w:r>
      <w:r w:rsidR="00CC420F" w:rsidRPr="00CC420F">
        <w:rPr>
          <w:rFonts w:ascii="Times New Roman" w:hAnsi="Times New Roman" w:cs="Times New Roman"/>
          <w:bCs/>
          <w:color w:val="0000FF"/>
          <w:sz w:val="28"/>
          <w:szCs w:val="28"/>
        </w:rPr>
        <w:t>государственной информационной системе управления государстве</w:t>
      </w:r>
      <w:r w:rsidR="00CC420F" w:rsidRPr="00CC420F">
        <w:rPr>
          <w:rFonts w:ascii="Times New Roman" w:hAnsi="Times New Roman" w:cs="Times New Roman"/>
          <w:bCs/>
          <w:color w:val="0000FF"/>
          <w:sz w:val="28"/>
          <w:szCs w:val="28"/>
        </w:rPr>
        <w:t>н</w:t>
      </w:r>
      <w:r w:rsidR="00CC420F" w:rsidRPr="00CC420F">
        <w:rPr>
          <w:rFonts w:ascii="Times New Roman" w:hAnsi="Times New Roman" w:cs="Times New Roman"/>
          <w:bCs/>
          <w:color w:val="0000FF"/>
          <w:sz w:val="28"/>
          <w:szCs w:val="28"/>
        </w:rPr>
        <w:t>ными и муниципальными финансами Брянской области «Электронный бю</w:t>
      </w:r>
      <w:r w:rsidR="00CC420F" w:rsidRPr="00CC420F">
        <w:rPr>
          <w:rFonts w:ascii="Times New Roman" w:hAnsi="Times New Roman" w:cs="Times New Roman"/>
          <w:bCs/>
          <w:color w:val="0000FF"/>
          <w:sz w:val="28"/>
          <w:szCs w:val="28"/>
        </w:rPr>
        <w:t>д</w:t>
      </w:r>
      <w:r w:rsidR="00CC420F" w:rsidRPr="00CC420F">
        <w:rPr>
          <w:rFonts w:ascii="Times New Roman" w:hAnsi="Times New Roman" w:cs="Times New Roman"/>
          <w:bCs/>
          <w:color w:val="0000FF"/>
          <w:sz w:val="28"/>
          <w:szCs w:val="28"/>
        </w:rPr>
        <w:t>жет Брянской области</w:t>
      </w:r>
      <w:r w:rsidR="00CC420F" w:rsidRPr="00CC420F">
        <w:rPr>
          <w:rFonts w:ascii="Times New Roman" w:hAnsi="Times New Roman" w:cs="Times New Roman"/>
          <w:color w:val="0000FF"/>
          <w:sz w:val="26"/>
          <w:szCs w:val="26"/>
        </w:rPr>
        <w:t xml:space="preserve"> </w:t>
      </w:r>
      <w:r w:rsidRPr="00CC420F">
        <w:rPr>
          <w:rFonts w:ascii="Times New Roman" w:hAnsi="Times New Roman" w:cs="Times New Roman"/>
          <w:sz w:val="26"/>
          <w:szCs w:val="26"/>
        </w:rPr>
        <w:t xml:space="preserve">путем подписания усиленной квалификационной подписью лица, имеющего право действовать от имени соответствующего органа исполнительной власти </w:t>
      </w:r>
      <w:r w:rsidRPr="007B48DA">
        <w:rPr>
          <w:rFonts w:ascii="Times New Roman" w:hAnsi="Times New Roman" w:cs="Times New Roman"/>
          <w:sz w:val="26"/>
          <w:szCs w:val="26"/>
        </w:rPr>
        <w:t xml:space="preserve">исполнительным-распорядительным органом </w:t>
      </w:r>
      <w:proofErr w:type="spellStart"/>
      <w:r w:rsidRPr="007B48DA">
        <w:rPr>
          <w:rFonts w:ascii="Times New Roman" w:hAnsi="Times New Roman" w:cs="Times New Roman"/>
          <w:sz w:val="26"/>
          <w:szCs w:val="26"/>
        </w:rPr>
        <w:t>Клетнянского</w:t>
      </w:r>
      <w:proofErr w:type="spellEnd"/>
      <w:r w:rsidRPr="007B48DA">
        <w:rPr>
          <w:rFonts w:ascii="Times New Roman" w:hAnsi="Times New Roman" w:cs="Times New Roman"/>
          <w:sz w:val="26"/>
          <w:szCs w:val="26"/>
        </w:rPr>
        <w:t xml:space="preserve"> района, осуществляющим функции и полномочия учредителя муниципального учреждения, а также по решению главного распорядителя средств районного бюджета, в ведении которого находятся муниципальные</w:t>
      </w:r>
      <w:proofErr w:type="gramEnd"/>
      <w:r w:rsidRPr="007B48DA">
        <w:rPr>
          <w:rFonts w:ascii="Times New Roman" w:hAnsi="Times New Roman" w:cs="Times New Roman"/>
          <w:sz w:val="26"/>
          <w:szCs w:val="26"/>
        </w:rPr>
        <w:t xml:space="preserve"> казенные учреждения, с учетом условий, обусловленных территориальными особенностями и составом имущественного комплекса, </w:t>
      </w:r>
      <w:r w:rsidRPr="007B48DA">
        <w:rPr>
          <w:rFonts w:ascii="Times New Roman" w:hAnsi="Times New Roman" w:cs="Times New Roman"/>
          <w:sz w:val="26"/>
          <w:szCs w:val="26"/>
        </w:rPr>
        <w:lastRenderedPageBreak/>
        <w:t>необходимого для выполнения муниципального задания, территориальным расположением муниципальных учреждений.</w:t>
      </w:r>
    </w:p>
    <w:p w:rsidR="007B48DA" w:rsidRPr="00CC420F" w:rsidRDefault="007B48DA" w:rsidP="007B48DA">
      <w:pPr>
        <w:pStyle w:val="ConsPlusNormal"/>
        <w:spacing w:line="288" w:lineRule="auto"/>
        <w:ind w:firstLine="680"/>
        <w:jc w:val="both"/>
        <w:rPr>
          <w:rFonts w:ascii="Times New Roman" w:hAnsi="Times New Roman" w:cs="Times New Roman"/>
          <w:sz w:val="26"/>
          <w:szCs w:val="26"/>
        </w:rPr>
      </w:pPr>
      <w:r w:rsidRPr="00CC420F">
        <w:rPr>
          <w:rFonts w:ascii="Times New Roman" w:hAnsi="Times New Roman" w:cs="Times New Roman"/>
          <w:sz w:val="26"/>
          <w:szCs w:val="26"/>
        </w:rPr>
        <w:t xml:space="preserve">Отраслевой корректирующий коэффициент учитывает показатели отраслевой специфики муниципальных учреждений. </w:t>
      </w:r>
      <w:proofErr w:type="gramStart"/>
      <w:r w:rsidRPr="00CC420F">
        <w:rPr>
          <w:rFonts w:ascii="Times New Roman" w:hAnsi="Times New Roman" w:cs="Times New Roman"/>
          <w:sz w:val="26"/>
          <w:szCs w:val="26"/>
        </w:rPr>
        <w:t xml:space="preserve">Значения отраслевого корректирующего коэффициента утверждаются в информационной системе управления государственными финансами Брянской области путем подписания усиленной квалификационной подписью лица, имеющего право действовать от имени соответствующего органа исполнительной власти исполнительно-распорядительным органом </w:t>
      </w:r>
      <w:proofErr w:type="spellStart"/>
      <w:r w:rsidRPr="00CC420F">
        <w:rPr>
          <w:rFonts w:ascii="Times New Roman" w:hAnsi="Times New Roman" w:cs="Times New Roman"/>
          <w:sz w:val="26"/>
          <w:szCs w:val="26"/>
        </w:rPr>
        <w:t>Клетнянского</w:t>
      </w:r>
      <w:proofErr w:type="spellEnd"/>
      <w:r w:rsidRPr="00CC420F">
        <w:rPr>
          <w:rFonts w:ascii="Times New Roman" w:hAnsi="Times New Roman" w:cs="Times New Roman"/>
          <w:sz w:val="26"/>
          <w:szCs w:val="26"/>
        </w:rPr>
        <w:t xml:space="preserve"> района, осуществляющим функции и полномочия учредителя муниципального учреждения, а также по решению главного распорядителя средств районного бюджета, в ведении которого находятся муниципальные казенные учреждения.</w:t>
      </w:r>
      <w:proofErr w:type="gramEnd"/>
    </w:p>
    <w:p w:rsidR="007B48DA" w:rsidRPr="007B48DA" w:rsidRDefault="007B48DA" w:rsidP="007B48DA">
      <w:pPr>
        <w:pStyle w:val="ConsPlusNormal"/>
        <w:spacing w:line="288" w:lineRule="auto"/>
        <w:ind w:firstLine="680"/>
        <w:jc w:val="both"/>
        <w:rPr>
          <w:rFonts w:ascii="Times New Roman" w:hAnsi="Times New Roman" w:cs="Times New Roman"/>
          <w:sz w:val="26"/>
          <w:szCs w:val="26"/>
        </w:rPr>
      </w:pPr>
      <w:r w:rsidRPr="00CC420F">
        <w:rPr>
          <w:rFonts w:ascii="Times New Roman" w:hAnsi="Times New Roman" w:cs="Times New Roman"/>
          <w:sz w:val="26"/>
          <w:szCs w:val="26"/>
        </w:rPr>
        <w:t xml:space="preserve">Значения базовых нормативов затрат на оказание муниципальных услуг, территориальных и отраслевых корректирующих коэффициентов подлежат размещению на официальном сайте соответствующего исполнительно-распорядительного органа </w:t>
      </w:r>
      <w:proofErr w:type="spellStart"/>
      <w:r w:rsidRPr="00CC420F">
        <w:rPr>
          <w:rFonts w:ascii="Times New Roman" w:hAnsi="Times New Roman" w:cs="Times New Roman"/>
          <w:sz w:val="26"/>
          <w:szCs w:val="26"/>
        </w:rPr>
        <w:t>Клетнянского</w:t>
      </w:r>
      <w:proofErr w:type="spellEnd"/>
      <w:r w:rsidRPr="00CC420F">
        <w:rPr>
          <w:rFonts w:ascii="Times New Roman" w:hAnsi="Times New Roman" w:cs="Times New Roman"/>
          <w:sz w:val="26"/>
          <w:szCs w:val="26"/>
        </w:rPr>
        <w:t xml:space="preserve"> района (главного распорядителя средств районного бюджета) в сети </w:t>
      </w:r>
      <w:r w:rsidRPr="007B48DA">
        <w:rPr>
          <w:rFonts w:ascii="Times New Roman" w:hAnsi="Times New Roman" w:cs="Times New Roman"/>
          <w:sz w:val="26"/>
          <w:szCs w:val="26"/>
        </w:rPr>
        <w:t>"Интернет" (за исключением сведений, составляющих государственную тайну).</w:t>
      </w:r>
    </w:p>
    <w:p w:rsidR="007B48DA" w:rsidRPr="00CC420F"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 xml:space="preserve">23.Нормативные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учреждений, а также по решению главного распорядителя средств бюджета муниципального района, в ведении которого находятся </w:t>
      </w:r>
      <w:r w:rsidRPr="00CC420F">
        <w:rPr>
          <w:rFonts w:ascii="Times New Roman" w:hAnsi="Times New Roman" w:cs="Times New Roman"/>
          <w:sz w:val="26"/>
          <w:szCs w:val="26"/>
        </w:rPr>
        <w:t>муниципальные казенные учреждения.</w:t>
      </w:r>
    </w:p>
    <w:p w:rsidR="007B48DA" w:rsidRPr="00CC420F" w:rsidRDefault="007B48DA" w:rsidP="007B48DA">
      <w:pPr>
        <w:pStyle w:val="ConsPlusNormal"/>
        <w:spacing w:line="288" w:lineRule="auto"/>
        <w:ind w:firstLine="680"/>
        <w:jc w:val="both"/>
        <w:rPr>
          <w:rFonts w:ascii="Times New Roman" w:hAnsi="Times New Roman" w:cs="Times New Roman"/>
          <w:sz w:val="26"/>
          <w:szCs w:val="26"/>
        </w:rPr>
      </w:pPr>
      <w:r w:rsidRPr="00CC420F">
        <w:rPr>
          <w:rFonts w:ascii="Times New Roman" w:hAnsi="Times New Roman" w:cs="Times New Roman"/>
          <w:sz w:val="26"/>
          <w:szCs w:val="26"/>
        </w:rPr>
        <w:t xml:space="preserve">В порядке, указанном в абзаце первом настоящего пункта, может устанавливаться применение территориального корректирующего коэффициента, отраслевого корректирующего коэффициента и (или) иного корректирующего коэффициента, </w:t>
      </w:r>
      <w:proofErr w:type="gramStart"/>
      <w:r w:rsidRPr="00CC420F">
        <w:rPr>
          <w:rFonts w:ascii="Times New Roman" w:hAnsi="Times New Roman" w:cs="Times New Roman"/>
          <w:sz w:val="26"/>
          <w:szCs w:val="26"/>
        </w:rPr>
        <w:t>определяемых</w:t>
      </w:r>
      <w:proofErr w:type="gramEnd"/>
      <w:r w:rsidRPr="00CC420F">
        <w:rPr>
          <w:rFonts w:ascii="Times New Roman" w:hAnsi="Times New Roman" w:cs="Times New Roman"/>
          <w:sz w:val="26"/>
          <w:szCs w:val="26"/>
        </w:rPr>
        <w:t xml:space="preserve"> в соответствии с таким порядком.</w:t>
      </w:r>
    </w:p>
    <w:p w:rsidR="007B48DA" w:rsidRPr="007B48DA" w:rsidRDefault="007B48DA" w:rsidP="007B48DA">
      <w:pPr>
        <w:pStyle w:val="a3"/>
        <w:numPr>
          <w:ilvl w:val="0"/>
          <w:numId w:val="16"/>
        </w:numPr>
        <w:tabs>
          <w:tab w:val="left" w:pos="1134"/>
        </w:tabs>
        <w:autoSpaceDE w:val="0"/>
        <w:autoSpaceDN w:val="0"/>
        <w:adjustRightInd w:val="0"/>
        <w:spacing w:after="0" w:line="288" w:lineRule="auto"/>
        <w:ind w:left="0" w:firstLine="680"/>
        <w:jc w:val="both"/>
        <w:rPr>
          <w:rFonts w:ascii="Times New Roman" w:hAnsi="Times New Roman" w:cs="Times New Roman"/>
          <w:sz w:val="26"/>
          <w:szCs w:val="26"/>
        </w:rPr>
      </w:pPr>
      <w:r w:rsidRPr="00CC420F">
        <w:rPr>
          <w:rFonts w:ascii="Times New Roman" w:hAnsi="Times New Roman" w:cs="Times New Roman"/>
          <w:sz w:val="26"/>
          <w:szCs w:val="26"/>
        </w:rPr>
        <w:t xml:space="preserve">Нормативные затраты на выполнение работы рассчитываются на </w:t>
      </w:r>
      <w:r w:rsidRPr="007B48DA">
        <w:rPr>
          <w:rFonts w:ascii="Times New Roman" w:hAnsi="Times New Roman" w:cs="Times New Roman"/>
          <w:sz w:val="26"/>
          <w:szCs w:val="26"/>
        </w:rPr>
        <w:t>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7B48DA" w:rsidRPr="007B48DA" w:rsidRDefault="007B48DA" w:rsidP="007B48DA">
      <w:pPr>
        <w:pStyle w:val="a3"/>
        <w:tabs>
          <w:tab w:val="left" w:pos="1134"/>
        </w:tabs>
        <w:autoSpaceDE w:val="0"/>
        <w:autoSpaceDN w:val="0"/>
        <w:adjustRightInd w:val="0"/>
        <w:spacing w:after="0" w:line="288" w:lineRule="auto"/>
        <w:ind w:left="0" w:firstLine="680"/>
        <w:jc w:val="both"/>
        <w:rPr>
          <w:rFonts w:ascii="Times New Roman" w:hAnsi="Times New Roman" w:cs="Times New Roman"/>
          <w:sz w:val="26"/>
          <w:szCs w:val="26"/>
        </w:rPr>
      </w:pPr>
    </w:p>
    <w:p w:rsidR="007B48DA" w:rsidRPr="007B48DA"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а) затраты на оплату труда с начислениями на выплаты по оплате труда работников, непосредственно связанных с выполнением работы;</w:t>
      </w:r>
    </w:p>
    <w:p w:rsidR="007B48DA" w:rsidRPr="007B48DA"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б)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его полезного использования, включая затраты на аренду указанного имущества;</w:t>
      </w:r>
    </w:p>
    <w:p w:rsidR="007B48DA" w:rsidRPr="007B48DA"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б</w:t>
      </w:r>
      <w:proofErr w:type="gramStart"/>
      <w:r w:rsidRPr="007B48DA">
        <w:rPr>
          <w:rFonts w:ascii="Times New Roman" w:hAnsi="Times New Roman" w:cs="Times New Roman"/>
          <w:sz w:val="26"/>
          <w:szCs w:val="26"/>
          <w:vertAlign w:val="superscript"/>
        </w:rPr>
        <w:t>1</w:t>
      </w:r>
      <w:proofErr w:type="gramEnd"/>
      <w:r w:rsidRPr="007B48DA">
        <w:rPr>
          <w:rFonts w:ascii="Times New Roman" w:hAnsi="Times New Roman" w:cs="Times New Roman"/>
          <w:sz w:val="26"/>
          <w:szCs w:val="26"/>
        </w:rPr>
        <w:t>) затраты на формирование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 в случае, если указанные затраты не включены в состав затрат, предусмотренных подпунктом "б" настоящего пункта;</w:t>
      </w:r>
    </w:p>
    <w:p w:rsidR="007B48DA" w:rsidRPr="007B48DA"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lastRenderedPageBreak/>
        <w:t>в) затраты на иные расходы, непосредственно связанные с выполнением работы;</w:t>
      </w:r>
    </w:p>
    <w:p w:rsidR="007B48DA" w:rsidRPr="007B48DA"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г) затраты на оплату коммунальных услуг;</w:t>
      </w:r>
    </w:p>
    <w:p w:rsidR="007B48DA" w:rsidRPr="007B48DA"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д)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7B48DA" w:rsidRPr="007B48DA"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е)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7B48DA" w:rsidRPr="007B48DA"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ж)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амортизируемых в процессе выполнения работы),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w:t>
      </w:r>
    </w:p>
    <w:p w:rsidR="007B48DA" w:rsidRPr="007B48DA"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з) затраты на приобретение услуг связи;</w:t>
      </w:r>
    </w:p>
    <w:p w:rsidR="007B48DA" w:rsidRPr="007B48DA"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и) затраты на приобретение транспортных услуг;</w:t>
      </w:r>
    </w:p>
    <w:p w:rsidR="007B48DA" w:rsidRPr="007B48DA"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к) затраты на оплату труда и начисления на выплаты по оплате труда работников, которые не принимают непосредственного участия в выполнении работы;</w:t>
      </w:r>
    </w:p>
    <w:p w:rsidR="007B48DA" w:rsidRPr="007B48DA"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л) затраты на прочие общехозяйственные нужды.</w:t>
      </w:r>
    </w:p>
    <w:p w:rsidR="007B48DA" w:rsidRPr="007B48DA"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Затраты, указанные в подпунктах «б</w:t>
      </w:r>
      <w:proofErr w:type="gramStart"/>
      <w:r w:rsidRPr="007B48DA">
        <w:rPr>
          <w:rFonts w:ascii="Times New Roman" w:hAnsi="Times New Roman" w:cs="Times New Roman"/>
          <w:sz w:val="26"/>
          <w:szCs w:val="26"/>
          <w:vertAlign w:val="superscript"/>
        </w:rPr>
        <w:t>1</w:t>
      </w:r>
      <w:proofErr w:type="gramEnd"/>
      <w:r w:rsidRPr="007B48DA">
        <w:rPr>
          <w:rFonts w:ascii="Times New Roman" w:hAnsi="Times New Roman" w:cs="Times New Roman"/>
          <w:sz w:val="26"/>
          <w:szCs w:val="26"/>
        </w:rPr>
        <w:t xml:space="preserve">» и «ж» настоящего пункта, включаются в нормативные затраты на выполнение работ по решению соответствующего исполнительно-распорядительного органа </w:t>
      </w:r>
      <w:proofErr w:type="spellStart"/>
      <w:r w:rsidRPr="007B48DA">
        <w:rPr>
          <w:rFonts w:ascii="Times New Roman" w:hAnsi="Times New Roman" w:cs="Times New Roman"/>
          <w:sz w:val="26"/>
          <w:szCs w:val="26"/>
        </w:rPr>
        <w:t>Клетнянского</w:t>
      </w:r>
      <w:proofErr w:type="spellEnd"/>
      <w:r w:rsidRPr="007B48DA">
        <w:rPr>
          <w:rFonts w:ascii="Times New Roman" w:hAnsi="Times New Roman" w:cs="Times New Roman"/>
          <w:sz w:val="26"/>
          <w:szCs w:val="26"/>
        </w:rPr>
        <w:t xml:space="preserve"> района (главного распорядителя бюджетных средств).</w:t>
      </w:r>
    </w:p>
    <w:p w:rsidR="007B48DA" w:rsidRPr="007B48DA" w:rsidRDefault="007B48DA" w:rsidP="007B48DA">
      <w:pPr>
        <w:numPr>
          <w:ilvl w:val="0"/>
          <w:numId w:val="16"/>
        </w:numPr>
        <w:tabs>
          <w:tab w:val="left" w:pos="1134"/>
        </w:tabs>
        <w:autoSpaceDE w:val="0"/>
        <w:autoSpaceDN w:val="0"/>
        <w:adjustRightInd w:val="0"/>
        <w:spacing w:after="0" w:line="288" w:lineRule="auto"/>
        <w:ind w:left="0" w:firstLine="680"/>
        <w:jc w:val="both"/>
        <w:rPr>
          <w:rFonts w:ascii="Times New Roman" w:hAnsi="Times New Roman" w:cs="Times New Roman"/>
          <w:sz w:val="26"/>
          <w:szCs w:val="26"/>
        </w:rPr>
      </w:pPr>
      <w:r w:rsidRPr="007B48DA">
        <w:rPr>
          <w:rFonts w:ascii="Times New Roman" w:hAnsi="Times New Roman" w:cs="Times New Roman"/>
          <w:sz w:val="26"/>
          <w:szCs w:val="26"/>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Брянской области,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7B48DA" w:rsidRPr="007B48DA" w:rsidRDefault="007B48DA" w:rsidP="007B48DA">
      <w:pPr>
        <w:pStyle w:val="ConsPlusNormal"/>
        <w:numPr>
          <w:ilvl w:val="0"/>
          <w:numId w:val="16"/>
        </w:numPr>
        <w:spacing w:line="288" w:lineRule="auto"/>
        <w:ind w:left="0" w:firstLine="680"/>
        <w:jc w:val="both"/>
        <w:rPr>
          <w:rFonts w:ascii="Times New Roman" w:hAnsi="Times New Roman" w:cs="Times New Roman"/>
          <w:sz w:val="26"/>
          <w:szCs w:val="26"/>
        </w:rPr>
      </w:pPr>
      <w:proofErr w:type="gramStart"/>
      <w:r w:rsidRPr="00CC420F">
        <w:rPr>
          <w:rFonts w:ascii="Times New Roman" w:hAnsi="Times New Roman" w:cs="Times New Roman"/>
          <w:sz w:val="26"/>
          <w:szCs w:val="26"/>
        </w:rPr>
        <w:t xml:space="preserve">Значения нормативных затрат на выполнение работы утверждаются в </w:t>
      </w:r>
      <w:r w:rsidR="00CC420F" w:rsidRPr="00CC420F">
        <w:rPr>
          <w:rFonts w:ascii="Times New Roman" w:hAnsi="Times New Roman" w:cs="Times New Roman"/>
          <w:bCs/>
          <w:color w:val="0000FF"/>
          <w:sz w:val="28"/>
          <w:szCs w:val="28"/>
        </w:rPr>
        <w:t>государственной информационной системе управления государстве</w:t>
      </w:r>
      <w:r w:rsidR="00CC420F" w:rsidRPr="00CC420F">
        <w:rPr>
          <w:rFonts w:ascii="Times New Roman" w:hAnsi="Times New Roman" w:cs="Times New Roman"/>
          <w:bCs/>
          <w:color w:val="0000FF"/>
          <w:sz w:val="28"/>
          <w:szCs w:val="28"/>
        </w:rPr>
        <w:t>н</w:t>
      </w:r>
      <w:r w:rsidR="00CC420F" w:rsidRPr="00CC420F">
        <w:rPr>
          <w:rFonts w:ascii="Times New Roman" w:hAnsi="Times New Roman" w:cs="Times New Roman"/>
          <w:bCs/>
          <w:color w:val="0000FF"/>
          <w:sz w:val="28"/>
          <w:szCs w:val="28"/>
        </w:rPr>
        <w:t>ными и муниципальными финансами Брянской области «Электронный бю</w:t>
      </w:r>
      <w:r w:rsidR="00CC420F" w:rsidRPr="00CC420F">
        <w:rPr>
          <w:rFonts w:ascii="Times New Roman" w:hAnsi="Times New Roman" w:cs="Times New Roman"/>
          <w:bCs/>
          <w:color w:val="0000FF"/>
          <w:sz w:val="28"/>
          <w:szCs w:val="28"/>
        </w:rPr>
        <w:t>д</w:t>
      </w:r>
      <w:r w:rsidR="00CC420F" w:rsidRPr="00CC420F">
        <w:rPr>
          <w:rFonts w:ascii="Times New Roman" w:hAnsi="Times New Roman" w:cs="Times New Roman"/>
          <w:bCs/>
          <w:color w:val="0000FF"/>
          <w:sz w:val="28"/>
          <w:szCs w:val="28"/>
        </w:rPr>
        <w:t>жет Брянской области</w:t>
      </w:r>
      <w:r w:rsidR="00CC420F" w:rsidRPr="00CC420F">
        <w:rPr>
          <w:rFonts w:ascii="Times New Roman" w:hAnsi="Times New Roman" w:cs="Times New Roman"/>
          <w:color w:val="0000FF"/>
          <w:sz w:val="26"/>
          <w:szCs w:val="26"/>
        </w:rPr>
        <w:t xml:space="preserve"> </w:t>
      </w:r>
      <w:r w:rsidRPr="00CC420F">
        <w:rPr>
          <w:rFonts w:ascii="Times New Roman" w:hAnsi="Times New Roman" w:cs="Times New Roman"/>
          <w:sz w:val="26"/>
          <w:szCs w:val="26"/>
        </w:rPr>
        <w:t xml:space="preserve">путем подписания усиленной квалификационной подписью лица, имеющего право действовать от имени соответствующего органа исполнительной власти  органом, осуществляющим функции и полномочия учредителя в отношении муниципальных бюджетных учреждений, а также главным распорядителем средств районного </w:t>
      </w:r>
      <w:r w:rsidRPr="007B48DA">
        <w:rPr>
          <w:rFonts w:ascii="Times New Roman" w:hAnsi="Times New Roman" w:cs="Times New Roman"/>
          <w:sz w:val="26"/>
          <w:szCs w:val="26"/>
        </w:rPr>
        <w:t>бюджета, в ведении которого находятся муниципальные</w:t>
      </w:r>
      <w:proofErr w:type="gramEnd"/>
      <w:r w:rsidRPr="007B48DA">
        <w:rPr>
          <w:rFonts w:ascii="Times New Roman" w:hAnsi="Times New Roman" w:cs="Times New Roman"/>
          <w:sz w:val="26"/>
          <w:szCs w:val="26"/>
        </w:rPr>
        <w:t xml:space="preserve">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7B48DA" w:rsidRPr="007B48DA"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 xml:space="preserve">Значения нормативных затрат на выполнение работ подлежат размещению на официальном сайте соответствующего исполнительно-распорядительного органа </w:t>
      </w:r>
      <w:proofErr w:type="spellStart"/>
      <w:r w:rsidRPr="007B48DA">
        <w:rPr>
          <w:rFonts w:ascii="Times New Roman" w:hAnsi="Times New Roman" w:cs="Times New Roman"/>
          <w:sz w:val="26"/>
          <w:szCs w:val="26"/>
        </w:rPr>
        <w:t>Клетнянского</w:t>
      </w:r>
      <w:proofErr w:type="spellEnd"/>
      <w:r w:rsidRPr="007B48DA">
        <w:rPr>
          <w:rFonts w:ascii="Times New Roman" w:hAnsi="Times New Roman" w:cs="Times New Roman"/>
          <w:sz w:val="26"/>
          <w:szCs w:val="26"/>
        </w:rPr>
        <w:t xml:space="preserve"> района (главного распорядителя средств районного бюджета) в сети "Интернет" (за исключением сведений, составляющих государственную тайну).</w:t>
      </w:r>
    </w:p>
    <w:p w:rsidR="007B48DA" w:rsidRPr="007B48DA" w:rsidRDefault="007B48DA" w:rsidP="007B48DA">
      <w:pPr>
        <w:pStyle w:val="a3"/>
        <w:numPr>
          <w:ilvl w:val="0"/>
          <w:numId w:val="16"/>
        </w:numPr>
        <w:tabs>
          <w:tab w:val="left" w:pos="1134"/>
        </w:tabs>
        <w:autoSpaceDE w:val="0"/>
        <w:autoSpaceDN w:val="0"/>
        <w:adjustRightInd w:val="0"/>
        <w:spacing w:after="0" w:line="288" w:lineRule="auto"/>
        <w:ind w:left="0" w:firstLine="680"/>
        <w:jc w:val="both"/>
        <w:rPr>
          <w:rFonts w:ascii="Times New Roman" w:hAnsi="Times New Roman" w:cs="Times New Roman"/>
          <w:sz w:val="26"/>
          <w:szCs w:val="26"/>
        </w:rPr>
      </w:pPr>
      <w:r w:rsidRPr="007B48DA">
        <w:rPr>
          <w:rFonts w:ascii="Times New Roman" w:hAnsi="Times New Roman" w:cs="Times New Roman"/>
          <w:sz w:val="26"/>
          <w:szCs w:val="26"/>
        </w:rPr>
        <w:lastRenderedPageBreak/>
        <w:t>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7B48DA" w:rsidRPr="007B48DA"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proofErr w:type="gramStart"/>
      <w:r w:rsidRPr="007B48DA">
        <w:rPr>
          <w:rFonts w:ascii="Times New Roman" w:hAnsi="Times New Roman" w:cs="Times New Roman"/>
          <w:sz w:val="26"/>
          <w:szCs w:val="26"/>
        </w:rPr>
        <w:t>В случае если муниципальное бюджетное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муниципального задания к общей</w:t>
      </w:r>
      <w:proofErr w:type="gramEnd"/>
      <w:r w:rsidRPr="007B48DA">
        <w:rPr>
          <w:rFonts w:ascii="Times New Roman" w:hAnsi="Times New Roman" w:cs="Times New Roman"/>
          <w:sz w:val="26"/>
          <w:szCs w:val="26"/>
        </w:rPr>
        <w:t xml:space="preserve">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
    <w:p w:rsidR="007B48DA" w:rsidRPr="007B48DA"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При расчете коэффициента платной деятельности не учитываются поступления в виде целевых субсидий, предоставляемых из областного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государственного имущества, переданного в аренду (безвозмездное пользование).</w:t>
      </w:r>
    </w:p>
    <w:p w:rsidR="007B48DA" w:rsidRPr="007B48DA" w:rsidRDefault="007B48DA" w:rsidP="007B48DA">
      <w:pPr>
        <w:pStyle w:val="a3"/>
        <w:numPr>
          <w:ilvl w:val="0"/>
          <w:numId w:val="16"/>
        </w:numPr>
        <w:tabs>
          <w:tab w:val="left" w:pos="1134"/>
        </w:tabs>
        <w:autoSpaceDE w:val="0"/>
        <w:autoSpaceDN w:val="0"/>
        <w:adjustRightInd w:val="0"/>
        <w:spacing w:after="0" w:line="288" w:lineRule="auto"/>
        <w:ind w:left="0" w:firstLine="680"/>
        <w:jc w:val="both"/>
        <w:rPr>
          <w:rFonts w:ascii="Times New Roman" w:hAnsi="Times New Roman" w:cs="Times New Roman"/>
          <w:sz w:val="26"/>
          <w:szCs w:val="26"/>
        </w:rPr>
      </w:pPr>
      <w:r w:rsidRPr="007B48DA">
        <w:rPr>
          <w:rFonts w:ascii="Times New Roman" w:hAnsi="Times New Roman" w:cs="Times New Roman"/>
          <w:sz w:val="26"/>
          <w:szCs w:val="26"/>
        </w:rPr>
        <w:t>Исключен.</w:t>
      </w:r>
    </w:p>
    <w:p w:rsidR="007B48DA" w:rsidRPr="007B48DA" w:rsidRDefault="007B48DA" w:rsidP="007B48DA">
      <w:pPr>
        <w:pStyle w:val="a3"/>
        <w:numPr>
          <w:ilvl w:val="0"/>
          <w:numId w:val="16"/>
        </w:numPr>
        <w:tabs>
          <w:tab w:val="left" w:pos="1134"/>
        </w:tabs>
        <w:autoSpaceDE w:val="0"/>
        <w:autoSpaceDN w:val="0"/>
        <w:adjustRightInd w:val="0"/>
        <w:spacing w:after="0" w:line="288" w:lineRule="auto"/>
        <w:ind w:left="0" w:firstLine="680"/>
        <w:jc w:val="both"/>
        <w:rPr>
          <w:rFonts w:ascii="Times New Roman" w:hAnsi="Times New Roman" w:cs="Times New Roman"/>
          <w:sz w:val="26"/>
          <w:szCs w:val="26"/>
        </w:rPr>
      </w:pPr>
      <w:r w:rsidRPr="007B48DA">
        <w:rPr>
          <w:rFonts w:ascii="Times New Roman" w:hAnsi="Times New Roman" w:cs="Times New Roman"/>
          <w:sz w:val="26"/>
          <w:szCs w:val="26"/>
        </w:rPr>
        <w:t>Исключен.</w:t>
      </w:r>
    </w:p>
    <w:p w:rsidR="007B48DA" w:rsidRPr="007B48DA" w:rsidRDefault="007B48DA" w:rsidP="007B48DA">
      <w:pPr>
        <w:numPr>
          <w:ilvl w:val="0"/>
          <w:numId w:val="16"/>
        </w:numPr>
        <w:tabs>
          <w:tab w:val="left" w:pos="1134"/>
        </w:tabs>
        <w:autoSpaceDE w:val="0"/>
        <w:autoSpaceDN w:val="0"/>
        <w:adjustRightInd w:val="0"/>
        <w:spacing w:after="0" w:line="288" w:lineRule="auto"/>
        <w:ind w:left="0" w:firstLine="680"/>
        <w:jc w:val="both"/>
        <w:rPr>
          <w:rFonts w:ascii="Times New Roman" w:hAnsi="Times New Roman" w:cs="Times New Roman"/>
          <w:sz w:val="26"/>
          <w:szCs w:val="26"/>
        </w:rPr>
      </w:pPr>
      <w:proofErr w:type="gramStart"/>
      <w:r w:rsidRPr="007B48DA">
        <w:rPr>
          <w:rFonts w:ascii="Times New Roman" w:hAnsi="Times New Roman" w:cs="Times New Roman"/>
          <w:sz w:val="26"/>
          <w:szCs w:val="26"/>
        </w:rPr>
        <w:t xml:space="preserve">В случае если муниципальное бюджетное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w:t>
      </w:r>
      <w:r w:rsidRPr="007B48DA">
        <w:rPr>
          <w:rFonts w:ascii="Times New Roman" w:hAnsi="Times New Roman" w:cs="Times New Roman"/>
          <w:strike/>
          <w:sz w:val="26"/>
          <w:szCs w:val="26"/>
        </w:rPr>
        <w:t>(затрат)</w:t>
      </w:r>
      <w:r w:rsidRPr="007B48DA">
        <w:rPr>
          <w:rFonts w:ascii="Times New Roman" w:hAnsi="Times New Roman" w:cs="Times New Roman"/>
          <w:sz w:val="26"/>
          <w:szCs w:val="26"/>
        </w:rPr>
        <w:t>,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w:t>
      </w:r>
      <w:proofErr w:type="gramEnd"/>
      <w:r w:rsidRPr="007B48DA">
        <w:rPr>
          <w:rFonts w:ascii="Times New Roman" w:hAnsi="Times New Roman" w:cs="Times New Roman"/>
          <w:sz w:val="26"/>
          <w:szCs w:val="26"/>
        </w:rPr>
        <w:t xml:space="preserve"> (цены, тарифа), установленного в муниципальном задании, органом, осуществляющим функции и полномочия учредителя в отношении муниципальных бюджетных учреждений, с учетом положений, установленных действующим законодательством.</w:t>
      </w:r>
    </w:p>
    <w:p w:rsidR="007B48DA" w:rsidRPr="007B48DA" w:rsidRDefault="007B48DA" w:rsidP="007B48DA">
      <w:pPr>
        <w:numPr>
          <w:ilvl w:val="0"/>
          <w:numId w:val="16"/>
        </w:numPr>
        <w:tabs>
          <w:tab w:val="left" w:pos="1134"/>
        </w:tabs>
        <w:autoSpaceDE w:val="0"/>
        <w:autoSpaceDN w:val="0"/>
        <w:adjustRightInd w:val="0"/>
        <w:spacing w:after="0" w:line="288" w:lineRule="auto"/>
        <w:ind w:left="0" w:firstLine="680"/>
        <w:jc w:val="both"/>
        <w:rPr>
          <w:rFonts w:ascii="Times New Roman" w:hAnsi="Times New Roman" w:cs="Times New Roman"/>
          <w:sz w:val="26"/>
          <w:szCs w:val="26"/>
        </w:rPr>
      </w:pPr>
      <w:r w:rsidRPr="007B48DA">
        <w:rPr>
          <w:rFonts w:ascii="Times New Roman" w:hAnsi="Times New Roman" w:cs="Times New Roman"/>
          <w:sz w:val="26"/>
          <w:szCs w:val="26"/>
        </w:rPr>
        <w:t>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муниципального района на очередной финансовый год и плановый период</w:t>
      </w:r>
    </w:p>
    <w:p w:rsidR="007B48DA" w:rsidRPr="007B48DA" w:rsidRDefault="007B48DA" w:rsidP="007B48DA">
      <w:pPr>
        <w:numPr>
          <w:ilvl w:val="0"/>
          <w:numId w:val="16"/>
        </w:numPr>
        <w:tabs>
          <w:tab w:val="left" w:pos="1134"/>
        </w:tabs>
        <w:autoSpaceDE w:val="0"/>
        <w:autoSpaceDN w:val="0"/>
        <w:adjustRightInd w:val="0"/>
        <w:spacing w:after="0" w:line="288" w:lineRule="auto"/>
        <w:ind w:left="0" w:firstLine="680"/>
        <w:jc w:val="both"/>
        <w:rPr>
          <w:rFonts w:ascii="Times New Roman" w:hAnsi="Times New Roman" w:cs="Times New Roman"/>
          <w:sz w:val="26"/>
          <w:szCs w:val="26"/>
        </w:rPr>
      </w:pPr>
      <w:r w:rsidRPr="007B48DA">
        <w:rPr>
          <w:rFonts w:ascii="Times New Roman" w:hAnsi="Times New Roman" w:cs="Times New Roman"/>
          <w:sz w:val="26"/>
          <w:szCs w:val="26"/>
        </w:rPr>
        <w:t>Финансовое обеспечение выполнения муниципального задания осуществляется в пределах бюджетных ассигнований, предусмотренных сводной бюджетной росписью бюджета муниципального района, и лимитов бюджетных обязательств, предусмотренных для финансового обеспечения выполнения муниципального задания.</w:t>
      </w:r>
    </w:p>
    <w:p w:rsidR="007B48DA" w:rsidRPr="007B48DA"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Финансовое обеспечение выполнения муниципального задания муниципальным бюджетным учреждением осуществляется путем предоставления субсидии.</w:t>
      </w:r>
    </w:p>
    <w:p w:rsidR="007B48DA" w:rsidRPr="007B48DA"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lastRenderedPageBreak/>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7B48DA" w:rsidRPr="007B48DA" w:rsidRDefault="007B48DA" w:rsidP="007B48DA">
      <w:pPr>
        <w:numPr>
          <w:ilvl w:val="0"/>
          <w:numId w:val="16"/>
        </w:numPr>
        <w:tabs>
          <w:tab w:val="left" w:pos="1134"/>
        </w:tabs>
        <w:autoSpaceDE w:val="0"/>
        <w:autoSpaceDN w:val="0"/>
        <w:adjustRightInd w:val="0"/>
        <w:spacing w:after="0" w:line="288" w:lineRule="auto"/>
        <w:ind w:left="0" w:firstLine="680"/>
        <w:jc w:val="both"/>
        <w:rPr>
          <w:rFonts w:ascii="Times New Roman" w:hAnsi="Times New Roman" w:cs="Times New Roman"/>
          <w:sz w:val="26"/>
          <w:szCs w:val="26"/>
        </w:rPr>
      </w:pPr>
      <w:r w:rsidRPr="007B48DA">
        <w:rPr>
          <w:rFonts w:ascii="Times New Roman" w:hAnsi="Times New Roman" w:cs="Times New Roman"/>
          <w:sz w:val="26"/>
          <w:szCs w:val="26"/>
        </w:rPr>
        <w:t xml:space="preserve">Субсидия перечисляется в установленном порядке на лицевой </w:t>
      </w:r>
      <w:proofErr w:type="gramStart"/>
      <w:r w:rsidRPr="007B48DA">
        <w:rPr>
          <w:rFonts w:ascii="Times New Roman" w:hAnsi="Times New Roman" w:cs="Times New Roman"/>
          <w:sz w:val="26"/>
          <w:szCs w:val="26"/>
        </w:rPr>
        <w:t>счет</w:t>
      </w:r>
      <w:proofErr w:type="gramEnd"/>
      <w:r w:rsidRPr="007B48DA">
        <w:rPr>
          <w:rFonts w:ascii="Times New Roman" w:hAnsi="Times New Roman" w:cs="Times New Roman"/>
          <w:sz w:val="26"/>
          <w:szCs w:val="26"/>
        </w:rPr>
        <w:t xml:space="preserve"> открытый в Управлении Федерального казначейства по Брянской области муниципальному бюджетному учреждению. </w:t>
      </w:r>
    </w:p>
    <w:p w:rsidR="007B48DA" w:rsidRPr="007B48DA" w:rsidRDefault="007B48DA" w:rsidP="007B48DA">
      <w:pPr>
        <w:numPr>
          <w:ilvl w:val="0"/>
          <w:numId w:val="16"/>
        </w:numPr>
        <w:tabs>
          <w:tab w:val="left" w:pos="1134"/>
        </w:tabs>
        <w:autoSpaceDE w:val="0"/>
        <w:autoSpaceDN w:val="0"/>
        <w:adjustRightInd w:val="0"/>
        <w:spacing w:after="0" w:line="288" w:lineRule="auto"/>
        <w:ind w:left="0" w:firstLine="680"/>
        <w:jc w:val="both"/>
        <w:rPr>
          <w:rFonts w:ascii="Times New Roman" w:hAnsi="Times New Roman" w:cs="Times New Roman"/>
          <w:sz w:val="26"/>
          <w:szCs w:val="26"/>
        </w:rPr>
      </w:pPr>
      <w:r w:rsidRPr="007B48DA">
        <w:rPr>
          <w:rFonts w:ascii="Times New Roman" w:hAnsi="Times New Roman" w:cs="Times New Roman"/>
          <w:sz w:val="26"/>
          <w:szCs w:val="26"/>
        </w:rPr>
        <w:t>Уменьшение размера субсидии, предоставляемой муниципальному бюджетному учреждению на финансовое обеспечение выполнения муниципального задания в течение срока его выполнения осуществляется только при соответствующем изменении муниципального задания и (или) изменении нормативных затрат на оказание муниципальных услуг, нормативных затрат, связанных с выполнением работ.</w:t>
      </w:r>
    </w:p>
    <w:p w:rsidR="007B48DA" w:rsidRPr="007B48DA"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proofErr w:type="gramStart"/>
      <w:r w:rsidRPr="007B48DA">
        <w:rPr>
          <w:rFonts w:ascii="Times New Roman" w:hAnsi="Times New Roman" w:cs="Times New Roman"/>
          <w:sz w:val="26"/>
          <w:szCs w:val="26"/>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w:t>
      </w:r>
      <w:r w:rsidRPr="00CC420F">
        <w:rPr>
          <w:rFonts w:ascii="Times New Roman" w:hAnsi="Times New Roman" w:cs="Times New Roman"/>
          <w:sz w:val="26"/>
          <w:szCs w:val="26"/>
        </w:rPr>
        <w:t xml:space="preserve">показателям, характеризующим объем </w:t>
      </w:r>
      <w:proofErr w:type="spellStart"/>
      <w:r w:rsidRPr="00CC420F">
        <w:rPr>
          <w:rFonts w:ascii="Times New Roman" w:hAnsi="Times New Roman" w:cs="Times New Roman"/>
          <w:sz w:val="26"/>
          <w:szCs w:val="26"/>
        </w:rPr>
        <w:t>неоказанных</w:t>
      </w:r>
      <w:proofErr w:type="spellEnd"/>
      <w:r w:rsidRPr="00CC420F">
        <w:rPr>
          <w:rFonts w:ascii="Times New Roman" w:hAnsi="Times New Roman" w:cs="Times New Roman"/>
          <w:sz w:val="26"/>
          <w:szCs w:val="26"/>
        </w:rPr>
        <w:t xml:space="preserve"> муниципальных услуг (невыполненных работ), </w:t>
      </w:r>
      <w:proofErr w:type="spellStart"/>
      <w:r w:rsidRPr="00CC420F">
        <w:rPr>
          <w:rFonts w:ascii="Times New Roman" w:hAnsi="Times New Roman" w:cs="Times New Roman"/>
          <w:sz w:val="26"/>
          <w:szCs w:val="26"/>
        </w:rPr>
        <w:t>подлежАт</w:t>
      </w:r>
      <w:proofErr w:type="spellEnd"/>
      <w:r w:rsidRPr="00CC420F">
        <w:rPr>
          <w:rFonts w:ascii="Times New Roman" w:hAnsi="Times New Roman" w:cs="Times New Roman"/>
          <w:sz w:val="26"/>
          <w:szCs w:val="26"/>
        </w:rPr>
        <w:t xml:space="preserve"> перечислению </w:t>
      </w:r>
      <w:r w:rsidRPr="007B48DA">
        <w:rPr>
          <w:rFonts w:ascii="Times New Roman" w:hAnsi="Times New Roman" w:cs="Times New Roman"/>
          <w:sz w:val="26"/>
          <w:szCs w:val="26"/>
        </w:rPr>
        <w:t>в установленном порядке муниципальными бюджетными учреждениями в бюджет муниципального образования «</w:t>
      </w:r>
      <w:proofErr w:type="spellStart"/>
      <w:r w:rsidRPr="007B48DA">
        <w:rPr>
          <w:rFonts w:ascii="Times New Roman" w:hAnsi="Times New Roman" w:cs="Times New Roman"/>
          <w:sz w:val="26"/>
          <w:szCs w:val="26"/>
        </w:rPr>
        <w:t>Клетнянский</w:t>
      </w:r>
      <w:proofErr w:type="spellEnd"/>
      <w:r w:rsidRPr="007B48DA">
        <w:rPr>
          <w:rFonts w:ascii="Times New Roman" w:hAnsi="Times New Roman" w:cs="Times New Roman"/>
          <w:sz w:val="26"/>
          <w:szCs w:val="26"/>
        </w:rPr>
        <w:t xml:space="preserve"> муниципальный район» и учитываются в порядке, установленном для учета сумм возврата дебиторской задолженности.             </w:t>
      </w:r>
      <w:proofErr w:type="gramEnd"/>
    </w:p>
    <w:p w:rsidR="007B48DA" w:rsidRPr="007B48DA" w:rsidRDefault="007B48DA" w:rsidP="007B48DA">
      <w:pPr>
        <w:pStyle w:val="ConsPlusNormal"/>
        <w:spacing w:line="288" w:lineRule="auto"/>
        <w:ind w:firstLine="680"/>
        <w:jc w:val="both"/>
        <w:rPr>
          <w:rFonts w:ascii="Times New Roman" w:hAnsi="Times New Roman" w:cs="Times New Roman"/>
          <w:sz w:val="26"/>
          <w:szCs w:val="26"/>
        </w:rPr>
      </w:pPr>
      <w:proofErr w:type="gramStart"/>
      <w:r w:rsidRPr="007B48DA">
        <w:rPr>
          <w:rFonts w:ascii="Times New Roman" w:hAnsi="Times New Roman" w:cs="Times New Roman"/>
          <w:sz w:val="26"/>
          <w:szCs w:val="26"/>
        </w:rPr>
        <w:t>При изменении в течение текущего финансового года типа бюджетного учреждения на казенное или автономное неиспользованные остатки субсидии подлежат возврату органу, осуществляющему функции и полномочия учредителя.</w:t>
      </w:r>
      <w:proofErr w:type="gramEnd"/>
    </w:p>
    <w:p w:rsidR="007B48DA" w:rsidRPr="007B48DA" w:rsidRDefault="007B48DA" w:rsidP="007B48DA">
      <w:pPr>
        <w:pStyle w:val="ConsPlusNormal"/>
        <w:spacing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При досрочном прекращении выполнения муниципального задания в связи с реорганизацией бюджетного учреждения неиспользованные остатки субсидии подлежат перечислению соответствующим бюджетным учреждениям, являющимся правопреемниками.</w:t>
      </w:r>
    </w:p>
    <w:p w:rsidR="007B48DA" w:rsidRPr="007B48DA" w:rsidRDefault="007B48DA" w:rsidP="007B48DA">
      <w:pPr>
        <w:pStyle w:val="ConsPlusNormal"/>
        <w:spacing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При внесении изменений в показатели муниципального задания при реорганизации бюджетного учреждения (в случаях, предусмотренных абзацами четвертым - шестым пункта 6 настоящего Положения):</w:t>
      </w:r>
    </w:p>
    <w:p w:rsidR="007B48DA" w:rsidRPr="007B48DA" w:rsidRDefault="007B48DA" w:rsidP="007B48DA">
      <w:pPr>
        <w:pStyle w:val="ConsPlusNormal"/>
        <w:spacing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в форме присоединения или слияния - объем субсидии, предоставляемой бюджетному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7B48DA" w:rsidRPr="007B48DA" w:rsidRDefault="007B48DA" w:rsidP="007B48DA">
      <w:pPr>
        <w:pStyle w:val="ConsPlusNormal"/>
        <w:spacing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в форме выделения - объем субсидии, предоставляемой бюджетному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7B48DA" w:rsidRPr="007B48DA" w:rsidRDefault="007B48DA" w:rsidP="007B48DA">
      <w:pPr>
        <w:pStyle w:val="ConsPlusNormal"/>
        <w:spacing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бюджетному учреждению, прекращающему свою деятельность в результате реорганизации.</w:t>
      </w:r>
    </w:p>
    <w:p w:rsidR="007B48DA" w:rsidRPr="007B48DA" w:rsidRDefault="007B48DA" w:rsidP="007B48DA">
      <w:pPr>
        <w:pStyle w:val="ConsPlusNormal"/>
        <w:spacing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Объем субсидий, предоставленных учреждениям, прекращающим свою деятельность в результате реорганизации, принимает нулевое значение.</w:t>
      </w:r>
    </w:p>
    <w:p w:rsidR="007B48DA" w:rsidRPr="007B48DA"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lastRenderedPageBreak/>
        <w:t xml:space="preserve">После завершения реорганизации объем субсидий, предоставляемых реорганизованным бюджетным учреждениям, за исключением бюджетных учреждений, прекращающих свою деятельность в результате реорганизации, должен соответствовать объему субсидии, предоставленной бюджетному учреждению до начала реорганизации.   </w:t>
      </w:r>
    </w:p>
    <w:p w:rsidR="007B48DA" w:rsidRPr="007B48DA" w:rsidRDefault="007B48DA" w:rsidP="007B48DA">
      <w:pPr>
        <w:numPr>
          <w:ilvl w:val="0"/>
          <w:numId w:val="16"/>
        </w:numPr>
        <w:tabs>
          <w:tab w:val="left" w:pos="1134"/>
        </w:tabs>
        <w:autoSpaceDE w:val="0"/>
        <w:autoSpaceDN w:val="0"/>
        <w:adjustRightInd w:val="0"/>
        <w:spacing w:after="0" w:line="288" w:lineRule="auto"/>
        <w:ind w:left="0" w:firstLine="680"/>
        <w:jc w:val="both"/>
        <w:rPr>
          <w:rFonts w:ascii="Times New Roman" w:hAnsi="Times New Roman" w:cs="Times New Roman"/>
          <w:sz w:val="26"/>
          <w:szCs w:val="26"/>
        </w:rPr>
      </w:pPr>
      <w:r w:rsidRPr="007B48DA">
        <w:rPr>
          <w:rFonts w:ascii="Times New Roman" w:hAnsi="Times New Roman" w:cs="Times New Roman"/>
          <w:sz w:val="26"/>
          <w:szCs w:val="26"/>
        </w:rPr>
        <w:t xml:space="preserve">Предоставление муниципальным бюджетным учреждениям субсидий, осуществляется на основании соглашения о предоставлении субсидий на финансовое обеспечение выполнения муниципального задания (далее – соглашение), заключаемого между исполнительно-распорядительным органом </w:t>
      </w:r>
      <w:proofErr w:type="spellStart"/>
      <w:r w:rsidRPr="007B48DA">
        <w:rPr>
          <w:rFonts w:ascii="Times New Roman" w:hAnsi="Times New Roman" w:cs="Times New Roman"/>
          <w:sz w:val="26"/>
          <w:szCs w:val="26"/>
        </w:rPr>
        <w:t>Клетнянского</w:t>
      </w:r>
      <w:proofErr w:type="spellEnd"/>
      <w:r w:rsidRPr="007B48DA">
        <w:rPr>
          <w:rFonts w:ascii="Times New Roman" w:hAnsi="Times New Roman" w:cs="Times New Roman"/>
          <w:sz w:val="26"/>
          <w:szCs w:val="26"/>
        </w:rPr>
        <w:t xml:space="preserve"> района, осуществляющим функции и полномочия учредителя, и муниципальными бюджетными учреждениями в соответствии с типовой формой согласно </w:t>
      </w:r>
      <w:r w:rsidRPr="007B48DA">
        <w:rPr>
          <w:rFonts w:ascii="Times New Roman" w:hAnsi="Times New Roman" w:cs="Times New Roman"/>
          <w:color w:val="0000CC"/>
          <w:sz w:val="26"/>
          <w:szCs w:val="26"/>
        </w:rPr>
        <w:t xml:space="preserve">приложению </w:t>
      </w:r>
      <w:r w:rsidRPr="007B48DA">
        <w:rPr>
          <w:rFonts w:ascii="Times New Roman" w:hAnsi="Times New Roman" w:cs="Times New Roman"/>
          <w:sz w:val="26"/>
          <w:szCs w:val="26"/>
        </w:rPr>
        <w:t xml:space="preserve"> к Положению.</w:t>
      </w:r>
    </w:p>
    <w:p w:rsidR="007B48DA" w:rsidRPr="007B48DA" w:rsidRDefault="007B48DA" w:rsidP="007B48DA">
      <w:pPr>
        <w:autoSpaceDE w:val="0"/>
        <w:autoSpaceDN w:val="0"/>
        <w:adjustRightInd w:val="0"/>
        <w:spacing w:after="0"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 xml:space="preserve">Соглашение, не содержащее сведений, составляющих государственную тайну, приложения к соглашению, а также дополнение к нему (при наличии), в том числе дополнительное соглашение о расторжении соглашения (при наличии), формируются и подписываются сторонами в </w:t>
      </w:r>
      <w:r w:rsidR="00CC420F" w:rsidRPr="00CC420F">
        <w:rPr>
          <w:rFonts w:ascii="Times New Roman" w:hAnsi="Times New Roman" w:cs="Times New Roman"/>
          <w:bCs/>
          <w:color w:val="0000FF"/>
          <w:sz w:val="28"/>
          <w:szCs w:val="28"/>
        </w:rPr>
        <w:t>государственной информационной системе управления государстве</w:t>
      </w:r>
      <w:r w:rsidR="00CC420F" w:rsidRPr="00CC420F">
        <w:rPr>
          <w:rFonts w:ascii="Times New Roman" w:hAnsi="Times New Roman" w:cs="Times New Roman"/>
          <w:bCs/>
          <w:color w:val="0000FF"/>
          <w:sz w:val="28"/>
          <w:szCs w:val="28"/>
        </w:rPr>
        <w:t>н</w:t>
      </w:r>
      <w:r w:rsidR="00CC420F" w:rsidRPr="00CC420F">
        <w:rPr>
          <w:rFonts w:ascii="Times New Roman" w:hAnsi="Times New Roman" w:cs="Times New Roman"/>
          <w:bCs/>
          <w:color w:val="0000FF"/>
          <w:sz w:val="28"/>
          <w:szCs w:val="28"/>
        </w:rPr>
        <w:t>ными и муниципальными финансами Брянской области «Электронный бю</w:t>
      </w:r>
      <w:r w:rsidR="00CC420F" w:rsidRPr="00CC420F">
        <w:rPr>
          <w:rFonts w:ascii="Times New Roman" w:hAnsi="Times New Roman" w:cs="Times New Roman"/>
          <w:bCs/>
          <w:color w:val="0000FF"/>
          <w:sz w:val="28"/>
          <w:szCs w:val="28"/>
        </w:rPr>
        <w:t>д</w:t>
      </w:r>
      <w:r w:rsidR="00CC420F" w:rsidRPr="00CC420F">
        <w:rPr>
          <w:rFonts w:ascii="Times New Roman" w:hAnsi="Times New Roman" w:cs="Times New Roman"/>
          <w:bCs/>
          <w:color w:val="0000FF"/>
          <w:sz w:val="28"/>
          <w:szCs w:val="28"/>
        </w:rPr>
        <w:t>жет Брянской области</w:t>
      </w:r>
      <w:r w:rsidR="00CC420F">
        <w:rPr>
          <w:rFonts w:ascii="Times New Roman" w:hAnsi="Times New Roman" w:cs="Times New Roman"/>
          <w:bCs/>
          <w:color w:val="0000FF"/>
          <w:sz w:val="28"/>
          <w:szCs w:val="28"/>
        </w:rPr>
        <w:t>.</w:t>
      </w:r>
    </w:p>
    <w:p w:rsidR="007B48DA" w:rsidRPr="007B48DA" w:rsidRDefault="007B48DA" w:rsidP="007B48DA">
      <w:pPr>
        <w:autoSpaceDE w:val="0"/>
        <w:autoSpaceDN w:val="0"/>
        <w:adjustRightInd w:val="0"/>
        <w:spacing w:after="0"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Перечисление субсидий муниципальным бюджетным учреждениям осуществляется по факту оказания услуг (выполнения работ) на основании отчета о выполнении муниципального задания.</w:t>
      </w:r>
    </w:p>
    <w:p w:rsidR="007B48DA" w:rsidRPr="007B48DA" w:rsidRDefault="007B48DA" w:rsidP="007B48DA">
      <w:pPr>
        <w:autoSpaceDE w:val="0"/>
        <w:autoSpaceDN w:val="0"/>
        <w:adjustRightInd w:val="0"/>
        <w:spacing w:after="0"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 xml:space="preserve">Исполнительно-распорядительным органом </w:t>
      </w:r>
      <w:proofErr w:type="spellStart"/>
      <w:r w:rsidRPr="007B48DA">
        <w:rPr>
          <w:rFonts w:ascii="Times New Roman" w:hAnsi="Times New Roman" w:cs="Times New Roman"/>
          <w:sz w:val="26"/>
          <w:szCs w:val="26"/>
        </w:rPr>
        <w:t>Клетнянского</w:t>
      </w:r>
      <w:proofErr w:type="spellEnd"/>
      <w:r w:rsidRPr="007B48DA">
        <w:rPr>
          <w:rFonts w:ascii="Times New Roman" w:hAnsi="Times New Roman" w:cs="Times New Roman"/>
          <w:sz w:val="26"/>
          <w:szCs w:val="26"/>
        </w:rPr>
        <w:t xml:space="preserve"> района, осуществляющим функции и полномочия учредителя муниципального бюджетного учреждения, может быть принято решение о перечислении части субсидии авансом до подготовки муниципальным бюджетным учреждением отчёта о выполнении муниципального задания. Объем субсидии, перечисляемый авансом, не может превышать 30% общего объема субсидии, предусмотренного муниципальному бюджетному учреждению на соответствующий период (месяц, квартал) в соответствии с графиком перечисления субсидий, являющимся неотъемлемой частью соглашения.</w:t>
      </w:r>
    </w:p>
    <w:p w:rsidR="007B48DA" w:rsidRPr="007B48DA" w:rsidRDefault="007B48DA" w:rsidP="007B48DA">
      <w:pPr>
        <w:autoSpaceDE w:val="0"/>
        <w:autoSpaceDN w:val="0"/>
        <w:adjustRightInd w:val="0"/>
        <w:spacing w:after="0" w:line="288" w:lineRule="auto"/>
        <w:ind w:firstLine="680"/>
        <w:jc w:val="both"/>
        <w:rPr>
          <w:rFonts w:ascii="Times New Roman" w:hAnsi="Times New Roman" w:cs="Times New Roman"/>
          <w:sz w:val="26"/>
          <w:szCs w:val="26"/>
        </w:rPr>
      </w:pPr>
      <w:proofErr w:type="gramStart"/>
      <w:r w:rsidRPr="007B48DA">
        <w:rPr>
          <w:rFonts w:ascii="Times New Roman" w:hAnsi="Times New Roman" w:cs="Times New Roman"/>
          <w:sz w:val="26"/>
          <w:szCs w:val="26"/>
        </w:rPr>
        <w:t xml:space="preserve">Размер субсидии, </w:t>
      </w:r>
      <w:proofErr w:type="spellStart"/>
      <w:r w:rsidRPr="007B48DA">
        <w:rPr>
          <w:rFonts w:ascii="Times New Roman" w:hAnsi="Times New Roman" w:cs="Times New Roman"/>
          <w:color w:val="0000FF"/>
          <w:sz w:val="26"/>
          <w:szCs w:val="26"/>
        </w:rPr>
        <w:t>перечисляемЫй</w:t>
      </w:r>
      <w:proofErr w:type="spellEnd"/>
      <w:r w:rsidRPr="007B48DA">
        <w:rPr>
          <w:rFonts w:ascii="Times New Roman" w:hAnsi="Times New Roman" w:cs="Times New Roman"/>
          <w:sz w:val="26"/>
          <w:szCs w:val="26"/>
        </w:rPr>
        <w:t xml:space="preserve"> авансом, сверх установленных 30% может быть увеличен в случае недостаточности денежных средств на оплату исполнительных документов, решений налоговых органов о взыскании налога, сбора, пеней и штрафов, оплату труда, оплату налогов, сборов и иных обязательных платежей в бюджеты бюджетной системы Российской Федерации в соответствии с действующим законодательством.</w:t>
      </w:r>
      <w:proofErr w:type="gramEnd"/>
    </w:p>
    <w:p w:rsidR="007B48DA" w:rsidRPr="007B48DA" w:rsidRDefault="007B48DA" w:rsidP="007B48DA">
      <w:pPr>
        <w:widowControl w:val="0"/>
        <w:tabs>
          <w:tab w:val="left" w:pos="1418"/>
        </w:tabs>
        <w:autoSpaceDE w:val="0"/>
        <w:autoSpaceDN w:val="0"/>
        <w:adjustRightInd w:val="0"/>
        <w:spacing w:after="0"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Требования, установленные абзацем вторым настоящего пункта, не распространяются:</w:t>
      </w:r>
    </w:p>
    <w:p w:rsidR="007B48DA" w:rsidRPr="007B48DA" w:rsidRDefault="007B48DA" w:rsidP="007B48DA">
      <w:pPr>
        <w:widowControl w:val="0"/>
        <w:tabs>
          <w:tab w:val="left" w:pos="1418"/>
        </w:tabs>
        <w:autoSpaceDE w:val="0"/>
        <w:autoSpaceDN w:val="0"/>
        <w:adjustRightInd w:val="0"/>
        <w:spacing w:after="0"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на муниципальные учреждения, оказание услуг (выполнение работ) которыми зависит от сезонных условий, если органом, осуществляющим функции и полномочия учредителя, не установлено иное;</w:t>
      </w:r>
    </w:p>
    <w:p w:rsidR="007B48DA" w:rsidRPr="007B48DA" w:rsidRDefault="007B48DA" w:rsidP="007B48DA">
      <w:pPr>
        <w:widowControl w:val="0"/>
        <w:tabs>
          <w:tab w:val="left" w:pos="1418"/>
        </w:tabs>
        <w:autoSpaceDE w:val="0"/>
        <w:autoSpaceDN w:val="0"/>
        <w:adjustRightInd w:val="0"/>
        <w:spacing w:after="0"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на учреждения, находящиеся в процессе реорганизации или ликвидации;</w:t>
      </w:r>
    </w:p>
    <w:p w:rsidR="007B48DA" w:rsidRPr="007B48DA" w:rsidRDefault="007B48DA" w:rsidP="007B48DA">
      <w:pPr>
        <w:autoSpaceDE w:val="0"/>
        <w:autoSpaceDN w:val="0"/>
        <w:adjustRightInd w:val="0"/>
        <w:spacing w:after="0" w:line="288" w:lineRule="auto"/>
        <w:ind w:firstLine="680"/>
        <w:jc w:val="both"/>
        <w:rPr>
          <w:rFonts w:ascii="Times New Roman" w:hAnsi="Times New Roman" w:cs="Times New Roman"/>
          <w:sz w:val="26"/>
          <w:szCs w:val="26"/>
        </w:rPr>
      </w:pPr>
      <w:proofErr w:type="gramStart"/>
      <w:r w:rsidRPr="007B48DA">
        <w:rPr>
          <w:rFonts w:ascii="Times New Roman" w:hAnsi="Times New Roman" w:cs="Times New Roman"/>
          <w:sz w:val="26"/>
          <w:szCs w:val="26"/>
        </w:rPr>
        <w:t xml:space="preserve">на предоставление субсидий в части выплат в рамках </w:t>
      </w:r>
      <w:r w:rsidRPr="007B48DA">
        <w:rPr>
          <w:rFonts w:ascii="Times New Roman" w:hAnsi="Times New Roman" w:cs="Times New Roman"/>
          <w:color w:val="0000FF"/>
          <w:sz w:val="26"/>
          <w:szCs w:val="26"/>
        </w:rPr>
        <w:t>реализации</w:t>
      </w:r>
      <w:r w:rsidRPr="007B48DA">
        <w:rPr>
          <w:rFonts w:ascii="Times New Roman" w:hAnsi="Times New Roman" w:cs="Times New Roman"/>
          <w:sz w:val="26"/>
          <w:szCs w:val="26"/>
        </w:rPr>
        <w:t xml:space="preserve">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от 28 декабря </w:t>
      </w:r>
      <w:r w:rsidRPr="007B48DA">
        <w:rPr>
          <w:rFonts w:ascii="Times New Roman" w:hAnsi="Times New Roman" w:cs="Times New Roman"/>
          <w:sz w:val="26"/>
          <w:szCs w:val="26"/>
        </w:rPr>
        <w:lastRenderedPageBreak/>
        <w:t>2012 года № 1688 «О некоторых мерах по реализации государственной политики в сфере защиты детей-сирот</w:t>
      </w:r>
      <w:proofErr w:type="gramEnd"/>
      <w:r w:rsidRPr="007B48DA">
        <w:rPr>
          <w:rFonts w:ascii="Times New Roman" w:hAnsi="Times New Roman" w:cs="Times New Roman"/>
          <w:sz w:val="26"/>
          <w:szCs w:val="26"/>
        </w:rPr>
        <w:t xml:space="preserve"> и детей, оставшихся без попечения родителей.</w:t>
      </w:r>
    </w:p>
    <w:p w:rsidR="007B48DA" w:rsidRPr="007B48DA" w:rsidRDefault="007B48DA" w:rsidP="007B48DA">
      <w:pPr>
        <w:autoSpaceDE w:val="0"/>
        <w:autoSpaceDN w:val="0"/>
        <w:adjustRightInd w:val="0"/>
        <w:spacing w:after="0" w:line="288" w:lineRule="auto"/>
        <w:ind w:firstLine="680"/>
        <w:jc w:val="both"/>
        <w:rPr>
          <w:rFonts w:ascii="Times New Roman" w:hAnsi="Times New Roman" w:cs="Times New Roman"/>
          <w:sz w:val="26"/>
          <w:szCs w:val="26"/>
        </w:rPr>
      </w:pPr>
      <w:r w:rsidRPr="007B48DA">
        <w:rPr>
          <w:rFonts w:ascii="Times New Roman" w:hAnsi="Times New Roman" w:cs="Times New Roman"/>
          <w:sz w:val="26"/>
          <w:szCs w:val="26"/>
        </w:rPr>
        <w:t>на муниципальные учреждения, оказывающие муниципальные услуги (выполняющие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бюджетных учреждений, не установлено иное.</w:t>
      </w:r>
    </w:p>
    <w:p w:rsidR="007B48DA" w:rsidRPr="00CC420F" w:rsidRDefault="007B48DA" w:rsidP="007B48DA">
      <w:pPr>
        <w:pStyle w:val="ConsPlusNormal"/>
        <w:spacing w:line="288" w:lineRule="auto"/>
        <w:ind w:firstLine="680"/>
        <w:jc w:val="both"/>
        <w:rPr>
          <w:rFonts w:ascii="Times New Roman" w:hAnsi="Times New Roman" w:cs="Times New Roman"/>
          <w:sz w:val="26"/>
          <w:szCs w:val="26"/>
        </w:rPr>
      </w:pPr>
      <w:r w:rsidRPr="00CC420F">
        <w:rPr>
          <w:rFonts w:ascii="Times New Roman" w:hAnsi="Times New Roman" w:cs="Times New Roman"/>
          <w:sz w:val="26"/>
          <w:szCs w:val="26"/>
        </w:rPr>
        <w:t xml:space="preserve">35.1. </w:t>
      </w:r>
      <w:proofErr w:type="gramStart"/>
      <w:r w:rsidRPr="00CC420F">
        <w:rPr>
          <w:rFonts w:ascii="Times New Roman" w:hAnsi="Times New Roman" w:cs="Times New Roman"/>
          <w:sz w:val="26"/>
          <w:szCs w:val="26"/>
        </w:rPr>
        <w:t>Перечисление платежа, завершающего выплату субсидии, в IV квартале осуществляется после предоставления в срок, установленный в соглашении, муниципальным бюджетным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(выполнения работ) за соответствующий финансовый год, составленного по форме, аналогичной форме отчета о выполнении муниципального задания, предусмотренной приложением 2 к настоящему Положению.</w:t>
      </w:r>
      <w:proofErr w:type="gramEnd"/>
      <w:r w:rsidRPr="00CC420F">
        <w:rPr>
          <w:rFonts w:ascii="Times New Roman" w:hAnsi="Times New Roman" w:cs="Times New Roman"/>
          <w:sz w:val="26"/>
          <w:szCs w:val="26"/>
        </w:rPr>
        <w:t xml:space="preserve"> В предварительном отчете указываются показатели объема и качества,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w:t>
      </w:r>
      <w:proofErr w:type="gramStart"/>
      <w:r w:rsidRPr="00CC420F">
        <w:rPr>
          <w:rFonts w:ascii="Times New Roman" w:hAnsi="Times New Roman" w:cs="Times New Roman"/>
          <w:sz w:val="26"/>
          <w:szCs w:val="26"/>
        </w:rPr>
        <w:t>оценки достижения плановых показателей годового объема оказания муниципальных</w:t>
      </w:r>
      <w:proofErr w:type="gramEnd"/>
      <w:r w:rsidRPr="00CC420F">
        <w:rPr>
          <w:rFonts w:ascii="Times New Roman" w:hAnsi="Times New Roman" w:cs="Times New Roman"/>
          <w:sz w:val="26"/>
          <w:szCs w:val="26"/>
        </w:rPr>
        <w:t xml:space="preserve"> услуг (выполнения работ), указанные в предварительном отчете, меньше показателей, установленных в муниципальном задании (с учетом допустимых (возможных) отклонений), то государственное задание подлежит уточнению в соответствии с указанными в предварительном отчете показателями.</w:t>
      </w:r>
    </w:p>
    <w:p w:rsidR="007B48DA" w:rsidRPr="00CC420F" w:rsidRDefault="007B48DA" w:rsidP="007B48DA">
      <w:pPr>
        <w:pStyle w:val="ConsPlusNormal"/>
        <w:spacing w:line="288" w:lineRule="auto"/>
        <w:ind w:firstLine="680"/>
        <w:jc w:val="both"/>
        <w:rPr>
          <w:rFonts w:ascii="Times New Roman" w:hAnsi="Times New Roman" w:cs="Times New Roman"/>
          <w:sz w:val="26"/>
          <w:szCs w:val="26"/>
        </w:rPr>
      </w:pPr>
      <w:proofErr w:type="gramStart"/>
      <w:r w:rsidRPr="00CC420F">
        <w:rPr>
          <w:rFonts w:ascii="Times New Roman" w:hAnsi="Times New Roman" w:cs="Times New Roman"/>
          <w:sz w:val="26"/>
          <w:szCs w:val="26"/>
        </w:rPr>
        <w:t xml:space="preserve">Если на основании отчета о выполнении муниципального задания, предусмотренного абзацем третьим пункта 35 настоящего Положения,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бюджет </w:t>
      </w:r>
      <w:proofErr w:type="spellStart"/>
      <w:r w:rsidRPr="00CC420F">
        <w:rPr>
          <w:rFonts w:ascii="Times New Roman" w:hAnsi="Times New Roman" w:cs="Times New Roman"/>
          <w:sz w:val="26"/>
          <w:szCs w:val="26"/>
        </w:rPr>
        <w:t>Клетнянского</w:t>
      </w:r>
      <w:proofErr w:type="spellEnd"/>
      <w:r w:rsidRPr="00CC420F">
        <w:rPr>
          <w:rFonts w:ascii="Times New Roman" w:hAnsi="Times New Roman" w:cs="Times New Roman"/>
          <w:sz w:val="26"/>
          <w:szCs w:val="26"/>
        </w:rPr>
        <w:t xml:space="preserve"> муниципального района в объеме, соответствующем показателям, характеризующим объем </w:t>
      </w:r>
      <w:proofErr w:type="spellStart"/>
      <w:r w:rsidRPr="00CC420F">
        <w:rPr>
          <w:rFonts w:ascii="Times New Roman" w:hAnsi="Times New Roman" w:cs="Times New Roman"/>
          <w:sz w:val="26"/>
          <w:szCs w:val="26"/>
        </w:rPr>
        <w:t>неоказанной</w:t>
      </w:r>
      <w:proofErr w:type="spellEnd"/>
      <w:r w:rsidRPr="00CC420F">
        <w:rPr>
          <w:rFonts w:ascii="Times New Roman" w:hAnsi="Times New Roman" w:cs="Times New Roman"/>
          <w:sz w:val="26"/>
          <w:szCs w:val="26"/>
        </w:rPr>
        <w:t xml:space="preserve"> муниципальной услуги (невыполненной работы), и учитываются в</w:t>
      </w:r>
      <w:proofErr w:type="gramEnd"/>
      <w:r w:rsidRPr="00CC420F">
        <w:rPr>
          <w:rFonts w:ascii="Times New Roman" w:hAnsi="Times New Roman" w:cs="Times New Roman"/>
          <w:sz w:val="26"/>
          <w:szCs w:val="26"/>
        </w:rPr>
        <w:t xml:space="preserve"> </w:t>
      </w:r>
      <w:proofErr w:type="gramStart"/>
      <w:r w:rsidRPr="00CC420F">
        <w:rPr>
          <w:rFonts w:ascii="Times New Roman" w:hAnsi="Times New Roman" w:cs="Times New Roman"/>
          <w:sz w:val="26"/>
          <w:szCs w:val="26"/>
        </w:rPr>
        <w:t>порядке</w:t>
      </w:r>
      <w:proofErr w:type="gramEnd"/>
      <w:r w:rsidRPr="00CC420F">
        <w:rPr>
          <w:rFonts w:ascii="Times New Roman" w:hAnsi="Times New Roman" w:cs="Times New Roman"/>
          <w:sz w:val="26"/>
          <w:szCs w:val="26"/>
        </w:rPr>
        <w:t>, установленном для учета сумм возврата дебиторской задолженности.</w:t>
      </w:r>
    </w:p>
    <w:p w:rsidR="007B48DA" w:rsidRPr="00CC420F" w:rsidRDefault="007B48DA" w:rsidP="007B48DA">
      <w:pPr>
        <w:numPr>
          <w:ilvl w:val="0"/>
          <w:numId w:val="16"/>
        </w:numPr>
        <w:tabs>
          <w:tab w:val="left" w:pos="1134"/>
        </w:tabs>
        <w:autoSpaceDE w:val="0"/>
        <w:autoSpaceDN w:val="0"/>
        <w:adjustRightInd w:val="0"/>
        <w:spacing w:after="0" w:line="288" w:lineRule="auto"/>
        <w:ind w:left="0" w:firstLine="680"/>
        <w:jc w:val="both"/>
        <w:rPr>
          <w:rFonts w:ascii="Times New Roman" w:hAnsi="Times New Roman" w:cs="Times New Roman"/>
          <w:sz w:val="26"/>
          <w:szCs w:val="26"/>
        </w:rPr>
      </w:pPr>
      <w:proofErr w:type="gramStart"/>
      <w:r w:rsidRPr="00CC420F">
        <w:rPr>
          <w:rFonts w:ascii="Times New Roman" w:hAnsi="Times New Roman" w:cs="Times New Roman"/>
          <w:sz w:val="26"/>
          <w:szCs w:val="26"/>
        </w:rPr>
        <w:t>Контроль за</w:t>
      </w:r>
      <w:proofErr w:type="gramEnd"/>
      <w:r w:rsidRPr="00CC420F">
        <w:rPr>
          <w:rFonts w:ascii="Times New Roman" w:hAnsi="Times New Roman" w:cs="Times New Roman"/>
          <w:sz w:val="26"/>
          <w:szCs w:val="26"/>
        </w:rPr>
        <w:t xml:space="preserve"> соблюдением муниципальными казенными учреждениями требований и условий, установленных для них муниципальными заданиями, осуществляют главные распорядители средств бюджета муниципального района, в ведении которых находятся указанные учреждения.</w:t>
      </w:r>
    </w:p>
    <w:p w:rsidR="007B48DA" w:rsidRPr="00CC420F" w:rsidRDefault="007B48DA" w:rsidP="007B48DA">
      <w:pPr>
        <w:numPr>
          <w:ilvl w:val="0"/>
          <w:numId w:val="16"/>
        </w:numPr>
        <w:tabs>
          <w:tab w:val="left" w:pos="1134"/>
        </w:tabs>
        <w:autoSpaceDE w:val="0"/>
        <w:autoSpaceDN w:val="0"/>
        <w:adjustRightInd w:val="0"/>
        <w:spacing w:after="0" w:line="288" w:lineRule="auto"/>
        <w:ind w:left="0" w:firstLine="680"/>
        <w:jc w:val="both"/>
        <w:rPr>
          <w:rFonts w:ascii="Times New Roman" w:hAnsi="Times New Roman" w:cs="Times New Roman"/>
          <w:sz w:val="26"/>
          <w:szCs w:val="26"/>
        </w:rPr>
      </w:pPr>
      <w:proofErr w:type="gramStart"/>
      <w:r w:rsidRPr="00CC420F">
        <w:rPr>
          <w:rFonts w:ascii="Times New Roman" w:hAnsi="Times New Roman" w:cs="Times New Roman"/>
          <w:sz w:val="26"/>
          <w:szCs w:val="26"/>
        </w:rPr>
        <w:t>Контроль за</w:t>
      </w:r>
      <w:proofErr w:type="gramEnd"/>
      <w:r w:rsidRPr="00CC420F">
        <w:rPr>
          <w:rFonts w:ascii="Times New Roman" w:hAnsi="Times New Roman" w:cs="Times New Roman"/>
          <w:sz w:val="26"/>
          <w:szCs w:val="26"/>
        </w:rPr>
        <w:t xml:space="preserve"> соблюдением муниципальными бюджетными учреждениями требований и условий, установленных для них муниципальными заданиями, осуществляют исполнительно-распорядительные органы </w:t>
      </w:r>
      <w:proofErr w:type="spellStart"/>
      <w:r w:rsidRPr="00CC420F">
        <w:rPr>
          <w:rFonts w:ascii="Times New Roman" w:hAnsi="Times New Roman" w:cs="Times New Roman"/>
          <w:sz w:val="26"/>
          <w:szCs w:val="26"/>
        </w:rPr>
        <w:t>Клетнянского</w:t>
      </w:r>
      <w:proofErr w:type="spellEnd"/>
      <w:r w:rsidRPr="00CC420F">
        <w:rPr>
          <w:rFonts w:ascii="Times New Roman" w:hAnsi="Times New Roman" w:cs="Times New Roman"/>
          <w:sz w:val="26"/>
          <w:szCs w:val="26"/>
        </w:rPr>
        <w:t xml:space="preserve"> района, осуществляющие функции и полномочия учредителя.</w:t>
      </w:r>
    </w:p>
    <w:p w:rsidR="007B48DA" w:rsidRPr="00CC420F" w:rsidRDefault="007B48DA" w:rsidP="007B48DA">
      <w:pPr>
        <w:numPr>
          <w:ilvl w:val="0"/>
          <w:numId w:val="16"/>
        </w:numPr>
        <w:tabs>
          <w:tab w:val="left" w:pos="1134"/>
        </w:tabs>
        <w:autoSpaceDE w:val="0"/>
        <w:autoSpaceDN w:val="0"/>
        <w:adjustRightInd w:val="0"/>
        <w:spacing w:after="0" w:line="288" w:lineRule="auto"/>
        <w:ind w:left="0" w:firstLine="680"/>
        <w:jc w:val="both"/>
        <w:rPr>
          <w:rFonts w:ascii="Times New Roman" w:hAnsi="Times New Roman" w:cs="Times New Roman"/>
          <w:sz w:val="26"/>
          <w:szCs w:val="26"/>
        </w:rPr>
      </w:pPr>
      <w:r w:rsidRPr="00CC420F">
        <w:rPr>
          <w:rFonts w:ascii="Times New Roman" w:hAnsi="Times New Roman" w:cs="Times New Roman"/>
          <w:sz w:val="26"/>
          <w:szCs w:val="26"/>
        </w:rPr>
        <w:t xml:space="preserve">Муниципальные учреждения </w:t>
      </w:r>
      <w:proofErr w:type="spellStart"/>
      <w:r w:rsidRPr="00CC420F">
        <w:rPr>
          <w:rFonts w:ascii="Times New Roman" w:hAnsi="Times New Roman" w:cs="Times New Roman"/>
          <w:sz w:val="26"/>
          <w:szCs w:val="26"/>
        </w:rPr>
        <w:t>Клетнянского</w:t>
      </w:r>
      <w:proofErr w:type="spellEnd"/>
      <w:r w:rsidRPr="00CC420F">
        <w:rPr>
          <w:rFonts w:ascii="Times New Roman" w:hAnsi="Times New Roman" w:cs="Times New Roman"/>
          <w:sz w:val="26"/>
          <w:szCs w:val="26"/>
        </w:rPr>
        <w:t xml:space="preserve"> района, осуществляющие выполнение муниципального задания, в сроки, установленные муниципальными заданиями, представляют отчет о выполнении муниципального задания:</w:t>
      </w:r>
    </w:p>
    <w:p w:rsidR="007B48DA" w:rsidRPr="00CC420F"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CC420F">
        <w:rPr>
          <w:rFonts w:ascii="Times New Roman" w:hAnsi="Times New Roman" w:cs="Times New Roman"/>
          <w:sz w:val="26"/>
          <w:szCs w:val="26"/>
        </w:rPr>
        <w:lastRenderedPageBreak/>
        <w:t>муниципальные казенные учреждения – главному распорядителю средств бюджета муниципального района, в ведении которого находится учреждение;</w:t>
      </w:r>
    </w:p>
    <w:p w:rsidR="007B48DA" w:rsidRPr="00CC420F"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CC420F">
        <w:rPr>
          <w:rFonts w:ascii="Times New Roman" w:hAnsi="Times New Roman" w:cs="Times New Roman"/>
          <w:sz w:val="26"/>
          <w:szCs w:val="26"/>
        </w:rPr>
        <w:t xml:space="preserve">муниципальное бюджетное учреждение – исполнительно-распорядительному органу </w:t>
      </w:r>
      <w:proofErr w:type="spellStart"/>
      <w:r w:rsidRPr="00CC420F">
        <w:rPr>
          <w:rFonts w:ascii="Times New Roman" w:hAnsi="Times New Roman" w:cs="Times New Roman"/>
          <w:sz w:val="26"/>
          <w:szCs w:val="26"/>
        </w:rPr>
        <w:t>Клетнянского</w:t>
      </w:r>
      <w:proofErr w:type="spellEnd"/>
      <w:r w:rsidRPr="00CC420F">
        <w:rPr>
          <w:rFonts w:ascii="Times New Roman" w:hAnsi="Times New Roman" w:cs="Times New Roman"/>
          <w:sz w:val="26"/>
          <w:szCs w:val="26"/>
        </w:rPr>
        <w:t xml:space="preserve"> района, осуществляющему функции и полномочия учредителя учреждения.</w:t>
      </w:r>
    </w:p>
    <w:p w:rsidR="007B48DA" w:rsidRPr="00CC420F" w:rsidRDefault="007B48DA" w:rsidP="007B48DA">
      <w:pPr>
        <w:pStyle w:val="ConsPlusNormal"/>
        <w:tabs>
          <w:tab w:val="left" w:pos="1701"/>
        </w:tabs>
        <w:spacing w:line="288" w:lineRule="auto"/>
        <w:ind w:firstLine="680"/>
        <w:jc w:val="both"/>
        <w:rPr>
          <w:rFonts w:ascii="Times New Roman" w:hAnsi="Times New Roman" w:cs="Times New Roman"/>
          <w:sz w:val="26"/>
          <w:szCs w:val="26"/>
        </w:rPr>
      </w:pPr>
      <w:r w:rsidRPr="00CC420F">
        <w:rPr>
          <w:rFonts w:ascii="Times New Roman" w:hAnsi="Times New Roman" w:cs="Times New Roman"/>
          <w:sz w:val="26"/>
          <w:szCs w:val="26"/>
        </w:rPr>
        <w:t xml:space="preserve">Отчет о выполнении муниципального задания, включая предварительный отчет об исполнении муниципального задания, формируется и подписывается сторонами в </w:t>
      </w:r>
      <w:r w:rsidR="00CC420F" w:rsidRPr="00CC420F">
        <w:rPr>
          <w:rFonts w:ascii="Times New Roman" w:hAnsi="Times New Roman" w:cs="Times New Roman"/>
          <w:bCs/>
          <w:color w:val="0000FF"/>
          <w:sz w:val="28"/>
          <w:szCs w:val="28"/>
        </w:rPr>
        <w:t>государственной информационной системе управления государстве</w:t>
      </w:r>
      <w:r w:rsidR="00CC420F" w:rsidRPr="00CC420F">
        <w:rPr>
          <w:rFonts w:ascii="Times New Roman" w:hAnsi="Times New Roman" w:cs="Times New Roman"/>
          <w:bCs/>
          <w:color w:val="0000FF"/>
          <w:sz w:val="28"/>
          <w:szCs w:val="28"/>
        </w:rPr>
        <w:t>н</w:t>
      </w:r>
      <w:r w:rsidR="00CC420F" w:rsidRPr="00CC420F">
        <w:rPr>
          <w:rFonts w:ascii="Times New Roman" w:hAnsi="Times New Roman" w:cs="Times New Roman"/>
          <w:bCs/>
          <w:color w:val="0000FF"/>
          <w:sz w:val="28"/>
          <w:szCs w:val="28"/>
        </w:rPr>
        <w:t>ными и муниципальными финансами Брянской области «Электронный бю</w:t>
      </w:r>
      <w:r w:rsidR="00CC420F" w:rsidRPr="00CC420F">
        <w:rPr>
          <w:rFonts w:ascii="Times New Roman" w:hAnsi="Times New Roman" w:cs="Times New Roman"/>
          <w:bCs/>
          <w:color w:val="0000FF"/>
          <w:sz w:val="28"/>
          <w:szCs w:val="28"/>
        </w:rPr>
        <w:t>д</w:t>
      </w:r>
      <w:r w:rsidR="00CC420F" w:rsidRPr="00CC420F">
        <w:rPr>
          <w:rFonts w:ascii="Times New Roman" w:hAnsi="Times New Roman" w:cs="Times New Roman"/>
          <w:bCs/>
          <w:color w:val="0000FF"/>
          <w:sz w:val="28"/>
          <w:szCs w:val="28"/>
        </w:rPr>
        <w:t>жет Брянской области</w:t>
      </w:r>
      <w:r w:rsidRPr="00CC420F">
        <w:rPr>
          <w:rFonts w:ascii="Times New Roman" w:hAnsi="Times New Roman" w:cs="Times New Roman"/>
          <w:sz w:val="26"/>
          <w:szCs w:val="26"/>
        </w:rPr>
        <w:t>;</w:t>
      </w:r>
    </w:p>
    <w:p w:rsidR="007B48DA" w:rsidRPr="00CC420F" w:rsidRDefault="007B48DA" w:rsidP="007B48DA">
      <w:pPr>
        <w:pStyle w:val="ConsPlusNormal"/>
        <w:tabs>
          <w:tab w:val="left" w:pos="1701"/>
        </w:tabs>
        <w:spacing w:line="288" w:lineRule="auto"/>
        <w:ind w:firstLine="680"/>
        <w:jc w:val="both"/>
        <w:rPr>
          <w:rFonts w:ascii="Times New Roman" w:hAnsi="Times New Roman" w:cs="Times New Roman"/>
          <w:sz w:val="26"/>
          <w:szCs w:val="26"/>
        </w:rPr>
      </w:pPr>
    </w:p>
    <w:p w:rsidR="007B48DA" w:rsidRPr="00CC420F" w:rsidRDefault="007B48DA" w:rsidP="007B48DA">
      <w:pPr>
        <w:numPr>
          <w:ilvl w:val="0"/>
          <w:numId w:val="16"/>
        </w:numPr>
        <w:tabs>
          <w:tab w:val="left" w:pos="1134"/>
        </w:tabs>
        <w:autoSpaceDE w:val="0"/>
        <w:autoSpaceDN w:val="0"/>
        <w:adjustRightInd w:val="0"/>
        <w:spacing w:after="0" w:line="288" w:lineRule="auto"/>
        <w:ind w:left="0" w:firstLine="680"/>
        <w:jc w:val="both"/>
        <w:rPr>
          <w:rFonts w:ascii="Times New Roman" w:hAnsi="Times New Roman" w:cs="Times New Roman"/>
          <w:sz w:val="26"/>
          <w:szCs w:val="26"/>
        </w:rPr>
      </w:pPr>
      <w:proofErr w:type="gramStart"/>
      <w:r w:rsidRPr="00CC420F">
        <w:rPr>
          <w:rFonts w:ascii="Times New Roman" w:hAnsi="Times New Roman" w:cs="Times New Roman"/>
          <w:sz w:val="26"/>
          <w:szCs w:val="26"/>
        </w:rPr>
        <w:t xml:space="preserve">Исполнительно-распорядительные органы </w:t>
      </w:r>
      <w:proofErr w:type="spellStart"/>
      <w:r w:rsidRPr="00CC420F">
        <w:rPr>
          <w:rFonts w:ascii="Times New Roman" w:hAnsi="Times New Roman" w:cs="Times New Roman"/>
          <w:sz w:val="26"/>
          <w:szCs w:val="26"/>
        </w:rPr>
        <w:t>Клетнянского</w:t>
      </w:r>
      <w:proofErr w:type="spellEnd"/>
      <w:r w:rsidRPr="00CC420F">
        <w:rPr>
          <w:rFonts w:ascii="Times New Roman" w:hAnsi="Times New Roman" w:cs="Times New Roman"/>
          <w:sz w:val="26"/>
          <w:szCs w:val="26"/>
        </w:rPr>
        <w:t xml:space="preserve"> района, осуществляющие функции и полномочия учредителя муниципальных бюджетных учреждений, главные распорядители средств бюджета муниципального района, в ведении которых находятся муниципальные казенные учреждения, в течение 7 календарных дней со дня получения сведений, указанных в пункте 40 настоящего положения, рассматривают представленные отчеты, осуществляют проверку сведений, содержащихся в отчетах, утверждают отчет об исполнении муниципального задания или направляют отчет учреждению на</w:t>
      </w:r>
      <w:proofErr w:type="gramEnd"/>
      <w:r w:rsidRPr="00CC420F">
        <w:rPr>
          <w:rFonts w:ascii="Times New Roman" w:hAnsi="Times New Roman" w:cs="Times New Roman"/>
          <w:sz w:val="26"/>
          <w:szCs w:val="26"/>
        </w:rPr>
        <w:t xml:space="preserve"> доработку. </w:t>
      </w:r>
    </w:p>
    <w:p w:rsidR="007B48DA" w:rsidRPr="00CC420F" w:rsidRDefault="007B48DA" w:rsidP="007B48DA">
      <w:pPr>
        <w:numPr>
          <w:ilvl w:val="0"/>
          <w:numId w:val="16"/>
        </w:numPr>
        <w:tabs>
          <w:tab w:val="left" w:pos="1134"/>
        </w:tabs>
        <w:autoSpaceDE w:val="0"/>
        <w:autoSpaceDN w:val="0"/>
        <w:adjustRightInd w:val="0"/>
        <w:spacing w:after="0" w:line="288" w:lineRule="auto"/>
        <w:ind w:left="0" w:firstLine="680"/>
        <w:jc w:val="both"/>
        <w:rPr>
          <w:rFonts w:ascii="Times New Roman" w:hAnsi="Times New Roman" w:cs="Times New Roman"/>
          <w:sz w:val="26"/>
          <w:szCs w:val="26"/>
        </w:rPr>
      </w:pPr>
      <w:r w:rsidRPr="00CC420F">
        <w:rPr>
          <w:rFonts w:ascii="Times New Roman" w:hAnsi="Times New Roman" w:cs="Times New Roman"/>
          <w:sz w:val="26"/>
          <w:szCs w:val="26"/>
        </w:rPr>
        <w:t>Оценка выполнения муниципального задания производится с использованием следующих критериев:</w:t>
      </w:r>
    </w:p>
    <w:p w:rsidR="007B48DA" w:rsidRPr="00CC420F"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CC420F">
        <w:rPr>
          <w:rFonts w:ascii="Times New Roman" w:hAnsi="Times New Roman" w:cs="Times New Roman"/>
          <w:sz w:val="26"/>
          <w:szCs w:val="26"/>
        </w:rPr>
        <w:t>количество потребителей муниципальных услуг, количество муниципальных услуг, объем выполненных работ;</w:t>
      </w:r>
    </w:p>
    <w:p w:rsidR="007B48DA" w:rsidRPr="00CC420F"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CC420F">
        <w:rPr>
          <w:rFonts w:ascii="Times New Roman" w:hAnsi="Times New Roman" w:cs="Times New Roman"/>
          <w:sz w:val="26"/>
          <w:szCs w:val="26"/>
        </w:rPr>
        <w:t>качество оказания муниципальных услуг (выполнения работ): соответствие фактически достигнутых показателей качества утвержденным значениям показателей их оценки.</w:t>
      </w:r>
    </w:p>
    <w:p w:rsidR="007B48DA" w:rsidRPr="00CC420F" w:rsidRDefault="007B48DA" w:rsidP="007B48DA">
      <w:pPr>
        <w:numPr>
          <w:ilvl w:val="0"/>
          <w:numId w:val="16"/>
        </w:numPr>
        <w:tabs>
          <w:tab w:val="left" w:pos="1134"/>
        </w:tabs>
        <w:autoSpaceDE w:val="0"/>
        <w:autoSpaceDN w:val="0"/>
        <w:adjustRightInd w:val="0"/>
        <w:spacing w:after="0" w:line="288" w:lineRule="auto"/>
        <w:ind w:left="0" w:firstLine="680"/>
        <w:jc w:val="both"/>
        <w:rPr>
          <w:rFonts w:ascii="Times New Roman" w:hAnsi="Times New Roman" w:cs="Times New Roman"/>
          <w:sz w:val="26"/>
          <w:szCs w:val="26"/>
        </w:rPr>
      </w:pPr>
      <w:r w:rsidRPr="00CC420F">
        <w:rPr>
          <w:rFonts w:ascii="Times New Roman" w:hAnsi="Times New Roman" w:cs="Times New Roman"/>
          <w:sz w:val="26"/>
          <w:szCs w:val="26"/>
        </w:rPr>
        <w:t>Основаниями для прекращения финансового обеспечения выполнения муниципального задания являются:</w:t>
      </w:r>
    </w:p>
    <w:p w:rsidR="007B48DA" w:rsidRPr="00CC420F"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CC420F">
        <w:rPr>
          <w:rFonts w:ascii="Times New Roman" w:hAnsi="Times New Roman" w:cs="Times New Roman"/>
          <w:sz w:val="26"/>
          <w:szCs w:val="26"/>
        </w:rPr>
        <w:t>изменение типа или ликвидация учреждения;</w:t>
      </w:r>
    </w:p>
    <w:p w:rsidR="007B48DA" w:rsidRPr="00CC420F"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CC420F">
        <w:rPr>
          <w:rFonts w:ascii="Times New Roman" w:hAnsi="Times New Roman" w:cs="Times New Roman"/>
          <w:sz w:val="26"/>
          <w:szCs w:val="26"/>
        </w:rPr>
        <w:t>исключение оказываемых учреждением муниципальных услуг (выполняемых работ)  из базового (отраслевого) перечня, регионального перечня;</w:t>
      </w:r>
    </w:p>
    <w:p w:rsidR="007B48DA" w:rsidRPr="00CC420F"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CC420F">
        <w:rPr>
          <w:rFonts w:ascii="Times New Roman" w:hAnsi="Times New Roman" w:cs="Times New Roman"/>
          <w:sz w:val="26"/>
          <w:szCs w:val="26"/>
        </w:rPr>
        <w:t>иные случаи, когда учреждение не обеспечивает выполнение муниципального задания.</w:t>
      </w:r>
    </w:p>
    <w:p w:rsidR="007B48DA" w:rsidRPr="00CC420F" w:rsidRDefault="007B48DA" w:rsidP="007B48DA">
      <w:pPr>
        <w:numPr>
          <w:ilvl w:val="0"/>
          <w:numId w:val="16"/>
        </w:numPr>
        <w:tabs>
          <w:tab w:val="left" w:pos="1134"/>
        </w:tabs>
        <w:autoSpaceDE w:val="0"/>
        <w:autoSpaceDN w:val="0"/>
        <w:adjustRightInd w:val="0"/>
        <w:spacing w:after="0" w:line="288" w:lineRule="auto"/>
        <w:ind w:left="0" w:firstLine="680"/>
        <w:jc w:val="both"/>
        <w:rPr>
          <w:rFonts w:ascii="Times New Roman" w:hAnsi="Times New Roman" w:cs="Times New Roman"/>
          <w:sz w:val="26"/>
          <w:szCs w:val="26"/>
        </w:rPr>
      </w:pPr>
      <w:r w:rsidRPr="00CC420F">
        <w:rPr>
          <w:rFonts w:ascii="Times New Roman" w:hAnsi="Times New Roman" w:cs="Times New Roman"/>
          <w:sz w:val="26"/>
          <w:szCs w:val="26"/>
        </w:rPr>
        <w:t xml:space="preserve">О досрочном прекращении финансового обеспечения выполнения муниципального задания исполнительно-распорядительный орган </w:t>
      </w:r>
      <w:proofErr w:type="spellStart"/>
      <w:r w:rsidRPr="00CC420F">
        <w:rPr>
          <w:rFonts w:ascii="Times New Roman" w:hAnsi="Times New Roman" w:cs="Times New Roman"/>
          <w:sz w:val="26"/>
          <w:szCs w:val="26"/>
        </w:rPr>
        <w:t>Клетнянского</w:t>
      </w:r>
      <w:proofErr w:type="spellEnd"/>
      <w:r w:rsidRPr="00CC420F">
        <w:rPr>
          <w:rFonts w:ascii="Times New Roman" w:hAnsi="Times New Roman" w:cs="Times New Roman"/>
          <w:sz w:val="26"/>
          <w:szCs w:val="26"/>
        </w:rPr>
        <w:t xml:space="preserve"> района, осуществляющий формирование и финансовое обеспечение выполнения муниципального задания, обязан письменно уведомить руководителя учреждения не </w:t>
      </w:r>
      <w:proofErr w:type="gramStart"/>
      <w:r w:rsidRPr="00CC420F">
        <w:rPr>
          <w:rFonts w:ascii="Times New Roman" w:hAnsi="Times New Roman" w:cs="Times New Roman"/>
          <w:sz w:val="26"/>
          <w:szCs w:val="26"/>
        </w:rPr>
        <w:t>позднее</w:t>
      </w:r>
      <w:proofErr w:type="gramEnd"/>
      <w:r w:rsidRPr="00CC420F">
        <w:rPr>
          <w:rFonts w:ascii="Times New Roman" w:hAnsi="Times New Roman" w:cs="Times New Roman"/>
          <w:sz w:val="26"/>
          <w:szCs w:val="26"/>
        </w:rPr>
        <w:t xml:space="preserve"> чем за 30 календарных дней до дня прекращения финансового обеспечения выполнения муниципального задания.</w:t>
      </w:r>
    </w:p>
    <w:p w:rsidR="007B48DA" w:rsidRPr="00CC420F" w:rsidRDefault="007B48DA" w:rsidP="007B48DA">
      <w:pPr>
        <w:numPr>
          <w:ilvl w:val="0"/>
          <w:numId w:val="16"/>
        </w:numPr>
        <w:tabs>
          <w:tab w:val="left" w:pos="1134"/>
        </w:tabs>
        <w:autoSpaceDE w:val="0"/>
        <w:autoSpaceDN w:val="0"/>
        <w:adjustRightInd w:val="0"/>
        <w:spacing w:after="0" w:line="288" w:lineRule="auto"/>
        <w:ind w:left="0" w:firstLine="680"/>
        <w:jc w:val="both"/>
        <w:rPr>
          <w:rFonts w:ascii="Times New Roman" w:hAnsi="Times New Roman" w:cs="Times New Roman"/>
          <w:sz w:val="26"/>
          <w:szCs w:val="26"/>
        </w:rPr>
      </w:pPr>
      <w:r w:rsidRPr="00CC420F">
        <w:rPr>
          <w:rFonts w:ascii="Times New Roman" w:hAnsi="Times New Roman" w:cs="Times New Roman"/>
          <w:sz w:val="26"/>
          <w:szCs w:val="26"/>
        </w:rPr>
        <w:t xml:space="preserve">Муниципальное задание является невыполненным в </w:t>
      </w:r>
      <w:proofErr w:type="spellStart"/>
      <w:r w:rsidRPr="00CC420F">
        <w:rPr>
          <w:rFonts w:ascii="Times New Roman" w:hAnsi="Times New Roman" w:cs="Times New Roman"/>
          <w:sz w:val="26"/>
          <w:szCs w:val="26"/>
        </w:rPr>
        <w:t>недостижения</w:t>
      </w:r>
      <w:proofErr w:type="spellEnd"/>
      <w:r w:rsidRPr="00CC420F">
        <w:rPr>
          <w:rFonts w:ascii="Times New Roman" w:hAnsi="Times New Roman" w:cs="Times New Roman"/>
          <w:sz w:val="26"/>
          <w:szCs w:val="26"/>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w:t>
      </w:r>
      <w:r w:rsidRPr="00CC420F">
        <w:rPr>
          <w:rFonts w:ascii="Times New Roman" w:hAnsi="Times New Roman" w:cs="Times New Roman"/>
          <w:sz w:val="26"/>
          <w:szCs w:val="26"/>
        </w:rPr>
        <w:lastRenderedPageBreak/>
        <w:t>оказываемых  муниципальных услуг (выполняемых работ), если такие показатели установлены в муниципальном задании.</w:t>
      </w:r>
    </w:p>
    <w:p w:rsidR="007B48DA" w:rsidRPr="00CC420F"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CC420F">
        <w:rPr>
          <w:rFonts w:ascii="Times New Roman" w:hAnsi="Times New Roman" w:cs="Times New Roman"/>
          <w:sz w:val="26"/>
          <w:szCs w:val="26"/>
        </w:rPr>
        <w:t xml:space="preserve">              В случае если по результатам анализа отчетов о выполнении муниципальных заданий установлено, что учреждение не обеспечило выполнение плановых значений объемов оказания услуг, выполнения работ (с учетом возможных (допустимых) отклонений), субсидия на выполнение муниципального задания предоставляется учреждению в следующем объеме:</w:t>
      </w:r>
    </w:p>
    <w:p w:rsidR="007B48DA" w:rsidRPr="00CC420F" w:rsidRDefault="007B48DA" w:rsidP="007B48DA">
      <w:pPr>
        <w:autoSpaceDE w:val="0"/>
        <w:autoSpaceDN w:val="0"/>
        <w:adjustRightInd w:val="0"/>
        <w:spacing w:after="0" w:line="288" w:lineRule="auto"/>
        <w:ind w:firstLine="680"/>
        <w:jc w:val="center"/>
        <w:rPr>
          <w:rFonts w:ascii="Times New Roman" w:hAnsi="Times New Roman" w:cs="Times New Roman"/>
          <w:sz w:val="26"/>
          <w:szCs w:val="26"/>
        </w:rPr>
      </w:pPr>
      <w:r w:rsidRPr="00CC420F">
        <w:rPr>
          <w:rFonts w:ascii="Times New Roman" w:hAnsi="Times New Roman" w:cs="Times New Roman"/>
          <w:noProof/>
          <w:position w:val="-14"/>
          <w:sz w:val="26"/>
          <w:szCs w:val="26"/>
          <w:lang w:eastAsia="ru-RU"/>
        </w:rPr>
        <w:drawing>
          <wp:inline distT="0" distB="0" distL="0" distR="0" wp14:anchorId="69C17EDA" wp14:editId="3F2C7272">
            <wp:extent cx="1714500" cy="2667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266700"/>
                    </a:xfrm>
                    <a:prstGeom prst="rect">
                      <a:avLst/>
                    </a:prstGeom>
                    <a:noFill/>
                    <a:ln>
                      <a:noFill/>
                    </a:ln>
                  </pic:spPr>
                </pic:pic>
              </a:graphicData>
            </a:graphic>
          </wp:inline>
        </w:drawing>
      </w:r>
      <w:r w:rsidRPr="00CC420F">
        <w:rPr>
          <w:rFonts w:ascii="Times New Roman" w:hAnsi="Times New Roman" w:cs="Times New Roman"/>
          <w:sz w:val="26"/>
          <w:szCs w:val="26"/>
        </w:rPr>
        <w:t>, где:</w:t>
      </w:r>
    </w:p>
    <w:p w:rsidR="007B48DA" w:rsidRPr="00CC420F" w:rsidRDefault="007B48DA" w:rsidP="007B48DA">
      <w:pPr>
        <w:autoSpaceDE w:val="0"/>
        <w:autoSpaceDN w:val="0"/>
        <w:adjustRightInd w:val="0"/>
        <w:spacing w:after="0" w:line="288" w:lineRule="auto"/>
        <w:ind w:firstLine="680"/>
        <w:jc w:val="both"/>
        <w:rPr>
          <w:rFonts w:ascii="Times New Roman" w:hAnsi="Times New Roman" w:cs="Times New Roman"/>
          <w:sz w:val="26"/>
          <w:szCs w:val="26"/>
        </w:rPr>
      </w:pPr>
      <w:r w:rsidRPr="00CC420F">
        <w:rPr>
          <w:rFonts w:ascii="Times New Roman" w:hAnsi="Times New Roman" w:cs="Times New Roman"/>
          <w:noProof/>
          <w:position w:val="-14"/>
          <w:sz w:val="26"/>
          <w:szCs w:val="26"/>
          <w:lang w:eastAsia="ru-RU"/>
        </w:rPr>
        <w:drawing>
          <wp:inline distT="0" distB="0" distL="0" distR="0" wp14:anchorId="61C8B423" wp14:editId="6BB3811F">
            <wp:extent cx="209550" cy="2667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CC420F">
        <w:rPr>
          <w:rFonts w:ascii="Times New Roman" w:hAnsi="Times New Roman" w:cs="Times New Roman"/>
          <w:sz w:val="26"/>
          <w:szCs w:val="26"/>
        </w:rPr>
        <w:t xml:space="preserve"> - объём предоставляемой муниципальному учреждению субсидии на выполнение муниципального задания на оказание муниципальных услуг (выполнение работ);</w:t>
      </w:r>
    </w:p>
    <w:p w:rsidR="007B48DA" w:rsidRPr="00CC420F" w:rsidRDefault="007B48DA" w:rsidP="007B48DA">
      <w:pPr>
        <w:autoSpaceDE w:val="0"/>
        <w:autoSpaceDN w:val="0"/>
        <w:adjustRightInd w:val="0"/>
        <w:spacing w:after="0" w:line="288" w:lineRule="auto"/>
        <w:ind w:firstLine="680"/>
        <w:jc w:val="both"/>
        <w:rPr>
          <w:rFonts w:ascii="Times New Roman" w:hAnsi="Times New Roman" w:cs="Times New Roman"/>
          <w:sz w:val="26"/>
          <w:szCs w:val="26"/>
        </w:rPr>
      </w:pPr>
      <w:r w:rsidRPr="00CC420F">
        <w:rPr>
          <w:rFonts w:ascii="Times New Roman" w:hAnsi="Times New Roman" w:cs="Times New Roman"/>
          <w:noProof/>
          <w:position w:val="-14"/>
          <w:sz w:val="26"/>
          <w:szCs w:val="26"/>
          <w:lang w:eastAsia="ru-RU"/>
        </w:rPr>
        <w:drawing>
          <wp:inline distT="0" distB="0" distL="0" distR="0" wp14:anchorId="433BAE45" wp14:editId="63996B8D">
            <wp:extent cx="200025" cy="2667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CC420F">
        <w:rPr>
          <w:rFonts w:ascii="Times New Roman" w:hAnsi="Times New Roman" w:cs="Times New Roman"/>
          <w:sz w:val="26"/>
          <w:szCs w:val="26"/>
        </w:rPr>
        <w:t xml:space="preserve"> - плановый объём субсидии муниципальному учреждению на отчетный период в соответствии с графиком перечисления субсидий;</w:t>
      </w:r>
    </w:p>
    <w:p w:rsidR="007B48DA" w:rsidRPr="00CC420F" w:rsidRDefault="007B48DA" w:rsidP="007B48DA">
      <w:pPr>
        <w:autoSpaceDE w:val="0"/>
        <w:autoSpaceDN w:val="0"/>
        <w:adjustRightInd w:val="0"/>
        <w:spacing w:after="0" w:line="288" w:lineRule="auto"/>
        <w:ind w:firstLine="680"/>
        <w:jc w:val="both"/>
        <w:rPr>
          <w:rFonts w:ascii="Times New Roman" w:hAnsi="Times New Roman" w:cs="Times New Roman"/>
          <w:sz w:val="26"/>
          <w:szCs w:val="26"/>
        </w:rPr>
      </w:pPr>
      <w:r w:rsidRPr="00CC420F">
        <w:rPr>
          <w:rFonts w:ascii="Times New Roman" w:hAnsi="Times New Roman" w:cs="Times New Roman"/>
          <w:noProof/>
          <w:position w:val="-14"/>
          <w:sz w:val="26"/>
          <w:szCs w:val="26"/>
          <w:lang w:eastAsia="ru-RU"/>
        </w:rPr>
        <w:drawing>
          <wp:inline distT="0" distB="0" distL="0" distR="0" wp14:anchorId="1C66CDFD" wp14:editId="2EF91E7B">
            <wp:extent cx="247650" cy="2667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CC420F">
        <w:rPr>
          <w:rFonts w:ascii="Times New Roman" w:hAnsi="Times New Roman" w:cs="Times New Roman"/>
          <w:sz w:val="26"/>
          <w:szCs w:val="26"/>
        </w:rPr>
        <w:t xml:space="preserve"> - плановый объём оказания муниципальных услуг (выполнения работ), установленный муниципальному учреждению на отчетный период;</w:t>
      </w:r>
    </w:p>
    <w:p w:rsidR="007B48DA" w:rsidRPr="00CC420F" w:rsidRDefault="007B48DA" w:rsidP="007B48DA">
      <w:pPr>
        <w:autoSpaceDE w:val="0"/>
        <w:autoSpaceDN w:val="0"/>
        <w:adjustRightInd w:val="0"/>
        <w:spacing w:after="0" w:line="288" w:lineRule="auto"/>
        <w:ind w:firstLine="680"/>
        <w:jc w:val="both"/>
        <w:rPr>
          <w:rFonts w:ascii="Times New Roman" w:hAnsi="Times New Roman" w:cs="Times New Roman"/>
          <w:sz w:val="26"/>
          <w:szCs w:val="26"/>
        </w:rPr>
      </w:pPr>
      <w:r w:rsidRPr="00CC420F">
        <w:rPr>
          <w:rFonts w:ascii="Times New Roman" w:hAnsi="Times New Roman" w:cs="Times New Roman"/>
          <w:noProof/>
          <w:position w:val="-14"/>
          <w:sz w:val="26"/>
          <w:szCs w:val="26"/>
          <w:lang w:eastAsia="ru-RU"/>
        </w:rPr>
        <w:drawing>
          <wp:inline distT="0" distB="0" distL="0" distR="0" wp14:anchorId="1686B899" wp14:editId="49648439">
            <wp:extent cx="247650" cy="2667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CC420F">
        <w:rPr>
          <w:rFonts w:ascii="Times New Roman" w:hAnsi="Times New Roman" w:cs="Times New Roman"/>
          <w:sz w:val="26"/>
          <w:szCs w:val="26"/>
        </w:rPr>
        <w:t xml:space="preserve"> - фактический объём муниципальных услуг (работ), оказанных (выполненных) муниципальным учреждением в отчётном периоде;</w:t>
      </w:r>
    </w:p>
    <w:p w:rsidR="007B48DA" w:rsidRPr="00CC420F" w:rsidRDefault="007B48DA" w:rsidP="007B48DA">
      <w:pPr>
        <w:autoSpaceDE w:val="0"/>
        <w:autoSpaceDN w:val="0"/>
        <w:adjustRightInd w:val="0"/>
        <w:spacing w:after="0" w:line="288" w:lineRule="auto"/>
        <w:ind w:firstLine="680"/>
        <w:jc w:val="both"/>
        <w:rPr>
          <w:rFonts w:ascii="Times New Roman" w:hAnsi="Times New Roman" w:cs="Times New Roman"/>
          <w:sz w:val="26"/>
          <w:szCs w:val="26"/>
        </w:rPr>
      </w:pPr>
      <w:r w:rsidRPr="00CC420F">
        <w:rPr>
          <w:rFonts w:ascii="Times New Roman" w:hAnsi="Times New Roman" w:cs="Times New Roman"/>
          <w:noProof/>
          <w:position w:val="-12"/>
          <w:sz w:val="26"/>
          <w:szCs w:val="26"/>
          <w:lang w:eastAsia="ru-RU"/>
        </w:rPr>
        <w:drawing>
          <wp:inline distT="0" distB="0" distL="0" distR="0" wp14:anchorId="29479EBF" wp14:editId="3BA1D3FD">
            <wp:extent cx="247650" cy="2476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CC420F">
        <w:rPr>
          <w:rFonts w:ascii="Times New Roman" w:hAnsi="Times New Roman" w:cs="Times New Roman"/>
          <w:sz w:val="26"/>
          <w:szCs w:val="26"/>
        </w:rPr>
        <w:t xml:space="preserve"> - нормативные затраты на оказание муниципальной услуги (выполнение работы).</w:t>
      </w:r>
    </w:p>
    <w:p w:rsidR="007B48DA" w:rsidRPr="00CC420F" w:rsidRDefault="007B48DA" w:rsidP="007B48DA">
      <w:pPr>
        <w:autoSpaceDE w:val="0"/>
        <w:autoSpaceDN w:val="0"/>
        <w:adjustRightInd w:val="0"/>
        <w:spacing w:after="0" w:line="288" w:lineRule="auto"/>
        <w:ind w:firstLine="680"/>
        <w:jc w:val="both"/>
        <w:rPr>
          <w:rFonts w:ascii="Times New Roman" w:hAnsi="Times New Roman" w:cs="Times New Roman"/>
          <w:sz w:val="26"/>
          <w:szCs w:val="26"/>
        </w:rPr>
      </w:pPr>
      <w:r w:rsidRPr="00CC420F">
        <w:rPr>
          <w:rFonts w:ascii="Times New Roman" w:hAnsi="Times New Roman" w:cs="Times New Roman"/>
          <w:sz w:val="26"/>
          <w:szCs w:val="26"/>
        </w:rPr>
        <w:t xml:space="preserve">В случае если предоставленный авансом учреждению объем субсидии превышает объем субсидии, определенный в соответствии с указанным порядком расчета, соответствующая корректировка объема </w:t>
      </w:r>
      <w:proofErr w:type="gramStart"/>
      <w:r w:rsidRPr="00CC420F">
        <w:rPr>
          <w:rFonts w:ascii="Times New Roman" w:hAnsi="Times New Roman" w:cs="Times New Roman"/>
          <w:sz w:val="26"/>
          <w:szCs w:val="26"/>
        </w:rPr>
        <w:t>субсидии</w:t>
      </w:r>
      <w:proofErr w:type="gramEnd"/>
      <w:r w:rsidRPr="00CC420F">
        <w:rPr>
          <w:rFonts w:ascii="Times New Roman" w:hAnsi="Times New Roman" w:cs="Times New Roman"/>
          <w:sz w:val="26"/>
          <w:szCs w:val="26"/>
        </w:rPr>
        <w:t xml:space="preserve"> с учетом фактически оказанного объема муниципальных услуг (выполненных работ) осуществляется в следующем периоде (месяце, квартале) в соответствии с графиком перечисления субсидий, являющимся неотъемлемой частью соглашения.</w:t>
      </w:r>
    </w:p>
    <w:p w:rsidR="007B48DA" w:rsidRPr="00CC420F" w:rsidRDefault="007B48DA" w:rsidP="007B48DA">
      <w:pPr>
        <w:numPr>
          <w:ilvl w:val="0"/>
          <w:numId w:val="16"/>
        </w:numPr>
        <w:tabs>
          <w:tab w:val="left" w:pos="1134"/>
        </w:tabs>
        <w:autoSpaceDE w:val="0"/>
        <w:autoSpaceDN w:val="0"/>
        <w:adjustRightInd w:val="0"/>
        <w:spacing w:after="0" w:line="288" w:lineRule="auto"/>
        <w:ind w:left="0" w:firstLine="680"/>
        <w:jc w:val="both"/>
        <w:rPr>
          <w:rFonts w:ascii="Times New Roman" w:hAnsi="Times New Roman" w:cs="Times New Roman"/>
          <w:sz w:val="26"/>
          <w:szCs w:val="26"/>
        </w:rPr>
      </w:pPr>
      <w:proofErr w:type="gramStart"/>
      <w:r w:rsidRPr="00CC420F">
        <w:rPr>
          <w:rFonts w:ascii="Times New Roman" w:hAnsi="Times New Roman" w:cs="Times New Roman"/>
          <w:sz w:val="26"/>
          <w:szCs w:val="26"/>
        </w:rPr>
        <w:t>В случае если по результатам анализа отчетов о выполнении муниципальных заданий установлено, что учреждение не обеспечило выполнение плановых значений показателей качества оказания муниципальных услуг (выполнения работ) (с учетом возможных (допустимых) отклонений), субсидия на выполнение муниципального задания предоставляется учреждению с учетом корректировки на фактически обеспеченное качество оказания муниципальных услуг (выполнения работ) (с учетом возможных (допустимых) отклонений) (но не более 25% объема</w:t>
      </w:r>
      <w:proofErr w:type="gramEnd"/>
      <w:r w:rsidRPr="00CC420F">
        <w:rPr>
          <w:rFonts w:ascii="Times New Roman" w:hAnsi="Times New Roman" w:cs="Times New Roman"/>
          <w:sz w:val="26"/>
          <w:szCs w:val="26"/>
        </w:rPr>
        <w:t xml:space="preserve"> субсидии, предоставляемого муниципальному бюджетному учреждению на соответствующий период (месяц, квартал) в соответствии с графиком перечисления субсидий, являющимся неотъемлемой частью соглашения, скорректированного с учетом объема фактически оказанных муниципальных услуг в соответствии с пунктом 45 настоящего положения) в следующем объёме:</w:t>
      </w:r>
    </w:p>
    <w:p w:rsidR="007B48DA" w:rsidRPr="00CC420F" w:rsidRDefault="007B48DA" w:rsidP="007B48DA">
      <w:pPr>
        <w:autoSpaceDE w:val="0"/>
        <w:autoSpaceDN w:val="0"/>
        <w:adjustRightInd w:val="0"/>
        <w:spacing w:after="0" w:line="288" w:lineRule="auto"/>
        <w:ind w:firstLine="680"/>
        <w:jc w:val="center"/>
        <w:rPr>
          <w:rFonts w:ascii="Times New Roman" w:hAnsi="Times New Roman" w:cs="Times New Roman"/>
          <w:sz w:val="26"/>
          <w:szCs w:val="26"/>
        </w:rPr>
      </w:pPr>
      <w:r w:rsidRPr="00CC420F">
        <w:rPr>
          <w:rFonts w:ascii="Times New Roman" w:hAnsi="Times New Roman" w:cs="Times New Roman"/>
          <w:noProof/>
          <w:position w:val="-24"/>
          <w:sz w:val="26"/>
          <w:szCs w:val="26"/>
          <w:lang w:eastAsia="ru-RU"/>
        </w:rPr>
        <w:drawing>
          <wp:inline distT="0" distB="0" distL="0" distR="0" wp14:anchorId="57FE3212" wp14:editId="4DD3B15B">
            <wp:extent cx="1190625" cy="7143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90625" cy="714375"/>
                    </a:xfrm>
                    <a:prstGeom prst="rect">
                      <a:avLst/>
                    </a:prstGeom>
                    <a:noFill/>
                    <a:ln>
                      <a:noFill/>
                    </a:ln>
                  </pic:spPr>
                </pic:pic>
              </a:graphicData>
            </a:graphic>
          </wp:inline>
        </w:drawing>
      </w:r>
      <w:r w:rsidRPr="00CC420F">
        <w:rPr>
          <w:rFonts w:ascii="Times New Roman" w:hAnsi="Times New Roman" w:cs="Times New Roman"/>
          <w:sz w:val="26"/>
          <w:szCs w:val="26"/>
        </w:rPr>
        <w:t>, где:</w:t>
      </w:r>
    </w:p>
    <w:p w:rsidR="007B48DA" w:rsidRPr="00CC420F" w:rsidRDefault="007B48DA" w:rsidP="007B48DA">
      <w:pPr>
        <w:autoSpaceDE w:val="0"/>
        <w:autoSpaceDN w:val="0"/>
        <w:adjustRightInd w:val="0"/>
        <w:spacing w:after="0" w:line="288" w:lineRule="auto"/>
        <w:ind w:firstLine="680"/>
        <w:jc w:val="both"/>
        <w:rPr>
          <w:rFonts w:ascii="Times New Roman" w:hAnsi="Times New Roman" w:cs="Times New Roman"/>
          <w:sz w:val="26"/>
          <w:szCs w:val="26"/>
        </w:rPr>
      </w:pPr>
      <w:r w:rsidRPr="00CC420F">
        <w:rPr>
          <w:rFonts w:ascii="Times New Roman" w:hAnsi="Times New Roman" w:cs="Times New Roman"/>
          <w:noProof/>
          <w:position w:val="-14"/>
          <w:sz w:val="26"/>
          <w:szCs w:val="26"/>
          <w:lang w:eastAsia="ru-RU"/>
        </w:rPr>
        <w:lastRenderedPageBreak/>
        <w:drawing>
          <wp:inline distT="0" distB="0" distL="0" distR="0" wp14:anchorId="3114DD2B" wp14:editId="08758614">
            <wp:extent cx="209550" cy="2667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CC420F">
        <w:rPr>
          <w:rFonts w:ascii="Times New Roman" w:hAnsi="Times New Roman" w:cs="Times New Roman"/>
          <w:sz w:val="26"/>
          <w:szCs w:val="26"/>
        </w:rPr>
        <w:t xml:space="preserve"> - объем предоставляемой муниципальному учреждению субсидии на выполнение муниципального задания на оказание i-й муниципальной услуги (выполнение i-й работы);</w:t>
      </w:r>
    </w:p>
    <w:p w:rsidR="007B48DA" w:rsidRPr="00CC420F" w:rsidRDefault="007B48DA" w:rsidP="007B48DA">
      <w:pPr>
        <w:autoSpaceDE w:val="0"/>
        <w:autoSpaceDN w:val="0"/>
        <w:adjustRightInd w:val="0"/>
        <w:spacing w:after="0" w:line="288" w:lineRule="auto"/>
        <w:ind w:firstLine="680"/>
        <w:jc w:val="both"/>
        <w:rPr>
          <w:rFonts w:ascii="Times New Roman" w:hAnsi="Times New Roman" w:cs="Times New Roman"/>
          <w:sz w:val="26"/>
          <w:szCs w:val="26"/>
        </w:rPr>
      </w:pPr>
      <w:r w:rsidRPr="00CC420F">
        <w:rPr>
          <w:rFonts w:ascii="Times New Roman" w:hAnsi="Times New Roman" w:cs="Times New Roman"/>
          <w:noProof/>
          <w:position w:val="-14"/>
          <w:sz w:val="26"/>
          <w:szCs w:val="26"/>
          <w:lang w:eastAsia="ru-RU"/>
        </w:rPr>
        <w:drawing>
          <wp:inline distT="0" distB="0" distL="0" distR="0" wp14:anchorId="1CBEE036" wp14:editId="61AC4A1D">
            <wp:extent cx="219075" cy="2667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sidRPr="00CC420F">
        <w:rPr>
          <w:rFonts w:ascii="Times New Roman" w:hAnsi="Times New Roman" w:cs="Times New Roman"/>
          <w:sz w:val="26"/>
          <w:szCs w:val="26"/>
        </w:rPr>
        <w:t xml:space="preserve"> - объем субсидии муниципальному учреждению на оказание i-й муниципальной услуги (выполнение i-й работы)</w:t>
      </w:r>
      <w:r w:rsidRPr="00CC420F">
        <w:rPr>
          <w:rFonts w:ascii="Times New Roman" w:hAnsi="Times New Roman" w:cs="Times New Roman"/>
          <w:b/>
          <w:sz w:val="26"/>
          <w:szCs w:val="26"/>
          <w:u w:val="single"/>
        </w:rPr>
        <w:t xml:space="preserve"> </w:t>
      </w:r>
      <w:r w:rsidRPr="00CC420F">
        <w:rPr>
          <w:rFonts w:ascii="Times New Roman" w:hAnsi="Times New Roman" w:cs="Times New Roman"/>
          <w:sz w:val="26"/>
          <w:szCs w:val="26"/>
        </w:rPr>
        <w:t>на соответствующий период;</w:t>
      </w:r>
    </w:p>
    <w:p w:rsidR="007B48DA" w:rsidRPr="00CC420F" w:rsidRDefault="007B48DA" w:rsidP="007B48DA">
      <w:pPr>
        <w:autoSpaceDE w:val="0"/>
        <w:autoSpaceDN w:val="0"/>
        <w:adjustRightInd w:val="0"/>
        <w:spacing w:after="0" w:line="288" w:lineRule="auto"/>
        <w:ind w:firstLine="680"/>
        <w:jc w:val="both"/>
        <w:rPr>
          <w:rFonts w:ascii="Times New Roman" w:hAnsi="Times New Roman" w:cs="Times New Roman"/>
          <w:sz w:val="26"/>
          <w:szCs w:val="26"/>
        </w:rPr>
      </w:pPr>
      <w:r w:rsidRPr="00CC420F">
        <w:rPr>
          <w:rFonts w:ascii="Times New Roman" w:hAnsi="Times New Roman" w:cs="Times New Roman"/>
          <w:noProof/>
          <w:position w:val="-14"/>
          <w:sz w:val="26"/>
          <w:szCs w:val="26"/>
          <w:lang w:eastAsia="ru-RU"/>
        </w:rPr>
        <w:drawing>
          <wp:inline distT="0" distB="0" distL="0" distR="0" wp14:anchorId="6941BED1" wp14:editId="1A424C38">
            <wp:extent cx="238125" cy="2667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CC420F">
        <w:rPr>
          <w:rFonts w:ascii="Times New Roman" w:hAnsi="Times New Roman" w:cs="Times New Roman"/>
          <w:sz w:val="26"/>
          <w:szCs w:val="26"/>
        </w:rPr>
        <w:t xml:space="preserve"> - фактически достигнутое значение j-</w:t>
      </w:r>
      <w:proofErr w:type="spellStart"/>
      <w:r w:rsidRPr="00CC420F">
        <w:rPr>
          <w:rFonts w:ascii="Times New Roman" w:hAnsi="Times New Roman" w:cs="Times New Roman"/>
          <w:sz w:val="26"/>
          <w:szCs w:val="26"/>
        </w:rPr>
        <w:t>го</w:t>
      </w:r>
      <w:proofErr w:type="spellEnd"/>
      <w:r w:rsidRPr="00CC420F">
        <w:rPr>
          <w:rFonts w:ascii="Times New Roman" w:hAnsi="Times New Roman" w:cs="Times New Roman"/>
          <w:sz w:val="26"/>
          <w:szCs w:val="26"/>
        </w:rPr>
        <w:t xml:space="preserve"> показателя качества оказания i-й муниципальной услуги (выполнение i-й работы);</w:t>
      </w:r>
    </w:p>
    <w:p w:rsidR="007B48DA" w:rsidRPr="00CC420F" w:rsidRDefault="007B48DA" w:rsidP="007B48DA">
      <w:pPr>
        <w:autoSpaceDE w:val="0"/>
        <w:autoSpaceDN w:val="0"/>
        <w:adjustRightInd w:val="0"/>
        <w:spacing w:after="0" w:line="288" w:lineRule="auto"/>
        <w:ind w:firstLine="680"/>
        <w:jc w:val="both"/>
        <w:rPr>
          <w:rFonts w:ascii="Times New Roman" w:hAnsi="Times New Roman" w:cs="Times New Roman"/>
          <w:sz w:val="26"/>
          <w:szCs w:val="26"/>
        </w:rPr>
      </w:pPr>
      <w:r w:rsidRPr="00CC420F">
        <w:rPr>
          <w:rFonts w:ascii="Times New Roman" w:hAnsi="Times New Roman" w:cs="Times New Roman"/>
          <w:noProof/>
          <w:position w:val="-14"/>
          <w:sz w:val="26"/>
          <w:szCs w:val="26"/>
          <w:lang w:eastAsia="ru-RU"/>
        </w:rPr>
        <w:drawing>
          <wp:inline distT="0" distB="0" distL="0" distR="0" wp14:anchorId="356A396F" wp14:editId="472A1AE9">
            <wp:extent cx="247650" cy="2667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CC420F">
        <w:rPr>
          <w:rFonts w:ascii="Times New Roman" w:hAnsi="Times New Roman" w:cs="Times New Roman"/>
          <w:sz w:val="26"/>
          <w:szCs w:val="26"/>
        </w:rPr>
        <w:t xml:space="preserve"> - плановое значение j-</w:t>
      </w:r>
      <w:proofErr w:type="spellStart"/>
      <w:r w:rsidRPr="00CC420F">
        <w:rPr>
          <w:rFonts w:ascii="Times New Roman" w:hAnsi="Times New Roman" w:cs="Times New Roman"/>
          <w:sz w:val="26"/>
          <w:szCs w:val="26"/>
        </w:rPr>
        <w:t>го</w:t>
      </w:r>
      <w:proofErr w:type="spellEnd"/>
      <w:r w:rsidRPr="00CC420F">
        <w:rPr>
          <w:rFonts w:ascii="Times New Roman" w:hAnsi="Times New Roman" w:cs="Times New Roman"/>
          <w:sz w:val="26"/>
          <w:szCs w:val="26"/>
        </w:rPr>
        <w:t xml:space="preserve"> показателя качества оказания i-й муниципальной услуги (выполнение i-й работы);</w:t>
      </w:r>
    </w:p>
    <w:p w:rsidR="007B48DA" w:rsidRPr="00CC420F" w:rsidRDefault="007B48DA" w:rsidP="007B48DA">
      <w:pPr>
        <w:autoSpaceDE w:val="0"/>
        <w:autoSpaceDN w:val="0"/>
        <w:adjustRightInd w:val="0"/>
        <w:spacing w:after="0" w:line="288" w:lineRule="auto"/>
        <w:ind w:firstLine="680"/>
        <w:jc w:val="both"/>
        <w:rPr>
          <w:rFonts w:ascii="Times New Roman" w:hAnsi="Times New Roman" w:cs="Times New Roman"/>
          <w:sz w:val="26"/>
          <w:szCs w:val="26"/>
        </w:rPr>
      </w:pPr>
      <w:r w:rsidRPr="00CC420F">
        <w:rPr>
          <w:rFonts w:ascii="Times New Roman" w:hAnsi="Times New Roman" w:cs="Times New Roman"/>
          <w:sz w:val="26"/>
          <w:szCs w:val="26"/>
        </w:rPr>
        <w:t>k - количество показателей качества, установленных для i-й муниципальной услуги (выполнение i-й работы).</w:t>
      </w:r>
    </w:p>
    <w:p w:rsidR="007B48DA" w:rsidRPr="00CC420F" w:rsidRDefault="007B48DA" w:rsidP="007B48DA">
      <w:pPr>
        <w:numPr>
          <w:ilvl w:val="0"/>
          <w:numId w:val="16"/>
        </w:numPr>
        <w:tabs>
          <w:tab w:val="left" w:pos="1134"/>
        </w:tabs>
        <w:autoSpaceDE w:val="0"/>
        <w:autoSpaceDN w:val="0"/>
        <w:adjustRightInd w:val="0"/>
        <w:spacing w:after="0" w:line="288" w:lineRule="auto"/>
        <w:ind w:left="0" w:firstLine="680"/>
        <w:jc w:val="both"/>
        <w:rPr>
          <w:rFonts w:ascii="Times New Roman" w:hAnsi="Times New Roman" w:cs="Times New Roman"/>
          <w:sz w:val="26"/>
          <w:szCs w:val="26"/>
        </w:rPr>
      </w:pPr>
      <w:proofErr w:type="gramStart"/>
      <w:r w:rsidRPr="00CC420F">
        <w:rPr>
          <w:rFonts w:ascii="Times New Roman" w:hAnsi="Times New Roman" w:cs="Times New Roman"/>
          <w:sz w:val="26"/>
          <w:szCs w:val="26"/>
        </w:rPr>
        <w:t xml:space="preserve">В случае если на основании итогового (годового) отчета о выполнении муниципального задания установлено, что муниципальное задание выполнено не в полном объеме, исполнительно-распорядительный орган </w:t>
      </w:r>
      <w:proofErr w:type="spellStart"/>
      <w:r w:rsidRPr="00CC420F">
        <w:rPr>
          <w:rFonts w:ascii="Times New Roman" w:hAnsi="Times New Roman" w:cs="Times New Roman"/>
          <w:sz w:val="26"/>
          <w:szCs w:val="26"/>
        </w:rPr>
        <w:t>Клетнянского</w:t>
      </w:r>
      <w:proofErr w:type="spellEnd"/>
      <w:r w:rsidRPr="00CC420F">
        <w:rPr>
          <w:rFonts w:ascii="Times New Roman" w:hAnsi="Times New Roman" w:cs="Times New Roman"/>
          <w:sz w:val="26"/>
          <w:szCs w:val="26"/>
        </w:rPr>
        <w:t xml:space="preserve"> района, осуществляющий формирование и финансовое обеспечение выполнения муниципального задания, принимает меры по частичному или полному возврату субсидии в размере, определенном исходя из количества фактически </w:t>
      </w:r>
      <w:proofErr w:type="spellStart"/>
      <w:r w:rsidRPr="00CC420F">
        <w:rPr>
          <w:rFonts w:ascii="Times New Roman" w:hAnsi="Times New Roman" w:cs="Times New Roman"/>
          <w:sz w:val="26"/>
          <w:szCs w:val="26"/>
        </w:rPr>
        <w:t>неоказанных</w:t>
      </w:r>
      <w:proofErr w:type="spellEnd"/>
      <w:r w:rsidRPr="00CC420F">
        <w:rPr>
          <w:rFonts w:ascii="Times New Roman" w:hAnsi="Times New Roman" w:cs="Times New Roman"/>
          <w:sz w:val="26"/>
          <w:szCs w:val="26"/>
        </w:rPr>
        <w:t xml:space="preserve"> услуг (не выполненных работ).</w:t>
      </w:r>
      <w:proofErr w:type="gramEnd"/>
      <w:r w:rsidRPr="00CC420F">
        <w:rPr>
          <w:rFonts w:ascii="Times New Roman" w:hAnsi="Times New Roman" w:cs="Times New Roman"/>
          <w:sz w:val="26"/>
          <w:szCs w:val="26"/>
        </w:rPr>
        <w:t xml:space="preserve"> По решению соответствующего исполнительно-распорядительного органа </w:t>
      </w:r>
      <w:proofErr w:type="spellStart"/>
      <w:r w:rsidRPr="00CC420F">
        <w:rPr>
          <w:rFonts w:ascii="Times New Roman" w:hAnsi="Times New Roman" w:cs="Times New Roman"/>
          <w:sz w:val="26"/>
          <w:szCs w:val="26"/>
        </w:rPr>
        <w:t>Клетнянского</w:t>
      </w:r>
      <w:proofErr w:type="spellEnd"/>
      <w:r w:rsidRPr="00CC420F">
        <w:rPr>
          <w:rFonts w:ascii="Times New Roman" w:hAnsi="Times New Roman" w:cs="Times New Roman"/>
          <w:sz w:val="26"/>
          <w:szCs w:val="26"/>
        </w:rPr>
        <w:t xml:space="preserve"> района фактически </w:t>
      </w:r>
      <w:proofErr w:type="spellStart"/>
      <w:r w:rsidRPr="00CC420F">
        <w:rPr>
          <w:rFonts w:ascii="Times New Roman" w:hAnsi="Times New Roman" w:cs="Times New Roman"/>
          <w:sz w:val="26"/>
          <w:szCs w:val="26"/>
        </w:rPr>
        <w:t>неоказанные</w:t>
      </w:r>
      <w:proofErr w:type="spellEnd"/>
      <w:r w:rsidRPr="00CC420F">
        <w:rPr>
          <w:rFonts w:ascii="Times New Roman" w:hAnsi="Times New Roman" w:cs="Times New Roman"/>
          <w:sz w:val="26"/>
          <w:szCs w:val="26"/>
        </w:rPr>
        <w:t xml:space="preserve"> услуги (не выполненные работы) включаются в муниципальное задание на очередной финансовый год без включения в общий объем субсидии в очередном финансовом году. В данном случае субсидия в размере, определенном исходя из количества фактически не оказанных услуг (не выполненных работ), возврату не подлежит.</w:t>
      </w:r>
    </w:p>
    <w:p w:rsidR="007B48DA" w:rsidRPr="00CC420F" w:rsidRDefault="007B48DA" w:rsidP="007B48DA">
      <w:pPr>
        <w:pStyle w:val="ConsPlusNormal"/>
        <w:spacing w:line="288" w:lineRule="auto"/>
        <w:ind w:firstLine="680"/>
        <w:jc w:val="both"/>
        <w:rPr>
          <w:rFonts w:ascii="Times New Roman" w:hAnsi="Times New Roman" w:cs="Times New Roman"/>
          <w:sz w:val="26"/>
          <w:szCs w:val="26"/>
        </w:rPr>
      </w:pPr>
      <w:r w:rsidRPr="00CC420F">
        <w:rPr>
          <w:rFonts w:ascii="Times New Roman" w:hAnsi="Times New Roman" w:cs="Times New Roman"/>
          <w:sz w:val="26"/>
          <w:szCs w:val="26"/>
        </w:rPr>
        <w:t>Расчет объема субсидии, подлежащей возврату, осуществляется с применением нормативных затрат на оказание муниципальных услуг (выполнение работ), определяемых в соответствии с настоящим Положением, по форме, предусмотренной соглашением.</w:t>
      </w:r>
    </w:p>
    <w:p w:rsidR="007B48DA" w:rsidRPr="00CC420F" w:rsidRDefault="007B48DA" w:rsidP="007B48DA">
      <w:pPr>
        <w:tabs>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CC420F">
        <w:rPr>
          <w:rFonts w:ascii="Times New Roman" w:hAnsi="Times New Roman" w:cs="Times New Roman"/>
          <w:sz w:val="26"/>
          <w:szCs w:val="26"/>
        </w:rPr>
        <w:t>Муниципальные бюджетные учреждения обеспечивают возврат в районный бюджет субсидии в объеме, рассчитанном в соответствии с положениями абзаца второго настоящего пункта, не позднее 1 февраля текущего финансового года.</w:t>
      </w:r>
    </w:p>
    <w:p w:rsidR="007B48DA" w:rsidRPr="00CC420F" w:rsidRDefault="007B48DA" w:rsidP="007B48DA">
      <w:pPr>
        <w:numPr>
          <w:ilvl w:val="0"/>
          <w:numId w:val="16"/>
        </w:numPr>
        <w:tabs>
          <w:tab w:val="left" w:pos="1134"/>
        </w:tabs>
        <w:autoSpaceDE w:val="0"/>
        <w:autoSpaceDN w:val="0"/>
        <w:adjustRightInd w:val="0"/>
        <w:spacing w:after="0" w:line="288" w:lineRule="auto"/>
        <w:ind w:left="0" w:firstLine="680"/>
        <w:jc w:val="both"/>
        <w:rPr>
          <w:rFonts w:ascii="Times New Roman" w:hAnsi="Times New Roman" w:cs="Times New Roman"/>
          <w:sz w:val="26"/>
          <w:szCs w:val="26"/>
        </w:rPr>
      </w:pPr>
      <w:r w:rsidRPr="00CC420F">
        <w:rPr>
          <w:rFonts w:ascii="Times New Roman" w:hAnsi="Times New Roman" w:cs="Times New Roman"/>
          <w:sz w:val="26"/>
          <w:szCs w:val="26"/>
        </w:rPr>
        <w:t xml:space="preserve">В случае если срок окончания оказания услуг (выполнения работ) переходит на следующий финансовый год, по решению исполнительно-распорядительного органа </w:t>
      </w:r>
      <w:proofErr w:type="spellStart"/>
      <w:r w:rsidRPr="00CC420F">
        <w:rPr>
          <w:rFonts w:ascii="Times New Roman" w:hAnsi="Times New Roman" w:cs="Times New Roman"/>
          <w:sz w:val="26"/>
          <w:szCs w:val="26"/>
        </w:rPr>
        <w:t>Клетнянского</w:t>
      </w:r>
      <w:proofErr w:type="spellEnd"/>
      <w:r w:rsidRPr="00CC420F">
        <w:rPr>
          <w:rFonts w:ascii="Times New Roman" w:hAnsi="Times New Roman" w:cs="Times New Roman"/>
          <w:sz w:val="26"/>
          <w:szCs w:val="26"/>
        </w:rPr>
        <w:t xml:space="preserve"> района, осуществляющего формирование и финансовое обеспечение выполнения муниципального задания, субсидия возврату не подлежит, но учитывается при формировании муниципального задания на очередной финансовый год.</w:t>
      </w:r>
    </w:p>
    <w:p w:rsidR="007B48DA" w:rsidRPr="00CC420F" w:rsidRDefault="007B48DA" w:rsidP="007B48DA">
      <w:pPr>
        <w:tabs>
          <w:tab w:val="left" w:pos="0"/>
          <w:tab w:val="left" w:pos="1134"/>
        </w:tabs>
        <w:autoSpaceDE w:val="0"/>
        <w:autoSpaceDN w:val="0"/>
        <w:adjustRightInd w:val="0"/>
        <w:spacing w:after="0" w:line="288" w:lineRule="auto"/>
        <w:ind w:firstLine="680"/>
        <w:jc w:val="both"/>
        <w:rPr>
          <w:rFonts w:ascii="Times New Roman" w:hAnsi="Times New Roman" w:cs="Times New Roman"/>
          <w:sz w:val="26"/>
          <w:szCs w:val="26"/>
        </w:rPr>
      </w:pPr>
      <w:r w:rsidRPr="00CC420F">
        <w:rPr>
          <w:rFonts w:ascii="Times New Roman" w:hAnsi="Times New Roman" w:cs="Times New Roman"/>
          <w:sz w:val="26"/>
          <w:szCs w:val="26"/>
        </w:rPr>
        <w:t xml:space="preserve">          47. </w:t>
      </w:r>
      <w:proofErr w:type="gramStart"/>
      <w:r w:rsidRPr="00CC420F">
        <w:rPr>
          <w:rFonts w:ascii="Times New Roman" w:hAnsi="Times New Roman" w:cs="Times New Roman"/>
          <w:sz w:val="26"/>
          <w:szCs w:val="26"/>
        </w:rPr>
        <w:t xml:space="preserve">В случае если учреждение не обеспечило (не обеспечивает) выполнение муниципального задания, исполнительно-распорядительные органы </w:t>
      </w:r>
      <w:proofErr w:type="spellStart"/>
      <w:r w:rsidRPr="00CC420F">
        <w:rPr>
          <w:rFonts w:ascii="Times New Roman" w:hAnsi="Times New Roman" w:cs="Times New Roman"/>
          <w:sz w:val="26"/>
          <w:szCs w:val="26"/>
        </w:rPr>
        <w:t>Клетнянского</w:t>
      </w:r>
      <w:proofErr w:type="spellEnd"/>
      <w:r w:rsidRPr="00CC420F">
        <w:rPr>
          <w:rFonts w:ascii="Times New Roman" w:hAnsi="Times New Roman" w:cs="Times New Roman"/>
          <w:sz w:val="26"/>
          <w:szCs w:val="26"/>
        </w:rPr>
        <w:t xml:space="preserve"> района, осуществляющие функции и полномочия учредителей муниципальных бюджетных учреждений, главные распорядители средств бюджета муниципального района, в ведении которых находятся муниципальные казенные учреждения, обязаны принять в пределах своей компетенции меры по обеспечению выполнения </w:t>
      </w:r>
      <w:r w:rsidRPr="00CC420F">
        <w:rPr>
          <w:rFonts w:ascii="Times New Roman" w:hAnsi="Times New Roman" w:cs="Times New Roman"/>
          <w:sz w:val="26"/>
          <w:szCs w:val="26"/>
        </w:rPr>
        <w:lastRenderedPageBreak/>
        <w:t>муниципального задания в соответствии с установленными требованиями, в том числе за счет внесения изменений</w:t>
      </w:r>
      <w:proofErr w:type="gramEnd"/>
      <w:r w:rsidRPr="00CC420F">
        <w:rPr>
          <w:rFonts w:ascii="Times New Roman" w:hAnsi="Times New Roman" w:cs="Times New Roman"/>
          <w:sz w:val="26"/>
          <w:szCs w:val="26"/>
        </w:rPr>
        <w:t xml:space="preserve"> в нормативные правовые акты, устанавливающие требования к качеству оказания соответствующих услуг, корректировки объема средств, предоставляемых на выполнение муниципального задания.</w:t>
      </w:r>
    </w:p>
    <w:p w:rsidR="00CB29E4" w:rsidRPr="00CC420F" w:rsidRDefault="00CB29E4" w:rsidP="007B48DA">
      <w:pPr>
        <w:pStyle w:val="a3"/>
        <w:tabs>
          <w:tab w:val="left" w:pos="1134"/>
        </w:tabs>
        <w:autoSpaceDE w:val="0"/>
        <w:autoSpaceDN w:val="0"/>
        <w:adjustRightInd w:val="0"/>
        <w:spacing w:after="0" w:line="288" w:lineRule="auto"/>
        <w:ind w:left="0" w:firstLine="680"/>
        <w:jc w:val="both"/>
        <w:rPr>
          <w:rFonts w:ascii="Times New Roman" w:hAnsi="Times New Roman" w:cs="Times New Roman"/>
          <w:sz w:val="26"/>
          <w:szCs w:val="26"/>
        </w:rPr>
      </w:pPr>
    </w:p>
    <w:sectPr w:rsidR="00CB29E4" w:rsidRPr="00CC420F" w:rsidSect="009B4397">
      <w:pgSz w:w="11906" w:h="16838"/>
      <w:pgMar w:top="680" w:right="737" w:bottom="68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661"/>
    <w:multiLevelType w:val="hybridMultilevel"/>
    <w:tmpl w:val="71EE2F40"/>
    <w:lvl w:ilvl="0" w:tplc="FB5244B0">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
    <w:nsid w:val="03F338A4"/>
    <w:multiLevelType w:val="hybridMultilevel"/>
    <w:tmpl w:val="E17CE5B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113784"/>
    <w:multiLevelType w:val="hybridMultilevel"/>
    <w:tmpl w:val="184EC888"/>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C7AB9"/>
    <w:multiLevelType w:val="hybridMultilevel"/>
    <w:tmpl w:val="F14EE0F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496218"/>
    <w:multiLevelType w:val="hybridMultilevel"/>
    <w:tmpl w:val="10609BBC"/>
    <w:lvl w:ilvl="0" w:tplc="CCB0FCF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A5086B"/>
    <w:multiLevelType w:val="hybridMultilevel"/>
    <w:tmpl w:val="DD5EE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DA7ACF"/>
    <w:multiLevelType w:val="hybridMultilevel"/>
    <w:tmpl w:val="1F50A9DE"/>
    <w:lvl w:ilvl="0" w:tplc="AB16D612">
      <w:start w:val="5"/>
      <w:numFmt w:val="decimal"/>
      <w:lvlText w:val="%1."/>
      <w:lvlJc w:val="left"/>
      <w:pPr>
        <w:ind w:left="579"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7">
    <w:nsid w:val="30501FAE"/>
    <w:multiLevelType w:val="hybridMultilevel"/>
    <w:tmpl w:val="81F065CE"/>
    <w:lvl w:ilvl="0" w:tplc="EA60FD06">
      <w:start w:val="1"/>
      <w:numFmt w:val="upperRoman"/>
      <w:lvlText w:val="%1."/>
      <w:lvlJc w:val="left"/>
      <w:pPr>
        <w:ind w:left="765" w:hanging="72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nsid w:val="31622E4F"/>
    <w:multiLevelType w:val="hybridMultilevel"/>
    <w:tmpl w:val="47E82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3A4875"/>
    <w:multiLevelType w:val="hybridMultilevel"/>
    <w:tmpl w:val="5DA02842"/>
    <w:lvl w:ilvl="0" w:tplc="FC4C9FA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4985B99"/>
    <w:multiLevelType w:val="hybridMultilevel"/>
    <w:tmpl w:val="B1A8009C"/>
    <w:lvl w:ilvl="0" w:tplc="733664C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7C438D"/>
    <w:multiLevelType w:val="hybridMultilevel"/>
    <w:tmpl w:val="2E62EA0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AC5F67"/>
    <w:multiLevelType w:val="multilevel"/>
    <w:tmpl w:val="D564FA4C"/>
    <w:lvl w:ilvl="0">
      <w:start w:val="1"/>
      <w:numFmt w:val="decimal"/>
      <w:lvlText w:val="%1."/>
      <w:lvlJc w:val="left"/>
      <w:pPr>
        <w:ind w:left="927" w:hanging="360"/>
      </w:pPr>
      <w:rPr>
        <w:rFonts w:hint="default"/>
      </w:rPr>
    </w:lvl>
    <w:lvl w:ilvl="1">
      <w:start w:val="2"/>
      <w:numFmt w:val="decimal"/>
      <w:isLgl/>
      <w:lvlText w:val="%1.%2."/>
      <w:lvlJc w:val="left"/>
      <w:pPr>
        <w:ind w:left="1729" w:hanging="1020"/>
      </w:pPr>
      <w:rPr>
        <w:rFonts w:hint="default"/>
      </w:rPr>
    </w:lvl>
    <w:lvl w:ilvl="2">
      <w:start w:val="1"/>
      <w:numFmt w:val="decimal"/>
      <w:isLgl/>
      <w:lvlText w:val="%1.%2.%3."/>
      <w:lvlJc w:val="left"/>
      <w:pPr>
        <w:ind w:left="1729" w:hanging="1020"/>
      </w:pPr>
      <w:rPr>
        <w:rFonts w:hint="default"/>
      </w:rPr>
    </w:lvl>
    <w:lvl w:ilvl="3">
      <w:start w:val="1"/>
      <w:numFmt w:val="decimal"/>
      <w:isLgl/>
      <w:lvlText w:val="%1.%2.%3.%4."/>
      <w:lvlJc w:val="left"/>
      <w:pPr>
        <w:ind w:left="1729" w:hanging="10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3">
    <w:nsid w:val="6167046B"/>
    <w:multiLevelType w:val="hybridMultilevel"/>
    <w:tmpl w:val="066CCD82"/>
    <w:lvl w:ilvl="0" w:tplc="0419000F">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D22561"/>
    <w:multiLevelType w:val="hybridMultilevel"/>
    <w:tmpl w:val="010EC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FE3AD1"/>
    <w:multiLevelType w:val="multilevel"/>
    <w:tmpl w:val="58C88C80"/>
    <w:lvl w:ilvl="0">
      <w:start w:val="2"/>
      <w:numFmt w:val="decimal"/>
      <w:lvlText w:val="%1."/>
      <w:lvlJc w:val="left"/>
      <w:pPr>
        <w:ind w:left="390" w:hanging="390"/>
      </w:pPr>
      <w:rPr>
        <w:rFonts w:hint="default"/>
      </w:rPr>
    </w:lvl>
    <w:lvl w:ilvl="1">
      <w:start w:val="2"/>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num w:numId="1">
    <w:abstractNumId w:val="4"/>
  </w:num>
  <w:num w:numId="2">
    <w:abstractNumId w:val="9"/>
  </w:num>
  <w:num w:numId="3">
    <w:abstractNumId w:val="3"/>
  </w:num>
  <w:num w:numId="4">
    <w:abstractNumId w:val="10"/>
  </w:num>
  <w:num w:numId="5">
    <w:abstractNumId w:val="15"/>
  </w:num>
  <w:num w:numId="6">
    <w:abstractNumId w:val="5"/>
  </w:num>
  <w:num w:numId="7">
    <w:abstractNumId w:val="12"/>
  </w:num>
  <w:num w:numId="8">
    <w:abstractNumId w:val="1"/>
  </w:num>
  <w:num w:numId="9">
    <w:abstractNumId w:val="6"/>
  </w:num>
  <w:num w:numId="10">
    <w:abstractNumId w:val="14"/>
  </w:num>
  <w:num w:numId="11">
    <w:abstractNumId w:val="7"/>
  </w:num>
  <w:num w:numId="12">
    <w:abstractNumId w:val="2"/>
  </w:num>
  <w:num w:numId="13">
    <w:abstractNumId w:val="8"/>
  </w:num>
  <w:num w:numId="14">
    <w:abstractNumId w:val="0"/>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358"/>
    <w:rsid w:val="00004D7B"/>
    <w:rsid w:val="0002399F"/>
    <w:rsid w:val="0002469D"/>
    <w:rsid w:val="00026AF2"/>
    <w:rsid w:val="000A7646"/>
    <w:rsid w:val="000B5076"/>
    <w:rsid w:val="000B5876"/>
    <w:rsid w:val="000B7E97"/>
    <w:rsid w:val="000E0E98"/>
    <w:rsid w:val="000F6257"/>
    <w:rsid w:val="000F7E26"/>
    <w:rsid w:val="00145F83"/>
    <w:rsid w:val="00173C3A"/>
    <w:rsid w:val="001755CC"/>
    <w:rsid w:val="00180F3E"/>
    <w:rsid w:val="001929C7"/>
    <w:rsid w:val="001B66D6"/>
    <w:rsid w:val="001E09A3"/>
    <w:rsid w:val="001E4B97"/>
    <w:rsid w:val="00201622"/>
    <w:rsid w:val="00233390"/>
    <w:rsid w:val="00285753"/>
    <w:rsid w:val="00294A4B"/>
    <w:rsid w:val="002A26C5"/>
    <w:rsid w:val="003506C9"/>
    <w:rsid w:val="00360811"/>
    <w:rsid w:val="00371DEF"/>
    <w:rsid w:val="00373CF1"/>
    <w:rsid w:val="003A2383"/>
    <w:rsid w:val="003A5E31"/>
    <w:rsid w:val="003C6844"/>
    <w:rsid w:val="003D1DD2"/>
    <w:rsid w:val="003D56BB"/>
    <w:rsid w:val="00424323"/>
    <w:rsid w:val="00425DF3"/>
    <w:rsid w:val="00433D36"/>
    <w:rsid w:val="00437D17"/>
    <w:rsid w:val="00445B9E"/>
    <w:rsid w:val="0045441B"/>
    <w:rsid w:val="00470960"/>
    <w:rsid w:val="00485D65"/>
    <w:rsid w:val="004A6A34"/>
    <w:rsid w:val="004F09FA"/>
    <w:rsid w:val="0050653C"/>
    <w:rsid w:val="00513556"/>
    <w:rsid w:val="0052692E"/>
    <w:rsid w:val="00562DB0"/>
    <w:rsid w:val="005848EF"/>
    <w:rsid w:val="005850EF"/>
    <w:rsid w:val="00592EF9"/>
    <w:rsid w:val="005A645F"/>
    <w:rsid w:val="005B19A9"/>
    <w:rsid w:val="005C05F8"/>
    <w:rsid w:val="005C2F7A"/>
    <w:rsid w:val="005D3B90"/>
    <w:rsid w:val="005E0331"/>
    <w:rsid w:val="00603FE1"/>
    <w:rsid w:val="00604973"/>
    <w:rsid w:val="0063051C"/>
    <w:rsid w:val="00651442"/>
    <w:rsid w:val="00652AA3"/>
    <w:rsid w:val="00660D02"/>
    <w:rsid w:val="0066781D"/>
    <w:rsid w:val="006764A6"/>
    <w:rsid w:val="006851A5"/>
    <w:rsid w:val="006A2DA4"/>
    <w:rsid w:val="006A4B2F"/>
    <w:rsid w:val="006C22C3"/>
    <w:rsid w:val="006C47B2"/>
    <w:rsid w:val="007064B2"/>
    <w:rsid w:val="007B48DA"/>
    <w:rsid w:val="007B4FC9"/>
    <w:rsid w:val="007B7310"/>
    <w:rsid w:val="007C4664"/>
    <w:rsid w:val="007C5CF6"/>
    <w:rsid w:val="007C6CCF"/>
    <w:rsid w:val="007C7236"/>
    <w:rsid w:val="007D030D"/>
    <w:rsid w:val="008028E0"/>
    <w:rsid w:val="00813F05"/>
    <w:rsid w:val="0081636A"/>
    <w:rsid w:val="008308AB"/>
    <w:rsid w:val="00835021"/>
    <w:rsid w:val="008529C2"/>
    <w:rsid w:val="00860C7F"/>
    <w:rsid w:val="00865017"/>
    <w:rsid w:val="00870C3F"/>
    <w:rsid w:val="0088124C"/>
    <w:rsid w:val="00884B13"/>
    <w:rsid w:val="0088793B"/>
    <w:rsid w:val="00894617"/>
    <w:rsid w:val="008D2388"/>
    <w:rsid w:val="008D57F5"/>
    <w:rsid w:val="008E5358"/>
    <w:rsid w:val="008F0060"/>
    <w:rsid w:val="009145D5"/>
    <w:rsid w:val="00941581"/>
    <w:rsid w:val="00941C21"/>
    <w:rsid w:val="00974842"/>
    <w:rsid w:val="009A6A03"/>
    <w:rsid w:val="009B4397"/>
    <w:rsid w:val="009C0560"/>
    <w:rsid w:val="009E2CF7"/>
    <w:rsid w:val="009F703C"/>
    <w:rsid w:val="00A045A4"/>
    <w:rsid w:val="00A415A3"/>
    <w:rsid w:val="00AA0302"/>
    <w:rsid w:val="00AD5210"/>
    <w:rsid w:val="00AF26C7"/>
    <w:rsid w:val="00AF6021"/>
    <w:rsid w:val="00B07EB9"/>
    <w:rsid w:val="00B14ADF"/>
    <w:rsid w:val="00B26A59"/>
    <w:rsid w:val="00B3587E"/>
    <w:rsid w:val="00B7060E"/>
    <w:rsid w:val="00B72851"/>
    <w:rsid w:val="00BB029C"/>
    <w:rsid w:val="00BC7D1D"/>
    <w:rsid w:val="00C063A9"/>
    <w:rsid w:val="00C16128"/>
    <w:rsid w:val="00C20A8C"/>
    <w:rsid w:val="00C22B35"/>
    <w:rsid w:val="00C270EA"/>
    <w:rsid w:val="00C54977"/>
    <w:rsid w:val="00C74774"/>
    <w:rsid w:val="00C901B3"/>
    <w:rsid w:val="00C906BA"/>
    <w:rsid w:val="00CA10A1"/>
    <w:rsid w:val="00CA4D3D"/>
    <w:rsid w:val="00CB29E4"/>
    <w:rsid w:val="00CC420F"/>
    <w:rsid w:val="00D1022F"/>
    <w:rsid w:val="00D5426F"/>
    <w:rsid w:val="00D93629"/>
    <w:rsid w:val="00DC763C"/>
    <w:rsid w:val="00DE61B7"/>
    <w:rsid w:val="00E10C28"/>
    <w:rsid w:val="00E16FC7"/>
    <w:rsid w:val="00E41010"/>
    <w:rsid w:val="00E4748A"/>
    <w:rsid w:val="00E668CE"/>
    <w:rsid w:val="00EA1EDA"/>
    <w:rsid w:val="00ED141D"/>
    <w:rsid w:val="00EF5D96"/>
    <w:rsid w:val="00EF5E13"/>
    <w:rsid w:val="00F21141"/>
    <w:rsid w:val="00F45F1C"/>
    <w:rsid w:val="00F55AF6"/>
    <w:rsid w:val="00F55CEE"/>
    <w:rsid w:val="00F70EE7"/>
    <w:rsid w:val="00F74AA0"/>
    <w:rsid w:val="00F84B5B"/>
    <w:rsid w:val="00F92C99"/>
    <w:rsid w:val="00F93FF8"/>
    <w:rsid w:val="00FD46F5"/>
    <w:rsid w:val="00FD7356"/>
    <w:rsid w:val="00FF22DB"/>
    <w:rsid w:val="00FF3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9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99F"/>
    <w:pPr>
      <w:ind w:left="720"/>
      <w:contextualSpacing/>
    </w:pPr>
  </w:style>
  <w:style w:type="paragraph" w:customStyle="1" w:styleId="ConsNormal">
    <w:name w:val="ConsNormal"/>
    <w:rsid w:val="0002399F"/>
    <w:pPr>
      <w:widowControl w:val="0"/>
      <w:autoSpaceDE w:val="0"/>
      <w:autoSpaceDN w:val="0"/>
      <w:adjustRightInd w:val="0"/>
      <w:spacing w:after="0" w:line="240" w:lineRule="auto"/>
      <w:ind w:right="19772" w:firstLine="720"/>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0239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399F"/>
    <w:rPr>
      <w:rFonts w:ascii="Tahoma" w:hAnsi="Tahoma" w:cs="Tahoma"/>
      <w:sz w:val="16"/>
      <w:szCs w:val="16"/>
    </w:rPr>
  </w:style>
  <w:style w:type="paragraph" w:customStyle="1" w:styleId="ConsPlusNormal">
    <w:name w:val="ConsPlusNormal"/>
    <w:rsid w:val="007064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630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9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99F"/>
    <w:pPr>
      <w:ind w:left="720"/>
      <w:contextualSpacing/>
    </w:pPr>
  </w:style>
  <w:style w:type="paragraph" w:customStyle="1" w:styleId="ConsNormal">
    <w:name w:val="ConsNormal"/>
    <w:rsid w:val="0002399F"/>
    <w:pPr>
      <w:widowControl w:val="0"/>
      <w:autoSpaceDE w:val="0"/>
      <w:autoSpaceDN w:val="0"/>
      <w:adjustRightInd w:val="0"/>
      <w:spacing w:after="0" w:line="240" w:lineRule="auto"/>
      <w:ind w:right="19772" w:firstLine="720"/>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0239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399F"/>
    <w:rPr>
      <w:rFonts w:ascii="Tahoma" w:hAnsi="Tahoma" w:cs="Tahoma"/>
      <w:sz w:val="16"/>
      <w:szCs w:val="16"/>
    </w:rPr>
  </w:style>
  <w:style w:type="paragraph" w:customStyle="1" w:styleId="ConsPlusNormal">
    <w:name w:val="ConsPlusNormal"/>
    <w:rsid w:val="007064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630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9B1A4A01B23F42AFB2F7B6D8FE1F9DF506D165A75F1CBE79325321CA7344CDF98A4D5856792123P3FEJ" TargetMode="External"/><Relationship Id="rId13" Type="http://schemas.openxmlformats.org/officeDocument/2006/relationships/image" Target="media/image3.wmf"/><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hyperlink" Target="consultantplus://offline/ref=FD9B1A4A01B23F42AFB2F7B6D8FE1F9DF506D165A75F1CBE79325321CA7344CDF98A4D5856792123P3FEJ" TargetMode="External"/><Relationship Id="rId12" Type="http://schemas.openxmlformats.org/officeDocument/2006/relationships/image" Target="media/image2.wmf"/><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hyperlink" Target="consultantplus://offline/ref=991CAB6D7D4945B6B3D2F3F5551EB1F964BD620A18D2552D36B658F6575439073F6F84A5E1AAA8A3IEUDJ" TargetMode="External"/><Relationship Id="rId19" Type="http://schemas.openxmlformats.org/officeDocument/2006/relationships/image" Target="media/image9.wmf"/><Relationship Id="rId4" Type="http://schemas.microsoft.com/office/2007/relationships/stylesWithEffects" Target="stylesWithEffects.xml"/><Relationship Id="rId9" Type="http://schemas.openxmlformats.org/officeDocument/2006/relationships/hyperlink" Target="consultantplus://offline/ref=FD9B1A4A01B23F42AFB2F7B6D8FE1F9DF506D165A75F1CBE79325321CA7344CDF98A4D5856792026P3F8J" TargetMode="External"/><Relationship Id="rId14" Type="http://schemas.openxmlformats.org/officeDocument/2006/relationships/image" Target="media/image4.wmf"/><Relationship Id="rId22" Type="http://schemas.openxmlformats.org/officeDocument/2006/relationships/image" Target="media/image1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8A021-F6E5-4841-A940-A5BC7C9B6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7332</Words>
  <Characters>41797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Irina</cp:lastModifiedBy>
  <cp:revision>2</cp:revision>
  <cp:lastPrinted>2019-12-19T09:20:00Z</cp:lastPrinted>
  <dcterms:created xsi:type="dcterms:W3CDTF">2021-10-15T12:43:00Z</dcterms:created>
  <dcterms:modified xsi:type="dcterms:W3CDTF">2021-10-15T12:43:00Z</dcterms:modified>
</cp:coreProperties>
</file>