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просроченной кредиторской задолженности</w:t>
      </w:r>
      <w:r w:rsidRPr="00A161D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бюджетов бюджетной системы </w:t>
      </w:r>
      <w:proofErr w:type="spellStart"/>
      <w:r w:rsidRPr="00A161D9">
        <w:rPr>
          <w:rFonts w:eastAsia="Times New Roman"/>
          <w:sz w:val="28"/>
          <w:szCs w:val="28"/>
        </w:rPr>
        <w:t>Клетня</w:t>
      </w:r>
      <w:r>
        <w:rPr>
          <w:rFonts w:eastAsia="Times New Roman"/>
          <w:sz w:val="28"/>
          <w:szCs w:val="28"/>
        </w:rPr>
        <w:t>н</w:t>
      </w:r>
      <w:r w:rsidRPr="00A161D9">
        <w:rPr>
          <w:rFonts w:eastAsia="Times New Roman"/>
          <w:sz w:val="28"/>
          <w:szCs w:val="28"/>
        </w:rPr>
        <w:t>ского</w:t>
      </w:r>
      <w:proofErr w:type="spellEnd"/>
      <w:r w:rsidRPr="00A161D9"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>по состоянию на 1 октября 202</w:t>
      </w:r>
      <w:r w:rsidR="006C0E7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</w:t>
      </w:r>
    </w:p>
    <w:p w:rsidR="00E63FC9" w:rsidRPr="00A161D9" w:rsidRDefault="00E63FC9" w:rsidP="00E63FC9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</w:p>
    <w:p w:rsidR="00E63FC9" w:rsidRPr="00A90955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Ind w:w="22" w:type="dxa"/>
        <w:tblLook w:val="04A0" w:firstRow="1" w:lastRow="0" w:firstColumn="1" w:lastColumn="0" w:noHBand="0" w:noVBand="1"/>
      </w:tblPr>
      <w:tblGrid>
        <w:gridCol w:w="4500"/>
        <w:gridCol w:w="5049"/>
      </w:tblGrid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r w:rsidRPr="008E40F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- просроченная кредиторская задолженность отсутствует</w:t>
            </w:r>
            <w:bookmarkStart w:id="0" w:name="_GoBack"/>
            <w:bookmarkEnd w:id="0"/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Акуличского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Лутенского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Мирнинского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Мужиновского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3FC9" w:rsidTr="00487BAD">
        <w:tc>
          <w:tcPr>
            <w:tcW w:w="4622" w:type="dxa"/>
          </w:tcPr>
          <w:p w:rsidR="00E63FC9" w:rsidRDefault="00E63FC9" w:rsidP="00E63FC9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Надвинского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Брянской области</w:t>
            </w:r>
          </w:p>
        </w:tc>
        <w:tc>
          <w:tcPr>
            <w:tcW w:w="5213" w:type="dxa"/>
          </w:tcPr>
          <w:p w:rsidR="00E63FC9" w:rsidRPr="00A90955" w:rsidRDefault="00E63FC9" w:rsidP="00487BAD">
            <w:pPr>
              <w:shd w:val="clear" w:color="auto" w:fill="FFFFFF"/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просроченная кредиторская задолженность отсутствует </w:t>
            </w:r>
          </w:p>
          <w:p w:rsidR="00E63FC9" w:rsidRDefault="00E63FC9" w:rsidP="00487BAD">
            <w:pPr>
              <w:tabs>
                <w:tab w:val="left" w:pos="6732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-</w:t>
      </w:r>
    </w:p>
    <w:p w:rsidR="002F1046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</w:t>
      </w:r>
    </w:p>
    <w:p w:rsidR="00E63FC9" w:rsidRDefault="002F1046" w:rsidP="002F1046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 w:rsidR="00E63FC9">
        <w:rPr>
          <w:rFonts w:eastAsia="Times New Roman"/>
          <w:sz w:val="28"/>
          <w:szCs w:val="28"/>
        </w:rPr>
        <w:t xml:space="preserve">                                  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Исп.Меркулова</w:t>
      </w:r>
      <w:proofErr w:type="spellEnd"/>
      <w:r>
        <w:rPr>
          <w:rFonts w:eastAsia="Times New Roman"/>
          <w:sz w:val="26"/>
          <w:szCs w:val="26"/>
        </w:rPr>
        <w:t xml:space="preserve"> Н.В.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15 41</w:t>
      </w: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63FC9" w:rsidRDefault="00E63FC9" w:rsidP="00E63FC9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4222EF" w:rsidRDefault="004222EF"/>
    <w:sectPr w:rsidR="004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F1"/>
    <w:rsid w:val="002E1AF1"/>
    <w:rsid w:val="002F1046"/>
    <w:rsid w:val="004222EF"/>
    <w:rsid w:val="006C0E7E"/>
    <w:rsid w:val="00E6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30A5"/>
  <w15:docId w15:val="{F0B791D9-6032-4A87-838F-7433A5F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F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5</cp:revision>
  <dcterms:created xsi:type="dcterms:W3CDTF">2020-09-09T12:04:00Z</dcterms:created>
  <dcterms:modified xsi:type="dcterms:W3CDTF">2021-11-13T17:15:00Z</dcterms:modified>
</cp:coreProperties>
</file>