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4" w:rsidRPr="00AF4BE4" w:rsidRDefault="00AF4BE4" w:rsidP="00AF4BE4">
      <w:pPr>
        <w:spacing w:after="0"/>
        <w:ind w:left="10620" w:firstLine="708"/>
        <w:rPr>
          <w:rFonts w:ascii="Arial Narrow" w:hAnsi="Arial Narrow" w:cs="Times New Roman"/>
          <w:sz w:val="20"/>
        </w:rPr>
      </w:pPr>
      <w:proofErr w:type="gramStart"/>
      <w:r w:rsidRPr="00AF4BE4">
        <w:rPr>
          <w:rFonts w:ascii="Arial Narrow" w:hAnsi="Arial Narrow" w:cs="Times New Roman"/>
          <w:sz w:val="20"/>
        </w:rPr>
        <w:t>Утвержден</w:t>
      </w:r>
      <w:proofErr w:type="gramEnd"/>
      <w:r w:rsidRPr="00AF4BE4">
        <w:rPr>
          <w:rFonts w:ascii="Arial Narrow" w:hAnsi="Arial Narrow" w:cs="Times New Roman"/>
          <w:sz w:val="20"/>
        </w:rPr>
        <w:t xml:space="preserve"> постановлением    </w:t>
      </w:r>
    </w:p>
    <w:p w:rsidR="00AF4BE4" w:rsidRPr="00AF4BE4" w:rsidRDefault="00AF4BE4" w:rsidP="00AF4BE4">
      <w:pPr>
        <w:spacing w:after="0"/>
        <w:ind w:left="11328"/>
        <w:rPr>
          <w:rFonts w:ascii="Arial Narrow" w:hAnsi="Arial Narrow" w:cs="Times New Roman"/>
          <w:sz w:val="20"/>
        </w:rPr>
      </w:pPr>
      <w:r w:rsidRPr="00AF4BE4">
        <w:rPr>
          <w:rFonts w:ascii="Arial Narrow" w:hAnsi="Arial Narrow" w:cs="Times New Roman"/>
          <w:sz w:val="20"/>
        </w:rPr>
        <w:t xml:space="preserve">администрации </w:t>
      </w:r>
      <w:proofErr w:type="spellStart"/>
      <w:r w:rsidRPr="00AF4BE4">
        <w:rPr>
          <w:rFonts w:ascii="Arial Narrow" w:hAnsi="Arial Narrow" w:cs="Times New Roman"/>
          <w:sz w:val="20"/>
        </w:rPr>
        <w:t>Клетнянского</w:t>
      </w:r>
      <w:proofErr w:type="spellEnd"/>
      <w:r w:rsidRPr="00AF4BE4">
        <w:rPr>
          <w:rFonts w:ascii="Arial Narrow" w:hAnsi="Arial Narrow" w:cs="Times New Roman"/>
          <w:sz w:val="20"/>
        </w:rPr>
        <w:t xml:space="preserve"> района</w:t>
      </w:r>
    </w:p>
    <w:p w:rsidR="000F5F21" w:rsidRPr="00AF4BE4" w:rsidRDefault="00AF4BE4" w:rsidP="00AF4BE4">
      <w:pPr>
        <w:spacing w:after="0"/>
        <w:ind w:left="10620" w:firstLine="708"/>
        <w:rPr>
          <w:rFonts w:ascii="Arial Narrow" w:hAnsi="Arial Narrow" w:cs="Times New Roman"/>
          <w:sz w:val="20"/>
        </w:rPr>
      </w:pPr>
      <w:r w:rsidRPr="00AF4BE4">
        <w:rPr>
          <w:rFonts w:ascii="Arial Narrow" w:hAnsi="Arial Narrow" w:cs="Times New Roman"/>
          <w:sz w:val="20"/>
        </w:rPr>
        <w:t xml:space="preserve"> от ___________ №___</w:t>
      </w:r>
    </w:p>
    <w:p w:rsidR="00AF4BE4" w:rsidRPr="00AF4BE4" w:rsidRDefault="00AF4BE4" w:rsidP="00AF4BE4">
      <w:pPr>
        <w:jc w:val="center"/>
        <w:rPr>
          <w:rFonts w:ascii="Arial Narrow" w:hAnsi="Arial Narrow" w:cs="Times New Roman"/>
          <w:sz w:val="20"/>
        </w:rPr>
      </w:pPr>
      <w:r w:rsidRPr="00AF4BE4">
        <w:rPr>
          <w:rFonts w:ascii="Arial Narrow" w:hAnsi="Arial Narrow" w:cs="Times New Roman"/>
          <w:sz w:val="20"/>
        </w:rPr>
        <w:t>ПОРЯДОК</w:t>
      </w:r>
    </w:p>
    <w:p w:rsidR="00AF4BE4" w:rsidRPr="00AF4BE4" w:rsidRDefault="00AF4BE4" w:rsidP="00AF4BE4">
      <w:pPr>
        <w:jc w:val="center"/>
        <w:rPr>
          <w:rFonts w:ascii="Arial Narrow" w:hAnsi="Arial Narrow" w:cs="Times New Roman"/>
          <w:sz w:val="20"/>
        </w:rPr>
      </w:pPr>
      <w:r w:rsidRPr="00AF4BE4">
        <w:rPr>
          <w:rFonts w:ascii="Arial Narrow" w:hAnsi="Arial Narrow" w:cs="Times New Roman"/>
          <w:sz w:val="20"/>
        </w:rPr>
        <w:t xml:space="preserve">составления проекта бюджета </w:t>
      </w:r>
      <w:proofErr w:type="spellStart"/>
      <w:r w:rsidRPr="00AF4BE4">
        <w:rPr>
          <w:rFonts w:ascii="Arial Narrow" w:hAnsi="Arial Narrow" w:cs="Times New Roman"/>
          <w:sz w:val="20"/>
        </w:rPr>
        <w:t>Клетнянского</w:t>
      </w:r>
      <w:proofErr w:type="spellEnd"/>
      <w:r w:rsidRPr="00AF4BE4">
        <w:rPr>
          <w:rFonts w:ascii="Arial Narrow" w:hAnsi="Arial Narrow" w:cs="Times New Roman"/>
          <w:sz w:val="20"/>
        </w:rPr>
        <w:t xml:space="preserve"> муниципального района Брянской области на 2022 год и плановый период 2023 и 2024 годов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62"/>
        <w:gridCol w:w="2105"/>
        <w:gridCol w:w="3544"/>
        <w:gridCol w:w="6945"/>
        <w:gridCol w:w="2552"/>
      </w:tblGrid>
      <w:tr w:rsidR="00AF4BE4" w:rsidRPr="00AF4BE4" w:rsidTr="00AF4BE4">
        <w:trPr>
          <w:trHeight w:val="660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bookmarkStart w:id="0" w:name="_GoBack" w:colFirst="0" w:colLast="4"/>
            <w:r w:rsidRPr="00AF4BE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№ </w:t>
            </w:r>
            <w:proofErr w:type="gramStart"/>
            <w:r w:rsidRPr="00AF4BE4">
              <w:rPr>
                <w:rFonts w:ascii="Arial Narrow" w:eastAsia="Times New Roman" w:hAnsi="Arial Narrow" w:cs="Arial"/>
                <w:color w:val="000000"/>
                <w:lang w:eastAsia="ru-RU"/>
              </w:rPr>
              <w:t>п</w:t>
            </w:r>
            <w:proofErr w:type="gramEnd"/>
            <w:r w:rsidRPr="00AF4BE4">
              <w:rPr>
                <w:rFonts w:ascii="Arial Narrow" w:eastAsia="Times New Roman" w:hAnsi="Arial Narrow" w:cs="Arial"/>
                <w:color w:val="000000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lang w:eastAsia="ru-RU"/>
              </w:rPr>
              <w:t>Срок предоставления</w:t>
            </w:r>
            <w:r w:rsidRPr="00AF4BE4">
              <w:rPr>
                <w:rFonts w:ascii="Arial Narrow" w:eastAsia="Times New Roman" w:hAnsi="Arial Narrow" w:cs="Arial"/>
                <w:lang w:eastAsia="ru-RU"/>
              </w:rPr>
              <w:br/>
              <w:t>(не позднее)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lang w:eastAsia="ru-RU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lang w:eastAsia="ru-RU"/>
              </w:rPr>
              <w:t>Куда представляется</w:t>
            </w:r>
          </w:p>
        </w:tc>
      </w:tr>
      <w:bookmarkEnd w:id="0"/>
      <w:tr w:rsidR="00AF4BE4" w:rsidRPr="00AF4BE4" w:rsidTr="00AF4BE4">
        <w:trPr>
          <w:trHeight w:val="63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Отдел экономического анализа, прогнозирования и цен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Фактический фонд оплаты труда работающих за 2020 год, оценка фонда оплаты труда работающих в 2021 году и его прогноз на 2022 – 2024 годы в разрезе муниципальных образований (поселений)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7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Данные о фактической прибыли прибыльных предприятий за 2020 год, оценку прибыли прибыльных предприятий на 2021 год и ее прогноз на 2022 – 2024 годы в разрезе муниципальных образований (муниципальный район, поселения)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52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стоимости основных фондов на 1 января 2021 года и на 1 апреля 2021 года в разрезе муниципальных образований (муниципальный район, поселения);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0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Информацию, в том числе по запросу департаментов Брянской области, запрашиваемую в рамках составления проекта бюджета на 2022 – 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5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Централизованная бухгалтерия, отдел культуры, молодежной политики и спорта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по сети, штатам муниципальных учреждений, действующих по состоянию на 1 января 2021 года, прогноз на 2022 – 2024 годы в разрезе типов учреждений, а также данные по новой сети на 2022 – 2024 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0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«Центр народной культуры и досуга», МБУК «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Клетнянская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библиотека») по форме доведенной финансовым управлением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1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1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Данные о количестве учащихся в общеобразовательных организациях на 1 января 2021 года, в 2021 году и на 2022 – 2024 годы по формам, доведенным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1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2021 года, в 2021 году и на 2022 – 2024 годы по формам, доведенным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4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по формам, доведенным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района;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0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5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 ожидаемого исполнения за 2021 год и расчет прогноза на 2022 – 2024 годы по арендной плате, в том числе арендной плате за земли, находящиеся в собственности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Седения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на 1 января 2021 года и 1 июля 2021 года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5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2021 году, и ее прогноз на 2022 – 2024 годы в разрезе муниципальных унитарных предприятий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Перечень объектов муниципальной собственности, подлежащих приватизации во II – IV кварталах 2021 года и в 2022 – 2024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2022 – 2024 годы и оценка ожидаемого исполнения за 2021 год в разрезе предприятий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 и оценка ожидаемого исполнения за 2021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 поступлений от сдачи в аренду имущества, находящегося в муниципальной собственности района, на 2022 – 2024 годы и оценка ожидаемого исполнения за 2021 год в разрезе договоров аренды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5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на 2022 – 2024 годы и оценка ожидаемого исполнения за 2021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2022 – 2024 годы и оценка ожидаемого исполнения за 2021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2022 – 2024 годы и расчеты ожидаемого исполнения за 2021 год в разрезе договоров аренды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9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2022 – 2024 годы и расчеты ожидаемого исполнения за 2021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08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Предварительные расчеты ожидаемой оценки поступления доходов на 2021 год и прогноз на 2022 – 2024 годы по административным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штрафам</w:t>
            </w: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,у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становленным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КоАП РФ, налагаемые мировыми судами, комиссиями по делам несовершеннолетних и защите их прав, а также штрафы налагаемые административными комиссиями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109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25.07.2021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2021 года, оценке 2021 года, а также прогноз на 2022 – 2024 годы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(поселений), в 2021 году и их прогноз на 2022 – 2024 годы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2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Седения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2020 год и первое полугодие 2021 года, недоимке по состоянию на 1 января и 1 июля 2021 года, прогноз поступления на 2022 – 2024 годы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3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Оценку поступления доходов за 2021 год по видам платежей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35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2020 год, их оценку за 2021 год и прогноз на 2022 – 2024 годы в разрезе категорий налогоплательщиков, а также результаты оценки эффективности предоставляемых налоговых льгот по итогам 2020 года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2022 – 2024 годы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8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2021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73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Главные администраторы доходов бюджета – органы местного самоуправления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за 2021 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9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Расчеты и прогноз поступлений в бюджет муниципального района, консолидированный бюджет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по соответствующим видам, подвидам классификации доходов на 2022 год и на плановый период до 2023 и 2024 годы в соответствии с методиками прогнозирования поступлений доходов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ИФНС России №5 по Брянской области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2022 – 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Расчеты и обоснования 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6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2022-2024 годы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0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Централизованная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бухгалтерии администрации района, управление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Расчеты поступлений от приносящей доход деятельности по подведомственным муниципальным учреждениям на 2022 – 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2021 года, проекты штатных расписаний с 1 января 2022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9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Централизованная бухгалтерия администрации района, отдел культуры, молодежной политики и спорта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7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2022 год и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5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ИФНС России№5 по Брянской области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Ожидаемую оценку исполнения бюджетов района по администрируемым доходам за 2021 год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Прогнозируемый объем недоимки (с учетом пеней и штрафов) по состоянию на 1 января 2022 года,  1 января 2023 года и 1 января 2024 года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2020 год в разрезе муниципальных образований (муниципальный район, поселения)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1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Сумму дополнительно взысканных налогов по результатам контрольной работы налоговых органов за 2020 год в разрезе муниципальных образований (налог на доходы физических лиц)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8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суммах налога, подлежащих уплате в бюджет по налогу на имущество физических лиц за 2020 год, прогнозируемой налоговой базе на 2021 год, ожидаемую оценку поступлений налога на имущество физических лиц в 2021 году, прогноз на 2022 – 2024 годы в разрезе муниципальных образований (поселений)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Количество налогоплательщиков, перешедших на патентную систему налогообложения, на 1 июля 2020 года и на 1 июля 2021 года по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Клетнянскому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району;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20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2020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взимаемому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предпринимателями патентной системы налогообложения на территории Брянской области»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Сведения о суммах налога, подлежащих уплате в бюджет по земельному налогу за 2020 год, прогнозируемой налоговой базе на 2021 год, ожидаемую оценку поступления земельного налога в 2021 году и прогноз на 2022 – 2024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2020 год, их оценку за 2021 год и прогноз на 2022-2024 годы в разрезе категорий налогоплательщиков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0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Отдел сводных статистических работ в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Клетнянском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районе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2021 года в разрезе муниципальных образований (поселений)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Численность населения (всего, в том числе по возрастным группам) по состоянию на 1 января 2021 года в разрезе муниципальных образований (поселений)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3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Фактический фонд оплаты труда работающих за 2020 год в разрезе муниципальных образований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Фактически полученную прибыль по прибыльным предприятиям по итогам работы за 2020 год и первое полугодие 2021 года в разрезе муниципальных образований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4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Численность работающего населения на 1 января 2021 года в разрезе муниципальных образований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2021 года (</w:t>
            </w:r>
            <w:proofErr w:type="gram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</w:t>
            </w:r>
            <w:proofErr w:type="gram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), всего, в том числе с твердым покрытием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14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и муниципальным учреждениям, относящимся к ним по формам, доведенным финансовым управлением;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9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Прогноз выпадающих в результате предоставления налоговых льгот доходов районного бюджета на 2022 и последующие годы с целью включения выпадающих доходов в качестве «налоговых расходов» на реализацию муниципальных программ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58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8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проекты решений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районного Совета народных депутатов о передаче полномочий 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Главы администраций поселений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01.09.2021.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Централизованная бухгалтерия администрации района, отдел капитального строительства и архитектуры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 по объектам капитальных вложений муниципальной собственности на 2022-2024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01.09.2021.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Отдел экономического анализа, прогнозирования и цен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Предварительный прогноз социально-экономического развития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8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8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9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образования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Определить параметры бюджета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Брянской области на 2022 год и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Основные направления бюджетной и налоговой политики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Предельные бюджеты главных распорядителей бюджетных средств на 2022 год и плановый период 2023 и 2024 годов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F4BE4" w:rsidTr="00AF4BE4">
        <w:trPr>
          <w:trHeight w:val="96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Провести согласительные совещания по проектировкам главных распорядителей средств на 2022 – 2024 годы, организовать заседание комиссии по бюджетным проектировкам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при наличии спорных позиций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0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Данные о распределении доведенных предельных объемов бюджетного финансирования на 2022 год и плановый период 2023 и 2024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4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Проекты бюджетных смет расходов с расчетами (обоснованиями) органов местного самоуправления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исполнительно-распорядительных органов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муниципальных казенных учреждений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 в соответствии с доведенными предельными объемами бюджет</w:t>
            </w: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softHyphen/>
              <w:t>ного финансирования на 2022 год и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0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на 2022 – 2024 годы в соответствии с доведенными предельными объемами бюджетного финансирования на 2022 год и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Проекты муниципальных программ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реализация которых начинается в очередном финансовом году, проекты изменений в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дейсмтвующие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муниципальные программы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Сформированные проекты бюджетов поселений на 2022 год и на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Основные показатели проектов бюджетов поселений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на 2022 год и на плановый период 2023 и 2024 годов, для представления в департамент финансов Брянской области на согласование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F4BE4" w:rsidTr="00AF4BE4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Реестр источников доходов бюджета муниципального района на 2021-2024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6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Основные показатели проекта бюджета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и бюджетов поселений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AF4BE4" w:rsidRPr="00AF4BE4" w:rsidTr="00AF4BE4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Поект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решения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муниципального района Брянской области на 2022 год и плановый период 2023 и 2024 годов", документы и материалы к нему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районный Совет народных депутатов</w:t>
            </w:r>
          </w:p>
        </w:tc>
      </w:tr>
      <w:tr w:rsidR="00AF4BE4" w:rsidRPr="00AF4BE4" w:rsidTr="00AF4BE4">
        <w:trPr>
          <w:trHeight w:val="12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Актуализация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5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Муниципальные задания на оказание муниципальными учреждениями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муниципальных услуг (выполнение работ) на 2022-2024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Муниципальные учреждения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AF4BE4" w:rsidRPr="00AF4BE4" w:rsidTr="00AF4BE4">
        <w:trPr>
          <w:trHeight w:val="16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 планов финансово-хозяйственной деятельности на 2022 – 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00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2022 – 2024 годы 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F4BE4" w:rsidTr="00AF4BE4">
        <w:trPr>
          <w:trHeight w:val="10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F4BE4" w:rsidRDefault="00AF4BE4" w:rsidP="00AF4B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F4BE4" w:rsidRDefault="00AF4BE4" w:rsidP="00AF4B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AF4B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4BE4" w:rsidRDefault="00AF4BE4"/>
    <w:sectPr w:rsidR="00AF4BE4" w:rsidSect="00AF4BE4">
      <w:pgSz w:w="16838" w:h="11906" w:orient="landscape"/>
      <w:pgMar w:top="454" w:right="85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F5F21"/>
    <w:rsid w:val="00A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2021-07-01T09:02:00Z</dcterms:created>
  <dcterms:modified xsi:type="dcterms:W3CDTF">2021-07-01T09:07:00Z</dcterms:modified>
</cp:coreProperties>
</file>