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92847">
        <w:rPr>
          <w:sz w:val="24"/>
          <w:szCs w:val="24"/>
        </w:rPr>
        <w:t>25</w:t>
      </w:r>
      <w:r w:rsidR="00937CDD">
        <w:rPr>
          <w:sz w:val="24"/>
          <w:szCs w:val="24"/>
        </w:rPr>
        <w:t xml:space="preserve"> июня</w:t>
      </w:r>
      <w:r w:rsidR="00226842">
        <w:rPr>
          <w:sz w:val="24"/>
          <w:szCs w:val="24"/>
        </w:rPr>
        <w:t xml:space="preserve"> 2020 </w:t>
      </w:r>
      <w:r w:rsidR="00527572">
        <w:rPr>
          <w:sz w:val="24"/>
          <w:szCs w:val="24"/>
        </w:rPr>
        <w:t xml:space="preserve"> </w:t>
      </w:r>
      <w:r w:rsidR="00CE4F7C" w:rsidRPr="009E5547">
        <w:rPr>
          <w:sz w:val="24"/>
          <w:szCs w:val="24"/>
        </w:rPr>
        <w:t xml:space="preserve">года № </w:t>
      </w:r>
      <w:r w:rsidR="00B92847">
        <w:rPr>
          <w:sz w:val="24"/>
          <w:szCs w:val="24"/>
        </w:rPr>
        <w:t>21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района от </w:t>
      </w:r>
      <w:r w:rsidR="00B92847">
        <w:rPr>
          <w:snapToGrid w:val="0"/>
          <w:sz w:val="24"/>
          <w:szCs w:val="24"/>
        </w:rPr>
        <w:t>17.12.2019 №36</w:t>
      </w:r>
    </w:p>
    <w:p w:rsidR="00226842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«</w:t>
      </w:r>
      <w:r w:rsidR="00226842" w:rsidRPr="00A03F0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применения бюджетной классификации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Российской Федерации в части, относящейся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к бюджету </w:t>
      </w: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муниципального района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Брянской области на 2020 год и </w:t>
      </w:r>
      <w:proofErr w:type="gramStart"/>
      <w:r w:rsidRPr="00A03F02">
        <w:rPr>
          <w:snapToGrid w:val="0"/>
          <w:sz w:val="24"/>
          <w:szCs w:val="24"/>
        </w:rPr>
        <w:t>на</w:t>
      </w:r>
      <w:proofErr w:type="gramEnd"/>
    </w:p>
    <w:p w:rsidR="007A2B79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плановый период 2021 и 2022 годов</w:t>
      </w:r>
      <w:r w:rsidR="007A2B79" w:rsidRPr="00A03F02">
        <w:rPr>
          <w:snapToGrid w:val="0"/>
          <w:sz w:val="24"/>
          <w:szCs w:val="24"/>
        </w:rPr>
        <w:t>»</w:t>
      </w:r>
    </w:p>
    <w:p w:rsidR="00CE4F7C" w:rsidRPr="00A03F0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77686D" w:rsidRDefault="00226842" w:rsidP="00A03F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7686D">
        <w:rPr>
          <w:sz w:val="28"/>
          <w:szCs w:val="28"/>
        </w:rPr>
        <w:t xml:space="preserve">В соответствии с </w:t>
      </w:r>
      <w:hyperlink r:id="rId7" w:history="1">
        <w:r w:rsidRPr="0077686D">
          <w:rPr>
            <w:sz w:val="28"/>
            <w:szCs w:val="28"/>
          </w:rPr>
          <w:t>абзацем 7 статьи 9</w:t>
        </w:r>
      </w:hyperlink>
      <w:r w:rsidRPr="0077686D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77686D">
        <w:rPr>
          <w:sz w:val="28"/>
          <w:szCs w:val="28"/>
        </w:rPr>
        <w:t xml:space="preserve"> «</w:t>
      </w:r>
      <w:proofErr w:type="spellStart"/>
      <w:r w:rsidRPr="0077686D">
        <w:rPr>
          <w:sz w:val="28"/>
          <w:szCs w:val="28"/>
        </w:rPr>
        <w:t>Клетнянский</w:t>
      </w:r>
      <w:proofErr w:type="spellEnd"/>
      <w:r w:rsidRPr="0077686D">
        <w:rPr>
          <w:sz w:val="28"/>
          <w:szCs w:val="28"/>
        </w:rPr>
        <w:t xml:space="preserve"> муниципальный район»</w:t>
      </w:r>
      <w:r w:rsidR="0025091D" w:rsidRPr="0077686D">
        <w:rPr>
          <w:sz w:val="28"/>
          <w:szCs w:val="28"/>
        </w:rPr>
        <w:t xml:space="preserve">, а также </w:t>
      </w:r>
      <w:proofErr w:type="gramStart"/>
      <w:r w:rsidR="0025091D" w:rsidRPr="0077686D">
        <w:rPr>
          <w:sz w:val="28"/>
          <w:szCs w:val="28"/>
        </w:rPr>
        <w:t>порядке</w:t>
      </w:r>
      <w:proofErr w:type="gramEnd"/>
      <w:r w:rsidR="0025091D" w:rsidRPr="0077686D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77686D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7686D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910292" w:rsidRPr="0077686D" w:rsidRDefault="00313755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 xml:space="preserve">1. Внести изменения в приказ финансового управления администрации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 района от </w:t>
      </w:r>
      <w:r w:rsidR="004F2278" w:rsidRPr="0077686D">
        <w:rPr>
          <w:sz w:val="28"/>
          <w:szCs w:val="28"/>
        </w:rPr>
        <w:t>17.12.20</w:t>
      </w:r>
      <w:r w:rsidR="00B92847">
        <w:rPr>
          <w:sz w:val="28"/>
          <w:szCs w:val="28"/>
        </w:rPr>
        <w:t>19</w:t>
      </w:r>
      <w:r w:rsidR="004F2278" w:rsidRPr="0077686D">
        <w:rPr>
          <w:sz w:val="28"/>
          <w:szCs w:val="28"/>
        </w:rPr>
        <w:t xml:space="preserve"> </w:t>
      </w:r>
      <w:r w:rsidR="00226842" w:rsidRPr="0077686D">
        <w:rPr>
          <w:sz w:val="28"/>
          <w:szCs w:val="28"/>
        </w:rPr>
        <w:t xml:space="preserve"> года №</w:t>
      </w:r>
      <w:r w:rsidR="004F2278" w:rsidRPr="0077686D">
        <w:rPr>
          <w:sz w:val="28"/>
          <w:szCs w:val="28"/>
        </w:rPr>
        <w:t xml:space="preserve">36 </w:t>
      </w:r>
      <w:r w:rsidR="00F46A87" w:rsidRPr="0077686D">
        <w:rPr>
          <w:sz w:val="28"/>
          <w:szCs w:val="28"/>
        </w:rPr>
        <w:t xml:space="preserve"> </w:t>
      </w:r>
      <w:r w:rsidRPr="0077686D">
        <w:rPr>
          <w:sz w:val="28"/>
          <w:szCs w:val="28"/>
        </w:rPr>
        <w:t>«</w:t>
      </w:r>
      <w:r w:rsidR="00226842" w:rsidRPr="0077686D">
        <w:rPr>
          <w:snapToGrid w:val="0"/>
          <w:sz w:val="28"/>
          <w:szCs w:val="28"/>
        </w:rPr>
        <w:t xml:space="preserve"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26842" w:rsidRPr="0077686D">
        <w:rPr>
          <w:snapToGrid w:val="0"/>
          <w:sz w:val="28"/>
          <w:szCs w:val="28"/>
        </w:rPr>
        <w:t>Клетнянского</w:t>
      </w:r>
      <w:proofErr w:type="spellEnd"/>
      <w:r w:rsidR="00226842" w:rsidRPr="0077686D">
        <w:rPr>
          <w:snapToGrid w:val="0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 w:rsidR="00910292" w:rsidRPr="0077686D">
        <w:rPr>
          <w:sz w:val="28"/>
          <w:szCs w:val="28"/>
        </w:rPr>
        <w:t xml:space="preserve"> следующие изменения</w:t>
      </w:r>
      <w:r w:rsidR="00A03F02" w:rsidRPr="0077686D">
        <w:rPr>
          <w:sz w:val="28"/>
          <w:szCs w:val="28"/>
        </w:rPr>
        <w:t>.</w:t>
      </w:r>
    </w:p>
    <w:p w:rsidR="000868DA" w:rsidRPr="001126DB" w:rsidRDefault="00910292" w:rsidP="000868DA">
      <w:pPr>
        <w:pStyle w:val="ConsPlusNormal"/>
        <w:widowControl/>
        <w:tabs>
          <w:tab w:val="left" w:pos="1560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6DB">
        <w:rPr>
          <w:rFonts w:ascii="Times New Roman" w:hAnsi="Times New Roman" w:cs="Times New Roman"/>
          <w:sz w:val="28"/>
          <w:szCs w:val="28"/>
        </w:rPr>
        <w:t xml:space="preserve">1.1. </w:t>
      </w:r>
      <w:r w:rsidR="000868DA" w:rsidRPr="001126DB">
        <w:rPr>
          <w:rFonts w:ascii="Times New Roman" w:hAnsi="Times New Roman" w:cs="Times New Roman"/>
          <w:sz w:val="28"/>
          <w:szCs w:val="28"/>
        </w:rPr>
        <w:t>пункт 6 изложить в следующей редакции</w:t>
      </w:r>
      <w:r w:rsidR="00A67E3E" w:rsidRPr="001126DB">
        <w:rPr>
          <w:rFonts w:ascii="Times New Roman" w:hAnsi="Times New Roman" w:cs="Times New Roman"/>
          <w:sz w:val="28"/>
          <w:szCs w:val="28"/>
        </w:rPr>
        <w:t xml:space="preserve"> </w:t>
      </w:r>
      <w:r w:rsidR="000868DA" w:rsidRPr="001126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8DA" w:rsidRPr="001126DB" w:rsidRDefault="000868DA" w:rsidP="000868DA">
      <w:pPr>
        <w:pStyle w:val="ConsPlusNormal"/>
        <w:widowControl/>
        <w:tabs>
          <w:tab w:val="left" w:pos="1560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6DB">
        <w:rPr>
          <w:rFonts w:ascii="Times New Roman" w:hAnsi="Times New Roman" w:cs="Times New Roman"/>
          <w:sz w:val="28"/>
          <w:szCs w:val="28"/>
        </w:rPr>
        <w:t xml:space="preserve"> « По целевой статье 70 0 00 0000 «Непрограммная деятельность» отражаются расходы в рамках непрограммной деятельности по следующим целевым статьям расходов:</w:t>
      </w:r>
    </w:p>
    <w:p w:rsidR="00336FB4" w:rsidRPr="00336FB4" w:rsidRDefault="000868DA" w:rsidP="00336FB4">
      <w:pPr>
        <w:jc w:val="both"/>
        <w:rPr>
          <w:color w:val="000000"/>
          <w:sz w:val="28"/>
          <w:szCs w:val="28"/>
        </w:rPr>
      </w:pPr>
      <w:r w:rsidRPr="00336FB4">
        <w:rPr>
          <w:sz w:val="28"/>
          <w:szCs w:val="28"/>
        </w:rPr>
        <w:lastRenderedPageBreak/>
        <w:t xml:space="preserve">70 0 </w:t>
      </w:r>
      <w:r w:rsidRPr="00336FB4">
        <w:rPr>
          <w:sz w:val="28"/>
          <w:szCs w:val="28"/>
          <w:lang w:val="en-US"/>
        </w:rPr>
        <w:t>W</w:t>
      </w:r>
      <w:r w:rsidRPr="00336FB4">
        <w:rPr>
          <w:sz w:val="28"/>
          <w:szCs w:val="28"/>
        </w:rPr>
        <w:t xml:space="preserve">0 00000 </w:t>
      </w:r>
      <w:r w:rsidR="00336FB4" w:rsidRPr="00336FB4">
        <w:rPr>
          <w:sz w:val="28"/>
          <w:szCs w:val="28"/>
        </w:rPr>
        <w:t xml:space="preserve"> </w:t>
      </w:r>
      <w:r w:rsidRPr="00336FB4">
        <w:rPr>
          <w:sz w:val="28"/>
          <w:szCs w:val="28"/>
        </w:rPr>
        <w:t xml:space="preserve">Основное мероприятие </w:t>
      </w:r>
      <w:r w:rsidR="00336FB4" w:rsidRPr="00336FB4">
        <w:rPr>
          <w:sz w:val="28"/>
          <w:szCs w:val="28"/>
        </w:rPr>
        <w:t xml:space="preserve"> </w:t>
      </w:r>
      <w:r w:rsidRPr="00336FB4">
        <w:rPr>
          <w:sz w:val="28"/>
          <w:szCs w:val="28"/>
        </w:rPr>
        <w:t>«</w:t>
      </w:r>
      <w:r w:rsidR="00336FB4" w:rsidRPr="00336FB4">
        <w:rPr>
          <w:color w:val="000000"/>
          <w:sz w:val="28"/>
          <w:szCs w:val="28"/>
        </w:rPr>
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</w:r>
      <w:r w:rsidR="00336FB4">
        <w:rPr>
          <w:color w:val="000000"/>
          <w:sz w:val="28"/>
          <w:szCs w:val="28"/>
        </w:rPr>
        <w:t>»</w:t>
      </w:r>
    </w:p>
    <w:p w:rsidR="000868DA" w:rsidRPr="001126DB" w:rsidRDefault="000868DA" w:rsidP="000868DA">
      <w:pPr>
        <w:pStyle w:val="ConsPlusNormal"/>
        <w:widowControl/>
        <w:tabs>
          <w:tab w:val="left" w:pos="1560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686D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района в сети Интернет (</w:t>
      </w:r>
      <w:r w:rsidRPr="0077686D">
        <w:rPr>
          <w:sz w:val="28"/>
          <w:szCs w:val="28"/>
          <w:lang w:val="en-US"/>
        </w:rPr>
        <w:t>www</w:t>
      </w:r>
      <w:r w:rsidRPr="0077686D">
        <w:rPr>
          <w:sz w:val="28"/>
          <w:szCs w:val="28"/>
        </w:rPr>
        <w:t>.</w:t>
      </w:r>
      <w:proofErr w:type="spellStart"/>
      <w:r w:rsidRPr="0077686D">
        <w:rPr>
          <w:sz w:val="28"/>
          <w:szCs w:val="28"/>
          <w:lang w:val="en-US"/>
        </w:rPr>
        <w:t>adm</w:t>
      </w:r>
      <w:proofErr w:type="spellEnd"/>
      <w:r w:rsidRPr="0077686D">
        <w:rPr>
          <w:sz w:val="28"/>
          <w:szCs w:val="28"/>
        </w:rPr>
        <w:t>-</w:t>
      </w:r>
      <w:proofErr w:type="spellStart"/>
      <w:r w:rsidRPr="0077686D">
        <w:rPr>
          <w:sz w:val="28"/>
          <w:szCs w:val="28"/>
          <w:lang w:val="en-US"/>
        </w:rPr>
        <w:t>kletnya</w:t>
      </w:r>
      <w:proofErr w:type="spellEnd"/>
      <w:r w:rsidRPr="0077686D">
        <w:rPr>
          <w:sz w:val="28"/>
          <w:szCs w:val="28"/>
        </w:rPr>
        <w:t>.</w:t>
      </w:r>
      <w:proofErr w:type="spellStart"/>
      <w:r w:rsidRPr="0077686D">
        <w:rPr>
          <w:sz w:val="28"/>
          <w:szCs w:val="28"/>
        </w:rPr>
        <w:t>ru</w:t>
      </w:r>
      <w:proofErr w:type="spellEnd"/>
      <w:r w:rsidRPr="0077686D">
        <w:rPr>
          <w:sz w:val="28"/>
          <w:szCs w:val="28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686D">
        <w:rPr>
          <w:sz w:val="28"/>
          <w:szCs w:val="28"/>
        </w:rPr>
        <w:t xml:space="preserve"> 3. </w:t>
      </w:r>
      <w:proofErr w:type="gramStart"/>
      <w:r w:rsidRPr="0077686D">
        <w:rPr>
          <w:sz w:val="28"/>
          <w:szCs w:val="28"/>
        </w:rPr>
        <w:t>Контроль за</w:t>
      </w:r>
      <w:proofErr w:type="gramEnd"/>
      <w:r w:rsidRPr="0077686D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77686D">
        <w:rPr>
          <w:sz w:val="28"/>
          <w:szCs w:val="28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F97848" w:rsidRPr="00531EF2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F97848" w:rsidRPr="00531EF2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F97848" w:rsidRPr="009E5547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97848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F97848" w:rsidRPr="007A2B79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F97848" w:rsidRDefault="00F97848" w:rsidP="00F97848"/>
    <w:p w:rsidR="00BC4045" w:rsidRDefault="00BC4045" w:rsidP="00CE4F7C"/>
    <w:p w:rsidR="00313755" w:rsidRDefault="00313755" w:rsidP="00C15DE3">
      <w:pPr>
        <w:tabs>
          <w:tab w:val="left" w:pos="2304"/>
        </w:tabs>
      </w:pPr>
    </w:p>
    <w:p w:rsidR="00226842" w:rsidRDefault="000C24B9" w:rsidP="000C24B9">
      <w:pPr>
        <w:rPr>
          <w:sz w:val="28"/>
          <w:szCs w:val="28"/>
        </w:rPr>
      </w:pPr>
      <w:r w:rsidRPr="00DA347F">
        <w:rPr>
          <w:sz w:val="28"/>
          <w:szCs w:val="28"/>
        </w:rPr>
        <w:t xml:space="preserve">                                                        </w:t>
      </w:r>
    </w:p>
    <w:p w:rsidR="00226842" w:rsidRDefault="00226842" w:rsidP="000C24B9">
      <w:pPr>
        <w:rPr>
          <w:sz w:val="28"/>
          <w:szCs w:val="28"/>
        </w:rPr>
      </w:pPr>
    </w:p>
    <w:p w:rsidR="00226842" w:rsidRDefault="00226842" w:rsidP="000C24B9">
      <w:pPr>
        <w:rPr>
          <w:sz w:val="28"/>
          <w:szCs w:val="28"/>
        </w:rPr>
      </w:pPr>
      <w:bookmarkStart w:id="0" w:name="_GoBack"/>
      <w:bookmarkEnd w:id="0"/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868DA"/>
    <w:rsid w:val="000A4EC8"/>
    <w:rsid w:val="000B710A"/>
    <w:rsid w:val="000C0EFE"/>
    <w:rsid w:val="000C24B9"/>
    <w:rsid w:val="000D5D77"/>
    <w:rsid w:val="000F0E1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3010EC"/>
    <w:rsid w:val="00313755"/>
    <w:rsid w:val="00324C64"/>
    <w:rsid w:val="00336FB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4CBD"/>
    <w:rsid w:val="006C1566"/>
    <w:rsid w:val="006C4534"/>
    <w:rsid w:val="006D5072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FD"/>
    <w:rsid w:val="00B92847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D452D"/>
    <w:rsid w:val="00EF6CF6"/>
    <w:rsid w:val="00F2203F"/>
    <w:rsid w:val="00F326D7"/>
    <w:rsid w:val="00F4151D"/>
    <w:rsid w:val="00F46A87"/>
    <w:rsid w:val="00F87658"/>
    <w:rsid w:val="00F911EB"/>
    <w:rsid w:val="00F97848"/>
    <w:rsid w:val="00FD6104"/>
    <w:rsid w:val="00FE21E5"/>
    <w:rsid w:val="00FE22FD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3784-9740-4793-BD10-F363FE8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102</cp:revision>
  <cp:lastPrinted>2020-06-26T09:18:00Z</cp:lastPrinted>
  <dcterms:created xsi:type="dcterms:W3CDTF">2014-12-02T14:49:00Z</dcterms:created>
  <dcterms:modified xsi:type="dcterms:W3CDTF">2020-06-26T09:19:00Z</dcterms:modified>
</cp:coreProperties>
</file>