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2" w:rsidRDefault="000D35A2" w:rsidP="000D35A2">
      <w:pPr>
        <w:pStyle w:val="a3"/>
        <w:jc w:val="right"/>
        <w:rPr>
          <w:b/>
          <w:bCs/>
          <w:sz w:val="28"/>
          <w:szCs w:val="28"/>
        </w:rPr>
      </w:pPr>
      <w:r>
        <w:rPr>
          <w:b/>
          <w:bCs/>
          <w:sz w:val="28"/>
          <w:szCs w:val="28"/>
        </w:rPr>
        <w:t>Проект</w:t>
      </w:r>
    </w:p>
    <w:p w:rsidR="007F443F" w:rsidRDefault="007F443F" w:rsidP="000D35A2">
      <w:pPr>
        <w:pStyle w:val="a3"/>
        <w:jc w:val="right"/>
        <w:rPr>
          <w:b/>
          <w:bCs/>
          <w:sz w:val="28"/>
          <w:szCs w:val="28"/>
        </w:rPr>
      </w:pPr>
    </w:p>
    <w:p w:rsidR="00F3380D" w:rsidRPr="00DC250A" w:rsidRDefault="004A4D39" w:rsidP="00F3380D">
      <w:pPr>
        <w:pStyle w:val="a3"/>
        <w:jc w:val="center"/>
        <w:rPr>
          <w:b/>
          <w:bCs/>
          <w:sz w:val="28"/>
          <w:szCs w:val="28"/>
        </w:rPr>
      </w:pPr>
      <w:r>
        <w:rPr>
          <w:b/>
          <w:bCs/>
          <w:sz w:val="28"/>
          <w:szCs w:val="28"/>
        </w:rPr>
        <w:t xml:space="preserve">                    </w:t>
      </w:r>
      <w:r w:rsidR="00F3380D" w:rsidRPr="00DC250A">
        <w:rPr>
          <w:b/>
          <w:bCs/>
          <w:sz w:val="28"/>
          <w:szCs w:val="28"/>
        </w:rPr>
        <w:t>ПОЯСНИТЕЛЬНАЯ ЗАПИСКА</w:t>
      </w:r>
    </w:p>
    <w:p w:rsidR="00F3380D" w:rsidRPr="00DC250A" w:rsidRDefault="00F3380D" w:rsidP="00F3380D">
      <w:pPr>
        <w:jc w:val="center"/>
        <w:rPr>
          <w:b/>
          <w:sz w:val="28"/>
          <w:szCs w:val="28"/>
        </w:rPr>
      </w:pPr>
      <w:r w:rsidRPr="00DC250A">
        <w:rPr>
          <w:b/>
          <w:bCs/>
          <w:sz w:val="28"/>
          <w:szCs w:val="28"/>
        </w:rPr>
        <w:t xml:space="preserve">к </w:t>
      </w:r>
      <w:r w:rsidRPr="00DC250A">
        <w:rPr>
          <w:b/>
          <w:sz w:val="28"/>
          <w:szCs w:val="28"/>
        </w:rPr>
        <w:t>прогнозу социально-экономического развития Клетнянского района</w:t>
      </w:r>
    </w:p>
    <w:p w:rsidR="001C26A0" w:rsidRPr="00855E0B" w:rsidRDefault="00F3380D" w:rsidP="001C26A0">
      <w:pPr>
        <w:jc w:val="center"/>
        <w:rPr>
          <w:b/>
          <w:sz w:val="28"/>
          <w:szCs w:val="28"/>
        </w:rPr>
      </w:pPr>
      <w:r w:rsidRPr="00DC250A">
        <w:rPr>
          <w:b/>
          <w:sz w:val="28"/>
          <w:szCs w:val="28"/>
        </w:rPr>
        <w:t xml:space="preserve">на </w:t>
      </w:r>
      <w:r w:rsidR="001C26A0">
        <w:rPr>
          <w:b/>
          <w:sz w:val="28"/>
          <w:szCs w:val="28"/>
        </w:rPr>
        <w:t>среднесрочный период</w:t>
      </w:r>
    </w:p>
    <w:p w:rsidR="00F3380D" w:rsidRPr="00DC250A" w:rsidRDefault="00F3380D" w:rsidP="00F3380D">
      <w:pPr>
        <w:jc w:val="center"/>
        <w:rPr>
          <w:b/>
          <w:sz w:val="28"/>
          <w:szCs w:val="28"/>
        </w:rPr>
      </w:pPr>
    </w:p>
    <w:p w:rsidR="00646FE2" w:rsidRPr="00CC18C6" w:rsidRDefault="00646FE2" w:rsidP="000D35A2">
      <w:pPr>
        <w:spacing w:line="360" w:lineRule="auto"/>
        <w:ind w:firstLine="709"/>
        <w:jc w:val="both"/>
        <w:rPr>
          <w:bCs/>
          <w:sz w:val="28"/>
          <w:szCs w:val="28"/>
        </w:rPr>
      </w:pPr>
      <w:r w:rsidRPr="00CC18C6">
        <w:rPr>
          <w:bCs/>
          <w:sz w:val="28"/>
          <w:szCs w:val="28"/>
        </w:rPr>
        <w:t xml:space="preserve">Базой для разработки прогноза социально-экономического развития </w:t>
      </w:r>
      <w:r>
        <w:rPr>
          <w:bCs/>
          <w:sz w:val="28"/>
          <w:szCs w:val="28"/>
        </w:rPr>
        <w:t xml:space="preserve">Клетнянского района </w:t>
      </w:r>
      <w:r w:rsidRPr="00CC18C6">
        <w:rPr>
          <w:bCs/>
          <w:sz w:val="28"/>
          <w:szCs w:val="28"/>
        </w:rPr>
        <w:t>на 2020 год и на плановый период до 202</w:t>
      </w:r>
      <w:r>
        <w:rPr>
          <w:bCs/>
          <w:sz w:val="28"/>
          <w:szCs w:val="28"/>
        </w:rPr>
        <w:t>2</w:t>
      </w:r>
      <w:r w:rsidRPr="00CC18C6">
        <w:rPr>
          <w:bCs/>
          <w:sz w:val="28"/>
          <w:szCs w:val="28"/>
        </w:rPr>
        <w:t xml:space="preserve"> года являются основные макроэкономические показатели социально-экономического развития </w:t>
      </w:r>
      <w:r>
        <w:rPr>
          <w:bCs/>
          <w:sz w:val="28"/>
          <w:szCs w:val="28"/>
        </w:rPr>
        <w:t xml:space="preserve">района </w:t>
      </w:r>
      <w:r w:rsidRPr="00CC18C6">
        <w:rPr>
          <w:bCs/>
          <w:sz w:val="28"/>
          <w:szCs w:val="28"/>
        </w:rPr>
        <w:t xml:space="preserve">за предыдущие годы, итоги за отчетный период 2019 года, сценарные условия развития экономики Российской Федерации </w:t>
      </w:r>
      <w:r>
        <w:rPr>
          <w:bCs/>
          <w:sz w:val="28"/>
          <w:szCs w:val="28"/>
        </w:rPr>
        <w:t xml:space="preserve">и Брянской области </w:t>
      </w:r>
      <w:r w:rsidRPr="00CC18C6">
        <w:rPr>
          <w:bCs/>
          <w:sz w:val="28"/>
          <w:szCs w:val="28"/>
        </w:rPr>
        <w:t>на период до 2024 года.</w:t>
      </w:r>
    </w:p>
    <w:p w:rsidR="00646FE2" w:rsidRPr="00CC18C6" w:rsidRDefault="00646FE2" w:rsidP="000D35A2">
      <w:pPr>
        <w:spacing w:line="360" w:lineRule="auto"/>
        <w:ind w:firstLine="709"/>
        <w:jc w:val="both"/>
        <w:rPr>
          <w:bCs/>
          <w:sz w:val="28"/>
          <w:szCs w:val="28"/>
        </w:rPr>
      </w:pPr>
      <w:r w:rsidRPr="00CC18C6">
        <w:rPr>
          <w:bCs/>
          <w:sz w:val="28"/>
          <w:szCs w:val="28"/>
        </w:rPr>
        <w:t>В прогнозе учтены приоритеты и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646FE2" w:rsidRPr="00CC18C6" w:rsidRDefault="00646FE2" w:rsidP="00646FE2">
      <w:pPr>
        <w:spacing w:line="360" w:lineRule="auto"/>
        <w:ind w:firstLine="708"/>
        <w:jc w:val="both"/>
        <w:rPr>
          <w:sz w:val="28"/>
          <w:szCs w:val="28"/>
        </w:rPr>
      </w:pPr>
      <w:r w:rsidRPr="00CC18C6">
        <w:rPr>
          <w:sz w:val="28"/>
          <w:szCs w:val="28"/>
        </w:rPr>
        <w:t xml:space="preserve">Прогноз социально-экономического развития </w:t>
      </w:r>
      <w:r>
        <w:rPr>
          <w:sz w:val="28"/>
          <w:szCs w:val="28"/>
        </w:rPr>
        <w:t xml:space="preserve">Клетнянского района </w:t>
      </w:r>
      <w:r w:rsidRPr="00CC18C6">
        <w:rPr>
          <w:bCs/>
          <w:sz w:val="28"/>
          <w:szCs w:val="28"/>
        </w:rPr>
        <w:t>на 2020 год и на плановый период до 202</w:t>
      </w:r>
      <w:r>
        <w:rPr>
          <w:bCs/>
          <w:sz w:val="28"/>
          <w:szCs w:val="28"/>
        </w:rPr>
        <w:t>2</w:t>
      </w:r>
      <w:r w:rsidRPr="00CC18C6">
        <w:rPr>
          <w:bCs/>
          <w:sz w:val="28"/>
          <w:szCs w:val="28"/>
        </w:rPr>
        <w:t xml:space="preserve"> года</w:t>
      </w:r>
      <w:r w:rsidRPr="00CC18C6">
        <w:rPr>
          <w:sz w:val="28"/>
          <w:szCs w:val="28"/>
        </w:rPr>
        <w:t xml:space="preserve"> разработан на вариативной основе в составе базового и консервативного вариантов. Темпы роста экономики </w:t>
      </w:r>
      <w:r>
        <w:rPr>
          <w:sz w:val="28"/>
          <w:szCs w:val="28"/>
        </w:rPr>
        <w:t xml:space="preserve">Клетнянского района </w:t>
      </w:r>
      <w:r w:rsidRPr="00CC18C6">
        <w:rPr>
          <w:sz w:val="28"/>
          <w:szCs w:val="28"/>
        </w:rPr>
        <w:t>в 2020-202</w:t>
      </w:r>
      <w:r>
        <w:rPr>
          <w:sz w:val="28"/>
          <w:szCs w:val="28"/>
        </w:rPr>
        <w:t>2</w:t>
      </w:r>
      <w:r w:rsidRPr="00CC18C6">
        <w:rPr>
          <w:sz w:val="28"/>
          <w:szCs w:val="28"/>
        </w:rPr>
        <w:t xml:space="preserve"> годах по базовому варианту прогноза составят 10</w:t>
      </w:r>
      <w:r w:rsidR="00CD155F">
        <w:rPr>
          <w:sz w:val="28"/>
          <w:szCs w:val="28"/>
        </w:rPr>
        <w:t>1</w:t>
      </w:r>
      <w:r w:rsidRPr="00CC18C6">
        <w:rPr>
          <w:sz w:val="28"/>
          <w:szCs w:val="28"/>
        </w:rPr>
        <w:t>,</w:t>
      </w:r>
      <w:r w:rsidR="00CD155F">
        <w:rPr>
          <w:sz w:val="28"/>
          <w:szCs w:val="28"/>
        </w:rPr>
        <w:t>2</w:t>
      </w:r>
      <w:r w:rsidRPr="00CC18C6">
        <w:rPr>
          <w:sz w:val="28"/>
          <w:szCs w:val="28"/>
        </w:rPr>
        <w:t>-10</w:t>
      </w:r>
      <w:r w:rsidR="00CD155F">
        <w:rPr>
          <w:sz w:val="28"/>
          <w:szCs w:val="28"/>
        </w:rPr>
        <w:t>1,6</w:t>
      </w:r>
      <w:r w:rsidRPr="00CC18C6">
        <w:rPr>
          <w:sz w:val="28"/>
          <w:szCs w:val="28"/>
        </w:rPr>
        <w:t xml:space="preserve"> процента. </w:t>
      </w:r>
    </w:p>
    <w:p w:rsidR="00646FE2" w:rsidRDefault="00646FE2" w:rsidP="00646FE2">
      <w:pPr>
        <w:spacing w:line="360" w:lineRule="auto"/>
        <w:ind w:firstLine="708"/>
        <w:jc w:val="both"/>
        <w:rPr>
          <w:sz w:val="28"/>
          <w:szCs w:val="28"/>
        </w:rPr>
      </w:pPr>
      <w:r w:rsidRPr="00CC18C6">
        <w:rPr>
          <w:sz w:val="28"/>
          <w:szCs w:val="28"/>
        </w:rPr>
        <w:t xml:space="preserve">Пояснительная записка </w:t>
      </w:r>
      <w:r>
        <w:rPr>
          <w:sz w:val="28"/>
          <w:szCs w:val="28"/>
        </w:rPr>
        <w:t>разделов</w:t>
      </w:r>
      <w:r w:rsidRPr="00CC18C6">
        <w:rPr>
          <w:sz w:val="28"/>
          <w:szCs w:val="28"/>
        </w:rPr>
        <w:t xml:space="preserve"> прогноз</w:t>
      </w:r>
      <w:r>
        <w:rPr>
          <w:sz w:val="28"/>
          <w:szCs w:val="28"/>
        </w:rPr>
        <w:t>а</w:t>
      </w:r>
      <w:r w:rsidRPr="00CC18C6">
        <w:rPr>
          <w:sz w:val="28"/>
          <w:szCs w:val="28"/>
        </w:rPr>
        <w:t xml:space="preserve"> сформирована по показателям базового варианта прогноза.</w:t>
      </w:r>
    </w:p>
    <w:p w:rsidR="00FA1E47" w:rsidRPr="00E01325" w:rsidRDefault="00FA1E47" w:rsidP="0057637C">
      <w:pPr>
        <w:spacing w:line="360" w:lineRule="auto"/>
        <w:jc w:val="center"/>
        <w:rPr>
          <w:b/>
          <w:color w:val="000000" w:themeColor="text1"/>
          <w:sz w:val="28"/>
          <w:szCs w:val="28"/>
        </w:rPr>
      </w:pPr>
      <w:r w:rsidRPr="00E01325">
        <w:rPr>
          <w:b/>
          <w:color w:val="000000" w:themeColor="text1"/>
          <w:sz w:val="28"/>
          <w:szCs w:val="28"/>
        </w:rPr>
        <w:t>1.Население</w:t>
      </w:r>
    </w:p>
    <w:p w:rsidR="00E969BD" w:rsidRPr="008E2266" w:rsidRDefault="00CD155F" w:rsidP="00EE1FC3">
      <w:pPr>
        <w:pStyle w:val="21"/>
        <w:spacing w:line="360" w:lineRule="auto"/>
        <w:ind w:firstLine="709"/>
        <w:rPr>
          <w:b w:val="0"/>
          <w:bCs w:val="0"/>
          <w:sz w:val="28"/>
          <w:szCs w:val="28"/>
        </w:rPr>
      </w:pPr>
      <w:r>
        <w:rPr>
          <w:b w:val="0"/>
          <w:bCs w:val="0"/>
          <w:sz w:val="28"/>
          <w:szCs w:val="28"/>
        </w:rPr>
        <w:t xml:space="preserve">По итогам </w:t>
      </w:r>
      <w:r w:rsidR="00FA1E47" w:rsidRPr="00157F00">
        <w:rPr>
          <w:b w:val="0"/>
          <w:bCs w:val="0"/>
          <w:sz w:val="28"/>
          <w:szCs w:val="28"/>
        </w:rPr>
        <w:t>201</w:t>
      </w:r>
      <w:r>
        <w:rPr>
          <w:b w:val="0"/>
          <w:bCs w:val="0"/>
          <w:sz w:val="28"/>
          <w:szCs w:val="28"/>
        </w:rPr>
        <w:t>8</w:t>
      </w:r>
      <w:r w:rsidR="00FA1E47" w:rsidRPr="00157F00">
        <w:rPr>
          <w:b w:val="0"/>
          <w:bCs w:val="0"/>
          <w:sz w:val="28"/>
          <w:szCs w:val="28"/>
        </w:rPr>
        <w:t xml:space="preserve"> год</w:t>
      </w:r>
      <w:r>
        <w:rPr>
          <w:b w:val="0"/>
          <w:bCs w:val="0"/>
          <w:sz w:val="28"/>
          <w:szCs w:val="28"/>
        </w:rPr>
        <w:t>а</w:t>
      </w:r>
      <w:r w:rsidR="00FA1E47" w:rsidRPr="00157F00">
        <w:rPr>
          <w:b w:val="0"/>
          <w:bCs w:val="0"/>
          <w:sz w:val="28"/>
          <w:szCs w:val="28"/>
        </w:rPr>
        <w:t xml:space="preserve"> </w:t>
      </w:r>
      <w:r w:rsidRPr="008E2266">
        <w:rPr>
          <w:b w:val="0"/>
          <w:bCs w:val="0"/>
          <w:sz w:val="28"/>
          <w:szCs w:val="28"/>
        </w:rPr>
        <w:t xml:space="preserve">численность постоянного населения </w:t>
      </w:r>
      <w:r>
        <w:rPr>
          <w:b w:val="0"/>
          <w:bCs w:val="0"/>
          <w:sz w:val="28"/>
          <w:szCs w:val="28"/>
        </w:rPr>
        <w:t>района составила 18039</w:t>
      </w:r>
      <w:r w:rsidR="00D74A06">
        <w:rPr>
          <w:b w:val="0"/>
          <w:bCs w:val="0"/>
          <w:sz w:val="28"/>
          <w:szCs w:val="28"/>
        </w:rPr>
        <w:t xml:space="preserve"> </w:t>
      </w:r>
      <w:r w:rsidRPr="008E2266">
        <w:rPr>
          <w:b w:val="0"/>
          <w:bCs w:val="0"/>
          <w:sz w:val="28"/>
          <w:szCs w:val="28"/>
        </w:rPr>
        <w:t>человек</w:t>
      </w:r>
      <w:r>
        <w:rPr>
          <w:b w:val="0"/>
          <w:bCs w:val="0"/>
          <w:sz w:val="28"/>
          <w:szCs w:val="28"/>
        </w:rPr>
        <w:t xml:space="preserve"> и уменьшилась к уровню 2017 года на 275 человек. Численность городского населения равна 12349 человек и уменьшилась на 109 человек, сельского населения 5690 и -166 человек соответственно. Удельный вес городского населения составил 68,5 процентов и за год увеличился на 0,5</w:t>
      </w:r>
      <w:r w:rsidR="007F443F">
        <w:rPr>
          <w:b w:val="0"/>
          <w:bCs w:val="0"/>
          <w:sz w:val="28"/>
          <w:szCs w:val="28"/>
        </w:rPr>
        <w:t xml:space="preserve"> </w:t>
      </w:r>
      <w:r>
        <w:rPr>
          <w:b w:val="0"/>
          <w:bCs w:val="0"/>
          <w:sz w:val="28"/>
          <w:szCs w:val="28"/>
        </w:rPr>
        <w:t>процентных пунктов. За отчетный год возрастной состав населения не изменился и составил население в трудоспособном возрасте 52,8 процента, моложе трудоспособного-18,5 процента, старше трудоспособного-28,7 процентов.</w:t>
      </w:r>
      <w:r w:rsidRPr="008E2266">
        <w:rPr>
          <w:b w:val="0"/>
          <w:bCs w:val="0"/>
          <w:sz w:val="28"/>
          <w:szCs w:val="28"/>
        </w:rPr>
        <w:t xml:space="preserve"> </w:t>
      </w:r>
      <w:r w:rsidR="00942EAD">
        <w:rPr>
          <w:b w:val="0"/>
          <w:bCs w:val="0"/>
          <w:sz w:val="28"/>
          <w:szCs w:val="28"/>
        </w:rPr>
        <w:t>Д</w:t>
      </w:r>
      <w:r w:rsidR="00FA1E47" w:rsidRPr="00157F00">
        <w:rPr>
          <w:b w:val="0"/>
          <w:sz w:val="28"/>
          <w:szCs w:val="28"/>
        </w:rPr>
        <w:t xml:space="preserve">емографическая ситуация </w:t>
      </w:r>
      <w:r>
        <w:rPr>
          <w:b w:val="0"/>
          <w:sz w:val="28"/>
          <w:szCs w:val="28"/>
        </w:rPr>
        <w:t xml:space="preserve">района </w:t>
      </w:r>
      <w:r w:rsidR="00FA1E47" w:rsidRPr="00157F00">
        <w:rPr>
          <w:b w:val="0"/>
          <w:sz w:val="28"/>
          <w:szCs w:val="28"/>
        </w:rPr>
        <w:t>характеризуется естественной убылью населения в количестве 1</w:t>
      </w:r>
      <w:r w:rsidR="00942EAD">
        <w:rPr>
          <w:b w:val="0"/>
          <w:sz w:val="28"/>
          <w:szCs w:val="28"/>
        </w:rPr>
        <w:t>49</w:t>
      </w:r>
      <w:r w:rsidR="00FA1E47" w:rsidRPr="00157F00">
        <w:rPr>
          <w:b w:val="0"/>
          <w:sz w:val="28"/>
          <w:szCs w:val="28"/>
        </w:rPr>
        <w:t xml:space="preserve"> человек</w:t>
      </w:r>
      <w:r w:rsidR="00942EAD">
        <w:rPr>
          <w:b w:val="0"/>
          <w:sz w:val="28"/>
          <w:szCs w:val="28"/>
        </w:rPr>
        <w:t xml:space="preserve"> (в 2017 году-173)</w:t>
      </w:r>
      <w:r w:rsidR="00FA1E47" w:rsidRPr="00157F00">
        <w:rPr>
          <w:b w:val="0"/>
          <w:sz w:val="28"/>
          <w:szCs w:val="28"/>
        </w:rPr>
        <w:t>. В 201</w:t>
      </w:r>
      <w:r w:rsidR="00942EAD">
        <w:rPr>
          <w:b w:val="0"/>
          <w:sz w:val="28"/>
          <w:szCs w:val="28"/>
        </w:rPr>
        <w:t>8</w:t>
      </w:r>
      <w:r w:rsidR="00FA1E47" w:rsidRPr="00157F00">
        <w:rPr>
          <w:b w:val="0"/>
          <w:sz w:val="28"/>
          <w:szCs w:val="28"/>
        </w:rPr>
        <w:t xml:space="preserve"> году в районе родились 1</w:t>
      </w:r>
      <w:r w:rsidR="00942EAD">
        <w:rPr>
          <w:b w:val="0"/>
          <w:sz w:val="28"/>
          <w:szCs w:val="28"/>
        </w:rPr>
        <w:t>17детей</w:t>
      </w:r>
      <w:r w:rsidR="00FA1E47" w:rsidRPr="00157F00">
        <w:rPr>
          <w:b w:val="0"/>
          <w:sz w:val="28"/>
          <w:szCs w:val="28"/>
        </w:rPr>
        <w:t>, меньше 201</w:t>
      </w:r>
      <w:r w:rsidR="00942EAD">
        <w:rPr>
          <w:b w:val="0"/>
          <w:sz w:val="28"/>
          <w:szCs w:val="28"/>
        </w:rPr>
        <w:t>7</w:t>
      </w:r>
      <w:r w:rsidR="00FA1E47" w:rsidRPr="00157F00">
        <w:rPr>
          <w:b w:val="0"/>
          <w:sz w:val="28"/>
          <w:szCs w:val="28"/>
        </w:rPr>
        <w:t xml:space="preserve"> года на </w:t>
      </w:r>
      <w:r w:rsidR="00942EAD">
        <w:rPr>
          <w:b w:val="0"/>
          <w:sz w:val="28"/>
          <w:szCs w:val="28"/>
        </w:rPr>
        <w:t>2</w:t>
      </w:r>
      <w:r w:rsidR="00FA1E47" w:rsidRPr="00157F00">
        <w:rPr>
          <w:b w:val="0"/>
          <w:sz w:val="28"/>
          <w:szCs w:val="28"/>
        </w:rPr>
        <w:t xml:space="preserve">5 детей, </w:t>
      </w:r>
      <w:r w:rsidR="00FA1E47" w:rsidRPr="00157F00">
        <w:rPr>
          <w:b w:val="0"/>
          <w:sz w:val="28"/>
          <w:szCs w:val="28"/>
        </w:rPr>
        <w:lastRenderedPageBreak/>
        <w:t xml:space="preserve">умерло </w:t>
      </w:r>
      <w:r w:rsidR="00942EAD">
        <w:rPr>
          <w:b w:val="0"/>
          <w:sz w:val="28"/>
          <w:szCs w:val="28"/>
        </w:rPr>
        <w:t>266</w:t>
      </w:r>
      <w:r w:rsidR="00FA1E47" w:rsidRPr="00157F00">
        <w:rPr>
          <w:b w:val="0"/>
          <w:sz w:val="28"/>
          <w:szCs w:val="28"/>
        </w:rPr>
        <w:t xml:space="preserve"> человек, </w:t>
      </w:r>
      <w:r w:rsidR="00942EAD">
        <w:rPr>
          <w:b w:val="0"/>
          <w:sz w:val="28"/>
          <w:szCs w:val="28"/>
        </w:rPr>
        <w:t xml:space="preserve">меньше </w:t>
      </w:r>
      <w:r w:rsidR="00FA1E47" w:rsidRPr="00157F00">
        <w:rPr>
          <w:b w:val="0"/>
          <w:sz w:val="28"/>
          <w:szCs w:val="28"/>
        </w:rPr>
        <w:t xml:space="preserve">на </w:t>
      </w:r>
      <w:r w:rsidR="00942EAD">
        <w:rPr>
          <w:b w:val="0"/>
          <w:sz w:val="28"/>
          <w:szCs w:val="28"/>
        </w:rPr>
        <w:t>49</w:t>
      </w:r>
      <w:r w:rsidR="00FA1E47" w:rsidRPr="00157F00">
        <w:rPr>
          <w:b w:val="0"/>
          <w:sz w:val="28"/>
          <w:szCs w:val="28"/>
        </w:rPr>
        <w:t xml:space="preserve"> человек</w:t>
      </w:r>
      <w:r w:rsidR="00942EAD">
        <w:rPr>
          <w:b w:val="0"/>
          <w:sz w:val="28"/>
          <w:szCs w:val="28"/>
        </w:rPr>
        <w:t>, в трудоспособном возрасте умерли 65 человек, в возрасте до 1 года умер 1 ребенок</w:t>
      </w:r>
      <w:r w:rsidR="00FA1E47" w:rsidRPr="00157F00">
        <w:rPr>
          <w:b w:val="0"/>
          <w:sz w:val="28"/>
          <w:szCs w:val="28"/>
        </w:rPr>
        <w:t xml:space="preserve">. </w:t>
      </w:r>
      <w:r w:rsidR="00280AE1">
        <w:rPr>
          <w:b w:val="0"/>
          <w:sz w:val="28"/>
          <w:szCs w:val="28"/>
        </w:rPr>
        <w:t xml:space="preserve">Общий коэффициент </w:t>
      </w:r>
      <w:r w:rsidR="00E969BD" w:rsidRPr="00157F00">
        <w:rPr>
          <w:b w:val="0"/>
          <w:bCs w:val="0"/>
          <w:sz w:val="28"/>
          <w:szCs w:val="28"/>
        </w:rPr>
        <w:t>рождаемости</w:t>
      </w:r>
      <w:r w:rsidR="00E969BD" w:rsidRPr="008E2266">
        <w:rPr>
          <w:b w:val="0"/>
          <w:bCs w:val="0"/>
          <w:sz w:val="28"/>
          <w:szCs w:val="28"/>
        </w:rPr>
        <w:t xml:space="preserve"> составил </w:t>
      </w:r>
      <w:r w:rsidR="00942EAD">
        <w:rPr>
          <w:b w:val="0"/>
          <w:bCs w:val="0"/>
          <w:sz w:val="28"/>
          <w:szCs w:val="28"/>
        </w:rPr>
        <w:t>6,4</w:t>
      </w:r>
      <w:r w:rsidR="00E969BD" w:rsidRPr="008E2266">
        <w:rPr>
          <w:b w:val="0"/>
          <w:bCs w:val="0"/>
          <w:sz w:val="28"/>
          <w:szCs w:val="28"/>
        </w:rPr>
        <w:t>человек на 1000 населения (201</w:t>
      </w:r>
      <w:r w:rsidR="00942EAD">
        <w:rPr>
          <w:b w:val="0"/>
          <w:bCs w:val="0"/>
          <w:sz w:val="28"/>
          <w:szCs w:val="28"/>
        </w:rPr>
        <w:t>7</w:t>
      </w:r>
      <w:r w:rsidR="00E969BD" w:rsidRPr="008E2266">
        <w:rPr>
          <w:b w:val="0"/>
          <w:bCs w:val="0"/>
          <w:sz w:val="28"/>
          <w:szCs w:val="28"/>
        </w:rPr>
        <w:t xml:space="preserve"> год –</w:t>
      </w:r>
      <w:r w:rsidR="00E969BD">
        <w:rPr>
          <w:b w:val="0"/>
          <w:bCs w:val="0"/>
          <w:sz w:val="28"/>
          <w:szCs w:val="28"/>
        </w:rPr>
        <w:t>7,</w:t>
      </w:r>
      <w:r w:rsidR="00942EAD">
        <w:rPr>
          <w:b w:val="0"/>
          <w:bCs w:val="0"/>
          <w:sz w:val="28"/>
          <w:szCs w:val="28"/>
        </w:rPr>
        <w:t>7</w:t>
      </w:r>
      <w:r w:rsidR="00E969BD" w:rsidRPr="008E2266">
        <w:rPr>
          <w:b w:val="0"/>
          <w:bCs w:val="0"/>
          <w:sz w:val="28"/>
          <w:szCs w:val="28"/>
        </w:rPr>
        <w:t xml:space="preserve">), </w:t>
      </w:r>
      <w:r w:rsidR="00280AE1">
        <w:rPr>
          <w:b w:val="0"/>
          <w:bCs w:val="0"/>
          <w:sz w:val="28"/>
          <w:szCs w:val="28"/>
        </w:rPr>
        <w:t xml:space="preserve">общий коэффициент </w:t>
      </w:r>
      <w:r w:rsidR="00E969BD" w:rsidRPr="008E2266">
        <w:rPr>
          <w:b w:val="0"/>
          <w:bCs w:val="0"/>
          <w:sz w:val="28"/>
          <w:szCs w:val="28"/>
        </w:rPr>
        <w:t>смертности –</w:t>
      </w:r>
      <w:r w:rsidR="00E969BD">
        <w:rPr>
          <w:b w:val="0"/>
          <w:bCs w:val="0"/>
          <w:sz w:val="28"/>
          <w:szCs w:val="28"/>
        </w:rPr>
        <w:t>1</w:t>
      </w:r>
      <w:r w:rsidR="00942EAD">
        <w:rPr>
          <w:b w:val="0"/>
          <w:bCs w:val="0"/>
          <w:sz w:val="28"/>
          <w:szCs w:val="28"/>
        </w:rPr>
        <w:t>4,6</w:t>
      </w:r>
      <w:r w:rsidR="00280AE1">
        <w:rPr>
          <w:b w:val="0"/>
          <w:bCs w:val="0"/>
          <w:sz w:val="28"/>
          <w:szCs w:val="28"/>
        </w:rPr>
        <w:t xml:space="preserve"> </w:t>
      </w:r>
      <w:r w:rsidR="00E969BD" w:rsidRPr="008E2266">
        <w:rPr>
          <w:b w:val="0"/>
          <w:bCs w:val="0"/>
          <w:sz w:val="28"/>
          <w:szCs w:val="28"/>
        </w:rPr>
        <w:t>человек на 1000 населения (201</w:t>
      </w:r>
      <w:r w:rsidR="00942EAD">
        <w:rPr>
          <w:b w:val="0"/>
          <w:bCs w:val="0"/>
          <w:sz w:val="28"/>
          <w:szCs w:val="28"/>
        </w:rPr>
        <w:t>7</w:t>
      </w:r>
      <w:r w:rsidR="00E969BD" w:rsidRPr="008E2266">
        <w:rPr>
          <w:b w:val="0"/>
          <w:bCs w:val="0"/>
          <w:sz w:val="28"/>
          <w:szCs w:val="28"/>
        </w:rPr>
        <w:t xml:space="preserve"> год –</w:t>
      </w:r>
      <w:r w:rsidR="00E969BD">
        <w:rPr>
          <w:b w:val="0"/>
          <w:bCs w:val="0"/>
          <w:sz w:val="28"/>
          <w:szCs w:val="28"/>
        </w:rPr>
        <w:t>1</w:t>
      </w:r>
      <w:r w:rsidR="00942EAD">
        <w:rPr>
          <w:b w:val="0"/>
          <w:bCs w:val="0"/>
          <w:sz w:val="28"/>
          <w:szCs w:val="28"/>
        </w:rPr>
        <w:t>7</w:t>
      </w:r>
      <w:r w:rsidR="00E969BD">
        <w:rPr>
          <w:b w:val="0"/>
          <w:bCs w:val="0"/>
          <w:sz w:val="28"/>
          <w:szCs w:val="28"/>
        </w:rPr>
        <w:t>,</w:t>
      </w:r>
      <w:r w:rsidR="00942EAD">
        <w:rPr>
          <w:b w:val="0"/>
          <w:bCs w:val="0"/>
          <w:sz w:val="28"/>
          <w:szCs w:val="28"/>
        </w:rPr>
        <w:t>0</w:t>
      </w:r>
      <w:r w:rsidR="00E969BD" w:rsidRPr="008E2266">
        <w:rPr>
          <w:b w:val="0"/>
          <w:bCs w:val="0"/>
          <w:sz w:val="28"/>
          <w:szCs w:val="28"/>
        </w:rPr>
        <w:t xml:space="preserve">), коэффициент естественной убыли населения за год </w:t>
      </w:r>
      <w:r w:rsidR="00942EAD">
        <w:rPr>
          <w:b w:val="0"/>
          <w:bCs w:val="0"/>
          <w:sz w:val="28"/>
          <w:szCs w:val="28"/>
        </w:rPr>
        <w:t xml:space="preserve">сократился </w:t>
      </w:r>
      <w:r w:rsidR="00E969BD" w:rsidRPr="008E2266">
        <w:rPr>
          <w:b w:val="0"/>
          <w:bCs w:val="0"/>
          <w:sz w:val="28"/>
          <w:szCs w:val="28"/>
        </w:rPr>
        <w:t xml:space="preserve">с </w:t>
      </w:r>
      <w:r w:rsidR="00942EAD">
        <w:rPr>
          <w:b w:val="0"/>
          <w:bCs w:val="0"/>
          <w:sz w:val="28"/>
          <w:szCs w:val="28"/>
        </w:rPr>
        <w:t>9</w:t>
      </w:r>
      <w:r w:rsidR="00E969BD">
        <w:rPr>
          <w:b w:val="0"/>
          <w:bCs w:val="0"/>
          <w:sz w:val="28"/>
          <w:szCs w:val="28"/>
        </w:rPr>
        <w:t>,3</w:t>
      </w:r>
      <w:r w:rsidR="00E969BD" w:rsidRPr="008E2266">
        <w:rPr>
          <w:b w:val="0"/>
          <w:bCs w:val="0"/>
          <w:sz w:val="28"/>
          <w:szCs w:val="28"/>
        </w:rPr>
        <w:t xml:space="preserve"> до </w:t>
      </w:r>
      <w:r w:rsidR="00942EAD">
        <w:rPr>
          <w:b w:val="0"/>
          <w:bCs w:val="0"/>
          <w:sz w:val="28"/>
          <w:szCs w:val="28"/>
        </w:rPr>
        <w:t>8,2</w:t>
      </w:r>
      <w:r w:rsidR="00E969BD" w:rsidRPr="008E2266">
        <w:rPr>
          <w:b w:val="0"/>
          <w:bCs w:val="0"/>
          <w:sz w:val="28"/>
          <w:szCs w:val="28"/>
        </w:rPr>
        <w:t xml:space="preserve"> человек на 1000 населения.</w:t>
      </w:r>
    </w:p>
    <w:p w:rsidR="00BB5D70" w:rsidRPr="00CC18C6" w:rsidRDefault="00BB5D70" w:rsidP="00BB5D70">
      <w:pPr>
        <w:pStyle w:val="21"/>
        <w:spacing w:line="360" w:lineRule="auto"/>
        <w:ind w:firstLine="709"/>
        <w:rPr>
          <w:b w:val="0"/>
          <w:bCs w:val="0"/>
          <w:sz w:val="28"/>
          <w:szCs w:val="28"/>
        </w:rPr>
      </w:pPr>
      <w:r w:rsidRPr="00CC18C6">
        <w:rPr>
          <w:b w:val="0"/>
          <w:bCs w:val="0"/>
          <w:sz w:val="28"/>
          <w:szCs w:val="28"/>
        </w:rPr>
        <w:t>В результате реализации мероприятий национальных проектов «Демография» и «Здравоохранение», 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rsidR="00FA1E47" w:rsidRPr="008E2266" w:rsidRDefault="00FA1E47" w:rsidP="00EE1FC3">
      <w:pPr>
        <w:pStyle w:val="21"/>
        <w:spacing w:line="360" w:lineRule="auto"/>
        <w:ind w:firstLine="709"/>
        <w:rPr>
          <w:b w:val="0"/>
          <w:bCs w:val="0"/>
          <w:sz w:val="28"/>
          <w:szCs w:val="28"/>
        </w:rPr>
      </w:pPr>
      <w:r>
        <w:rPr>
          <w:b w:val="0"/>
          <w:bCs w:val="0"/>
          <w:sz w:val="28"/>
          <w:szCs w:val="28"/>
        </w:rPr>
        <w:t>В</w:t>
      </w:r>
      <w:r w:rsidRPr="008E2266">
        <w:rPr>
          <w:b w:val="0"/>
          <w:bCs w:val="0"/>
          <w:sz w:val="28"/>
          <w:szCs w:val="28"/>
        </w:rPr>
        <w:t xml:space="preserve"> 202</w:t>
      </w:r>
      <w:r w:rsidR="00BB5D70">
        <w:rPr>
          <w:b w:val="0"/>
          <w:bCs w:val="0"/>
          <w:sz w:val="28"/>
          <w:szCs w:val="28"/>
        </w:rPr>
        <w:t>2</w:t>
      </w:r>
      <w:r w:rsidRPr="008E2266">
        <w:rPr>
          <w:b w:val="0"/>
          <w:bCs w:val="0"/>
          <w:sz w:val="28"/>
          <w:szCs w:val="28"/>
        </w:rPr>
        <w:t xml:space="preserve"> году коэффициент рождаемости составит </w:t>
      </w:r>
      <w:r w:rsidR="00BB5D70">
        <w:rPr>
          <w:b w:val="0"/>
          <w:bCs w:val="0"/>
          <w:sz w:val="28"/>
          <w:szCs w:val="28"/>
        </w:rPr>
        <w:t>7</w:t>
      </w:r>
      <w:r w:rsidR="00E969BD">
        <w:rPr>
          <w:b w:val="0"/>
          <w:bCs w:val="0"/>
          <w:sz w:val="28"/>
          <w:szCs w:val="28"/>
        </w:rPr>
        <w:t>,</w:t>
      </w:r>
      <w:r w:rsidR="00BB5D70">
        <w:rPr>
          <w:b w:val="0"/>
          <w:bCs w:val="0"/>
          <w:sz w:val="28"/>
          <w:szCs w:val="28"/>
        </w:rPr>
        <w:t>2</w:t>
      </w:r>
      <w:r w:rsidR="00E17C8F">
        <w:rPr>
          <w:b w:val="0"/>
          <w:bCs w:val="0"/>
          <w:sz w:val="28"/>
          <w:szCs w:val="28"/>
        </w:rPr>
        <w:t xml:space="preserve"> </w:t>
      </w:r>
      <w:r w:rsidRPr="008E2266">
        <w:rPr>
          <w:b w:val="0"/>
          <w:bCs w:val="0"/>
          <w:sz w:val="28"/>
          <w:szCs w:val="28"/>
        </w:rPr>
        <w:t>человека на 1000 населения, коэффициент смертности населения – 1</w:t>
      </w:r>
      <w:r w:rsidR="00BB5D70">
        <w:rPr>
          <w:b w:val="0"/>
          <w:bCs w:val="0"/>
          <w:sz w:val="28"/>
          <w:szCs w:val="28"/>
        </w:rPr>
        <w:t>3</w:t>
      </w:r>
      <w:r w:rsidRPr="008E2266">
        <w:rPr>
          <w:b w:val="0"/>
          <w:bCs w:val="0"/>
          <w:sz w:val="28"/>
          <w:szCs w:val="28"/>
        </w:rPr>
        <w:t>,</w:t>
      </w:r>
      <w:r w:rsidR="00BB5D70">
        <w:rPr>
          <w:b w:val="0"/>
          <w:bCs w:val="0"/>
          <w:sz w:val="28"/>
          <w:szCs w:val="28"/>
        </w:rPr>
        <w:t>6</w:t>
      </w:r>
      <w:r w:rsidRPr="008E2266">
        <w:rPr>
          <w:b w:val="0"/>
          <w:bCs w:val="0"/>
          <w:sz w:val="28"/>
          <w:szCs w:val="28"/>
        </w:rPr>
        <w:t xml:space="preserve"> человека на 1000 населения. Как следствие, коэффициент естественной убыли населения в 202</w:t>
      </w:r>
      <w:r w:rsidR="00BB5D70">
        <w:rPr>
          <w:b w:val="0"/>
          <w:bCs w:val="0"/>
          <w:sz w:val="28"/>
          <w:szCs w:val="28"/>
        </w:rPr>
        <w:t>2</w:t>
      </w:r>
      <w:r w:rsidRPr="008E2266">
        <w:rPr>
          <w:b w:val="0"/>
          <w:bCs w:val="0"/>
          <w:sz w:val="28"/>
          <w:szCs w:val="28"/>
        </w:rPr>
        <w:t xml:space="preserve"> году </w:t>
      </w:r>
      <w:r>
        <w:rPr>
          <w:b w:val="0"/>
          <w:bCs w:val="0"/>
          <w:sz w:val="28"/>
          <w:szCs w:val="28"/>
        </w:rPr>
        <w:t>прогнозируется в размере</w:t>
      </w:r>
      <w:r w:rsidRPr="008E2266">
        <w:rPr>
          <w:b w:val="0"/>
          <w:bCs w:val="0"/>
          <w:sz w:val="28"/>
          <w:szCs w:val="28"/>
        </w:rPr>
        <w:t xml:space="preserve"> </w:t>
      </w:r>
      <w:r w:rsidR="00E969BD">
        <w:rPr>
          <w:b w:val="0"/>
          <w:bCs w:val="0"/>
          <w:sz w:val="28"/>
          <w:szCs w:val="28"/>
        </w:rPr>
        <w:t>6,</w:t>
      </w:r>
      <w:r w:rsidR="00BB5D70">
        <w:rPr>
          <w:b w:val="0"/>
          <w:bCs w:val="0"/>
          <w:sz w:val="28"/>
          <w:szCs w:val="28"/>
        </w:rPr>
        <w:t>4</w:t>
      </w:r>
      <w:r w:rsidR="00652A7A">
        <w:rPr>
          <w:b w:val="0"/>
          <w:bCs w:val="0"/>
          <w:sz w:val="28"/>
          <w:szCs w:val="28"/>
        </w:rPr>
        <w:t>ч</w:t>
      </w:r>
      <w:r w:rsidRPr="008E2266">
        <w:rPr>
          <w:b w:val="0"/>
          <w:bCs w:val="0"/>
          <w:sz w:val="28"/>
          <w:szCs w:val="28"/>
        </w:rPr>
        <w:t xml:space="preserve">еловека на 1000 населения.  </w:t>
      </w:r>
    </w:p>
    <w:p w:rsidR="00FA1E47" w:rsidRPr="004D3EB2" w:rsidRDefault="00FA1E47" w:rsidP="00EE1FC3">
      <w:pPr>
        <w:pStyle w:val="21"/>
        <w:spacing w:line="360" w:lineRule="auto"/>
        <w:ind w:firstLine="709"/>
        <w:rPr>
          <w:b w:val="0"/>
          <w:bCs w:val="0"/>
          <w:sz w:val="28"/>
          <w:szCs w:val="28"/>
        </w:rPr>
      </w:pPr>
      <w:r w:rsidRPr="002E636A">
        <w:rPr>
          <w:b w:val="0"/>
          <w:bCs w:val="0"/>
          <w:sz w:val="28"/>
          <w:szCs w:val="28"/>
        </w:rPr>
        <w:t xml:space="preserve">Среднегодовая численность населения </w:t>
      </w:r>
      <w:r w:rsidR="00E969BD">
        <w:rPr>
          <w:b w:val="0"/>
          <w:bCs w:val="0"/>
          <w:sz w:val="28"/>
          <w:szCs w:val="28"/>
        </w:rPr>
        <w:t xml:space="preserve">района </w:t>
      </w:r>
      <w:r w:rsidR="00652A7A">
        <w:rPr>
          <w:b w:val="0"/>
          <w:bCs w:val="0"/>
          <w:sz w:val="28"/>
          <w:szCs w:val="28"/>
        </w:rPr>
        <w:t xml:space="preserve">в 2018 году составила 18176 человек, по прогнозу </w:t>
      </w:r>
      <w:r>
        <w:rPr>
          <w:b w:val="0"/>
          <w:bCs w:val="0"/>
          <w:sz w:val="28"/>
          <w:szCs w:val="28"/>
        </w:rPr>
        <w:t>в 202</w:t>
      </w:r>
      <w:r w:rsidR="00652A7A">
        <w:rPr>
          <w:b w:val="0"/>
          <w:bCs w:val="0"/>
          <w:sz w:val="28"/>
          <w:szCs w:val="28"/>
        </w:rPr>
        <w:t>2</w:t>
      </w:r>
      <w:r>
        <w:rPr>
          <w:b w:val="0"/>
          <w:bCs w:val="0"/>
          <w:sz w:val="28"/>
          <w:szCs w:val="28"/>
        </w:rPr>
        <w:t xml:space="preserve"> году </w:t>
      </w:r>
      <w:r w:rsidR="00E969BD">
        <w:rPr>
          <w:b w:val="0"/>
          <w:bCs w:val="0"/>
          <w:sz w:val="28"/>
          <w:szCs w:val="28"/>
        </w:rPr>
        <w:t>–</w:t>
      </w:r>
      <w:r>
        <w:rPr>
          <w:b w:val="0"/>
          <w:bCs w:val="0"/>
          <w:sz w:val="28"/>
          <w:szCs w:val="28"/>
        </w:rPr>
        <w:t xml:space="preserve"> </w:t>
      </w:r>
      <w:r w:rsidR="002D205D">
        <w:rPr>
          <w:b w:val="0"/>
          <w:bCs w:val="0"/>
          <w:sz w:val="28"/>
          <w:szCs w:val="28"/>
        </w:rPr>
        <w:t>1</w:t>
      </w:r>
      <w:r w:rsidR="00652A7A">
        <w:rPr>
          <w:b w:val="0"/>
          <w:bCs w:val="0"/>
          <w:sz w:val="28"/>
          <w:szCs w:val="28"/>
        </w:rPr>
        <w:t>7</w:t>
      </w:r>
      <w:r w:rsidR="00E969BD">
        <w:rPr>
          <w:b w:val="0"/>
          <w:bCs w:val="0"/>
          <w:sz w:val="28"/>
          <w:szCs w:val="28"/>
        </w:rPr>
        <w:t>7</w:t>
      </w:r>
      <w:r w:rsidR="00652A7A">
        <w:rPr>
          <w:b w:val="0"/>
          <w:bCs w:val="0"/>
          <w:sz w:val="28"/>
          <w:szCs w:val="28"/>
        </w:rPr>
        <w:t>0</w:t>
      </w:r>
      <w:r w:rsidR="002D205D">
        <w:rPr>
          <w:b w:val="0"/>
          <w:bCs w:val="0"/>
          <w:sz w:val="28"/>
          <w:szCs w:val="28"/>
        </w:rPr>
        <w:t>0</w:t>
      </w:r>
      <w:r w:rsidRPr="002E636A">
        <w:rPr>
          <w:b w:val="0"/>
          <w:bCs w:val="0"/>
          <w:sz w:val="28"/>
          <w:szCs w:val="28"/>
        </w:rPr>
        <w:t xml:space="preserve"> человек.</w:t>
      </w:r>
      <w:r>
        <w:rPr>
          <w:b w:val="0"/>
          <w:bCs w:val="0"/>
          <w:sz w:val="28"/>
          <w:szCs w:val="28"/>
        </w:rPr>
        <w:t xml:space="preserve"> </w:t>
      </w:r>
    </w:p>
    <w:p w:rsidR="005E42F5" w:rsidRPr="005E42F5" w:rsidRDefault="005E42F5" w:rsidP="005E42F5">
      <w:pPr>
        <w:pStyle w:val="21"/>
        <w:spacing w:line="360" w:lineRule="auto"/>
        <w:ind w:firstLine="709"/>
        <w:rPr>
          <w:b w:val="0"/>
          <w:sz w:val="28"/>
          <w:szCs w:val="28"/>
        </w:rPr>
      </w:pPr>
      <w:r w:rsidRPr="005E42F5">
        <w:rPr>
          <w:b w:val="0"/>
          <w:sz w:val="28"/>
          <w:szCs w:val="28"/>
        </w:rPr>
        <w:t>Сохранилась</w:t>
      </w:r>
      <w:r w:rsidR="00652A7A">
        <w:rPr>
          <w:b w:val="0"/>
          <w:sz w:val="28"/>
          <w:szCs w:val="28"/>
        </w:rPr>
        <w:t xml:space="preserve"> и </w:t>
      </w:r>
      <w:r w:rsidRPr="005E42F5">
        <w:rPr>
          <w:b w:val="0"/>
          <w:sz w:val="28"/>
          <w:szCs w:val="28"/>
        </w:rPr>
        <w:t>тенденция миграционного оттока</w:t>
      </w:r>
      <w:r w:rsidR="00652A7A">
        <w:rPr>
          <w:b w:val="0"/>
          <w:sz w:val="28"/>
          <w:szCs w:val="28"/>
        </w:rPr>
        <w:t>,</w:t>
      </w:r>
      <w:r>
        <w:rPr>
          <w:b w:val="0"/>
          <w:sz w:val="28"/>
          <w:szCs w:val="28"/>
        </w:rPr>
        <w:t xml:space="preserve"> </w:t>
      </w:r>
      <w:r w:rsidR="00652A7A">
        <w:rPr>
          <w:b w:val="0"/>
          <w:sz w:val="28"/>
          <w:szCs w:val="28"/>
        </w:rPr>
        <w:t>в 2018 году отток составил 126</w:t>
      </w:r>
      <w:r>
        <w:rPr>
          <w:b w:val="0"/>
          <w:sz w:val="28"/>
          <w:szCs w:val="28"/>
        </w:rPr>
        <w:t xml:space="preserve"> человек</w:t>
      </w:r>
      <w:r w:rsidRPr="005E42F5">
        <w:rPr>
          <w:b w:val="0"/>
          <w:sz w:val="28"/>
          <w:szCs w:val="28"/>
        </w:rPr>
        <w:t>,</w:t>
      </w:r>
      <w:r w:rsidR="00652A7A">
        <w:rPr>
          <w:b w:val="0"/>
          <w:sz w:val="28"/>
          <w:szCs w:val="28"/>
        </w:rPr>
        <w:t xml:space="preserve"> меньше чем</w:t>
      </w:r>
      <w:r w:rsidRPr="005E42F5">
        <w:rPr>
          <w:b w:val="0"/>
          <w:sz w:val="28"/>
          <w:szCs w:val="28"/>
        </w:rPr>
        <w:t xml:space="preserve"> </w:t>
      </w:r>
      <w:r>
        <w:rPr>
          <w:b w:val="0"/>
          <w:sz w:val="28"/>
          <w:szCs w:val="28"/>
        </w:rPr>
        <w:t>в 2017 году</w:t>
      </w:r>
      <w:r w:rsidR="00652A7A">
        <w:rPr>
          <w:b w:val="0"/>
          <w:sz w:val="28"/>
          <w:szCs w:val="28"/>
        </w:rPr>
        <w:t xml:space="preserve"> на 25 человек: 465</w:t>
      </w:r>
      <w:r w:rsidRPr="005E42F5">
        <w:rPr>
          <w:b w:val="0"/>
          <w:sz w:val="28"/>
          <w:szCs w:val="28"/>
        </w:rPr>
        <w:t xml:space="preserve"> прибыл</w:t>
      </w:r>
      <w:r>
        <w:rPr>
          <w:b w:val="0"/>
          <w:sz w:val="28"/>
          <w:szCs w:val="28"/>
        </w:rPr>
        <w:t>и</w:t>
      </w:r>
      <w:r w:rsidRPr="005E42F5">
        <w:rPr>
          <w:b w:val="0"/>
          <w:sz w:val="28"/>
          <w:szCs w:val="28"/>
        </w:rPr>
        <w:t xml:space="preserve"> в район, уехали 5</w:t>
      </w:r>
      <w:r w:rsidR="00652A7A">
        <w:rPr>
          <w:b w:val="0"/>
          <w:sz w:val="28"/>
          <w:szCs w:val="28"/>
        </w:rPr>
        <w:t>91</w:t>
      </w:r>
      <w:r w:rsidRPr="005E42F5">
        <w:rPr>
          <w:b w:val="0"/>
          <w:sz w:val="28"/>
          <w:szCs w:val="28"/>
        </w:rPr>
        <w:t xml:space="preserve"> человек.</w:t>
      </w:r>
      <w:r>
        <w:rPr>
          <w:b w:val="0"/>
          <w:sz w:val="28"/>
          <w:szCs w:val="28"/>
        </w:rPr>
        <w:t xml:space="preserve"> В 201</w:t>
      </w:r>
      <w:r w:rsidR="00652A7A">
        <w:rPr>
          <w:b w:val="0"/>
          <w:sz w:val="28"/>
          <w:szCs w:val="28"/>
        </w:rPr>
        <w:t>9</w:t>
      </w:r>
      <w:r>
        <w:rPr>
          <w:b w:val="0"/>
          <w:sz w:val="28"/>
          <w:szCs w:val="28"/>
        </w:rPr>
        <w:t>-202</w:t>
      </w:r>
      <w:r w:rsidR="00652A7A">
        <w:rPr>
          <w:b w:val="0"/>
          <w:sz w:val="28"/>
          <w:szCs w:val="28"/>
        </w:rPr>
        <w:t>2</w:t>
      </w:r>
      <w:r>
        <w:rPr>
          <w:b w:val="0"/>
          <w:sz w:val="28"/>
          <w:szCs w:val="28"/>
        </w:rPr>
        <w:t xml:space="preserve"> годах</w:t>
      </w:r>
      <w:r w:rsidR="00652A7A">
        <w:rPr>
          <w:b w:val="0"/>
          <w:sz w:val="28"/>
          <w:szCs w:val="28"/>
        </w:rPr>
        <w:t xml:space="preserve"> прогнозируется замедление</w:t>
      </w:r>
      <w:r>
        <w:rPr>
          <w:b w:val="0"/>
          <w:sz w:val="28"/>
          <w:szCs w:val="28"/>
        </w:rPr>
        <w:t xml:space="preserve"> отток</w:t>
      </w:r>
      <w:r w:rsidR="007F443F">
        <w:rPr>
          <w:b w:val="0"/>
          <w:sz w:val="28"/>
          <w:szCs w:val="28"/>
        </w:rPr>
        <w:t>а</w:t>
      </w:r>
      <w:r>
        <w:rPr>
          <w:b w:val="0"/>
          <w:sz w:val="28"/>
          <w:szCs w:val="28"/>
        </w:rPr>
        <w:t xml:space="preserve"> </w:t>
      </w:r>
      <w:r w:rsidR="00652A7A">
        <w:rPr>
          <w:b w:val="0"/>
          <w:sz w:val="28"/>
          <w:szCs w:val="28"/>
        </w:rPr>
        <w:t xml:space="preserve">до 60 </w:t>
      </w:r>
      <w:r>
        <w:rPr>
          <w:b w:val="0"/>
          <w:sz w:val="28"/>
          <w:szCs w:val="28"/>
        </w:rPr>
        <w:t>человек.</w:t>
      </w:r>
    </w:p>
    <w:p w:rsidR="00F3380D" w:rsidRPr="00DC250A" w:rsidRDefault="00F3380D" w:rsidP="00F3380D">
      <w:pPr>
        <w:spacing w:line="360" w:lineRule="auto"/>
        <w:jc w:val="center"/>
        <w:rPr>
          <w:b/>
          <w:sz w:val="28"/>
          <w:szCs w:val="28"/>
        </w:rPr>
      </w:pPr>
      <w:r w:rsidRPr="00DC250A">
        <w:rPr>
          <w:b/>
          <w:sz w:val="28"/>
          <w:szCs w:val="28"/>
        </w:rPr>
        <w:t>2. Производство валового муниципального продукта</w:t>
      </w:r>
    </w:p>
    <w:p w:rsidR="00F3380D" w:rsidRPr="00746138" w:rsidRDefault="0045600D" w:rsidP="00F3380D">
      <w:pPr>
        <w:spacing w:line="360" w:lineRule="auto"/>
        <w:jc w:val="both"/>
        <w:rPr>
          <w:sz w:val="28"/>
          <w:szCs w:val="28"/>
        </w:rPr>
      </w:pPr>
      <w:r>
        <w:rPr>
          <w:sz w:val="28"/>
          <w:szCs w:val="28"/>
        </w:rPr>
        <w:t xml:space="preserve">        </w:t>
      </w:r>
      <w:r w:rsidR="00F3380D" w:rsidRPr="00746138">
        <w:rPr>
          <w:sz w:val="28"/>
          <w:szCs w:val="28"/>
        </w:rPr>
        <w:t>Основной показатель, отражающий общеэкономическое развитие района, валовой муниципальный продукт за 201</w:t>
      </w:r>
      <w:r w:rsidR="00656C71">
        <w:rPr>
          <w:sz w:val="28"/>
          <w:szCs w:val="28"/>
        </w:rPr>
        <w:t>8</w:t>
      </w:r>
      <w:r w:rsidR="00F3380D" w:rsidRPr="00746138">
        <w:rPr>
          <w:sz w:val="28"/>
          <w:szCs w:val="28"/>
        </w:rPr>
        <w:t xml:space="preserve"> год оценен в </w:t>
      </w:r>
      <w:r w:rsidR="00BF1D21" w:rsidRPr="00746138">
        <w:rPr>
          <w:color w:val="000000"/>
          <w:sz w:val="28"/>
          <w:szCs w:val="28"/>
          <w:lang w:eastAsia="ru-RU"/>
        </w:rPr>
        <w:t>1</w:t>
      </w:r>
      <w:r w:rsidR="00656C71">
        <w:rPr>
          <w:color w:val="000000"/>
          <w:sz w:val="28"/>
          <w:szCs w:val="28"/>
          <w:lang w:eastAsia="ru-RU"/>
        </w:rPr>
        <w:t>395,5</w:t>
      </w:r>
      <w:r w:rsidR="00BF1D21" w:rsidRPr="00746138">
        <w:rPr>
          <w:color w:val="000000"/>
          <w:sz w:val="28"/>
          <w:szCs w:val="28"/>
          <w:lang w:eastAsia="ru-RU"/>
        </w:rPr>
        <w:t xml:space="preserve"> </w:t>
      </w:r>
      <w:r w:rsidR="00F3380D" w:rsidRPr="00746138">
        <w:rPr>
          <w:sz w:val="28"/>
          <w:szCs w:val="28"/>
        </w:rPr>
        <w:t xml:space="preserve">млн. рублей или </w:t>
      </w:r>
      <w:r w:rsidR="00746138">
        <w:rPr>
          <w:sz w:val="28"/>
          <w:szCs w:val="28"/>
        </w:rPr>
        <w:t>10</w:t>
      </w:r>
      <w:r w:rsidR="00656C71">
        <w:rPr>
          <w:sz w:val="28"/>
          <w:szCs w:val="28"/>
        </w:rPr>
        <w:t>2</w:t>
      </w:r>
      <w:r w:rsidR="00746138">
        <w:rPr>
          <w:sz w:val="28"/>
          <w:szCs w:val="28"/>
        </w:rPr>
        <w:t>,</w:t>
      </w:r>
      <w:r w:rsidR="00656C71">
        <w:rPr>
          <w:sz w:val="28"/>
          <w:szCs w:val="28"/>
        </w:rPr>
        <w:t>8</w:t>
      </w:r>
      <w:r w:rsidR="00F3380D" w:rsidRPr="00746138">
        <w:rPr>
          <w:sz w:val="28"/>
          <w:szCs w:val="28"/>
        </w:rPr>
        <w:t>% к уровню 201</w:t>
      </w:r>
      <w:r w:rsidR="005D3EF5">
        <w:rPr>
          <w:sz w:val="28"/>
          <w:szCs w:val="28"/>
        </w:rPr>
        <w:t>7</w:t>
      </w:r>
      <w:r w:rsidR="00F3380D" w:rsidRPr="00746138">
        <w:rPr>
          <w:sz w:val="28"/>
          <w:szCs w:val="28"/>
        </w:rPr>
        <w:t xml:space="preserve"> года в сопоставимых ценах. </w:t>
      </w:r>
      <w:r w:rsidR="00746138">
        <w:rPr>
          <w:sz w:val="28"/>
          <w:szCs w:val="28"/>
        </w:rPr>
        <w:t>Индекс-дефлятор валового муниципального продукта за 201</w:t>
      </w:r>
      <w:r w:rsidR="005D3EF5">
        <w:rPr>
          <w:sz w:val="28"/>
          <w:szCs w:val="28"/>
        </w:rPr>
        <w:t>8</w:t>
      </w:r>
      <w:r w:rsidR="00746138">
        <w:rPr>
          <w:sz w:val="28"/>
          <w:szCs w:val="28"/>
        </w:rPr>
        <w:t xml:space="preserve"> год утвержден в размере 10</w:t>
      </w:r>
      <w:r w:rsidR="005D3EF5">
        <w:rPr>
          <w:sz w:val="28"/>
          <w:szCs w:val="28"/>
        </w:rPr>
        <w:t>6</w:t>
      </w:r>
      <w:r w:rsidR="00746138">
        <w:rPr>
          <w:sz w:val="28"/>
          <w:szCs w:val="28"/>
        </w:rPr>
        <w:t>%.</w:t>
      </w:r>
    </w:p>
    <w:p w:rsidR="00F3380D" w:rsidRPr="00746138" w:rsidRDefault="00F3380D" w:rsidP="00F3380D">
      <w:pPr>
        <w:spacing w:line="360" w:lineRule="auto"/>
        <w:jc w:val="both"/>
        <w:rPr>
          <w:sz w:val="28"/>
          <w:szCs w:val="28"/>
        </w:rPr>
      </w:pPr>
      <w:r w:rsidRPr="00746138">
        <w:rPr>
          <w:sz w:val="28"/>
          <w:szCs w:val="28"/>
        </w:rPr>
        <w:t>В структуре валового муниципального продукта про</w:t>
      </w:r>
      <w:r w:rsidR="00BF1D21" w:rsidRPr="00746138">
        <w:rPr>
          <w:sz w:val="28"/>
          <w:szCs w:val="28"/>
        </w:rPr>
        <w:t xml:space="preserve">мышленное производство занимает </w:t>
      </w:r>
      <w:r w:rsidR="005D3EF5">
        <w:rPr>
          <w:sz w:val="28"/>
          <w:szCs w:val="28"/>
        </w:rPr>
        <w:t>20,7</w:t>
      </w:r>
      <w:r w:rsidR="00746138">
        <w:rPr>
          <w:sz w:val="28"/>
          <w:szCs w:val="28"/>
        </w:rPr>
        <w:t>% (в 201</w:t>
      </w:r>
      <w:r w:rsidR="00625FF3">
        <w:rPr>
          <w:sz w:val="28"/>
          <w:szCs w:val="28"/>
        </w:rPr>
        <w:t>7</w:t>
      </w:r>
      <w:r w:rsidR="00746138">
        <w:rPr>
          <w:sz w:val="28"/>
          <w:szCs w:val="28"/>
        </w:rPr>
        <w:t xml:space="preserve"> году-</w:t>
      </w:r>
      <w:r w:rsidR="003007D8" w:rsidRPr="00746138">
        <w:rPr>
          <w:sz w:val="28"/>
          <w:szCs w:val="28"/>
        </w:rPr>
        <w:t>2</w:t>
      </w:r>
      <w:r w:rsidR="005D3EF5">
        <w:rPr>
          <w:sz w:val="28"/>
          <w:szCs w:val="28"/>
        </w:rPr>
        <w:t>2</w:t>
      </w:r>
      <w:r w:rsidR="003007D8" w:rsidRPr="00746138">
        <w:rPr>
          <w:sz w:val="28"/>
          <w:szCs w:val="28"/>
        </w:rPr>
        <w:t>,</w:t>
      </w:r>
      <w:r w:rsidR="005D3EF5">
        <w:rPr>
          <w:sz w:val="28"/>
          <w:szCs w:val="28"/>
        </w:rPr>
        <w:t>3</w:t>
      </w:r>
      <w:r w:rsidRPr="00746138">
        <w:rPr>
          <w:sz w:val="28"/>
          <w:szCs w:val="28"/>
        </w:rPr>
        <w:t>%</w:t>
      </w:r>
      <w:r w:rsidR="00746138">
        <w:rPr>
          <w:sz w:val="28"/>
          <w:szCs w:val="28"/>
        </w:rPr>
        <w:t>)</w:t>
      </w:r>
      <w:r w:rsidRPr="00746138">
        <w:rPr>
          <w:sz w:val="28"/>
          <w:szCs w:val="28"/>
        </w:rPr>
        <w:t>, сельское хозяйство-</w:t>
      </w:r>
      <w:r w:rsidR="005D3EF5">
        <w:rPr>
          <w:sz w:val="28"/>
          <w:szCs w:val="28"/>
        </w:rPr>
        <w:t>33,9% (в 2017</w:t>
      </w:r>
      <w:r w:rsidR="00746138">
        <w:rPr>
          <w:sz w:val="28"/>
          <w:szCs w:val="28"/>
        </w:rPr>
        <w:t xml:space="preserve"> году-</w:t>
      </w:r>
      <w:r w:rsidR="003007D8" w:rsidRPr="00746138">
        <w:rPr>
          <w:sz w:val="28"/>
          <w:szCs w:val="28"/>
        </w:rPr>
        <w:t>3</w:t>
      </w:r>
      <w:r w:rsidR="005D3EF5">
        <w:rPr>
          <w:sz w:val="28"/>
          <w:szCs w:val="28"/>
        </w:rPr>
        <w:t>3,8</w:t>
      </w:r>
      <w:r w:rsidRPr="00746138">
        <w:rPr>
          <w:sz w:val="28"/>
          <w:szCs w:val="28"/>
        </w:rPr>
        <w:t>%</w:t>
      </w:r>
      <w:r w:rsidR="00746138">
        <w:rPr>
          <w:sz w:val="28"/>
          <w:szCs w:val="28"/>
        </w:rPr>
        <w:t>)</w:t>
      </w:r>
      <w:r w:rsidRPr="00746138">
        <w:rPr>
          <w:sz w:val="28"/>
          <w:szCs w:val="28"/>
        </w:rPr>
        <w:t xml:space="preserve">, </w:t>
      </w:r>
      <w:r w:rsidR="00BF1D21" w:rsidRPr="00746138">
        <w:rPr>
          <w:sz w:val="28"/>
          <w:szCs w:val="28"/>
        </w:rPr>
        <w:t>розничная торговля и у</w:t>
      </w:r>
      <w:r w:rsidRPr="00746138">
        <w:rPr>
          <w:sz w:val="28"/>
          <w:szCs w:val="28"/>
        </w:rPr>
        <w:t>слуги-</w:t>
      </w:r>
      <w:r w:rsidR="00746138">
        <w:rPr>
          <w:sz w:val="28"/>
          <w:szCs w:val="28"/>
        </w:rPr>
        <w:t>4</w:t>
      </w:r>
      <w:r w:rsidR="005D3EF5">
        <w:rPr>
          <w:sz w:val="28"/>
          <w:szCs w:val="28"/>
        </w:rPr>
        <w:t>5</w:t>
      </w:r>
      <w:r w:rsidR="00746138">
        <w:rPr>
          <w:sz w:val="28"/>
          <w:szCs w:val="28"/>
        </w:rPr>
        <w:t>,</w:t>
      </w:r>
      <w:r w:rsidR="005D3EF5">
        <w:rPr>
          <w:sz w:val="28"/>
          <w:szCs w:val="28"/>
        </w:rPr>
        <w:t>4</w:t>
      </w:r>
      <w:r w:rsidR="00746138">
        <w:rPr>
          <w:sz w:val="28"/>
          <w:szCs w:val="28"/>
        </w:rPr>
        <w:t>% (в 201</w:t>
      </w:r>
      <w:r w:rsidR="005D3EF5">
        <w:rPr>
          <w:sz w:val="28"/>
          <w:szCs w:val="28"/>
        </w:rPr>
        <w:t>7</w:t>
      </w:r>
      <w:r w:rsidR="00746138">
        <w:rPr>
          <w:sz w:val="28"/>
          <w:szCs w:val="28"/>
        </w:rPr>
        <w:t xml:space="preserve"> году-</w:t>
      </w:r>
      <w:r w:rsidR="00BF1D21" w:rsidRPr="00746138">
        <w:rPr>
          <w:sz w:val="28"/>
          <w:szCs w:val="28"/>
        </w:rPr>
        <w:t>4</w:t>
      </w:r>
      <w:r w:rsidR="003007D8" w:rsidRPr="00746138">
        <w:rPr>
          <w:sz w:val="28"/>
          <w:szCs w:val="28"/>
        </w:rPr>
        <w:t>3,</w:t>
      </w:r>
      <w:r w:rsidR="005D3EF5">
        <w:rPr>
          <w:sz w:val="28"/>
          <w:szCs w:val="28"/>
        </w:rPr>
        <w:t>9</w:t>
      </w:r>
      <w:r w:rsidRPr="00746138">
        <w:rPr>
          <w:sz w:val="28"/>
          <w:szCs w:val="28"/>
        </w:rPr>
        <w:t>%</w:t>
      </w:r>
      <w:r w:rsidR="00746138">
        <w:rPr>
          <w:sz w:val="28"/>
          <w:szCs w:val="28"/>
        </w:rPr>
        <w:t>)</w:t>
      </w:r>
      <w:r w:rsidRPr="00746138">
        <w:rPr>
          <w:sz w:val="28"/>
          <w:szCs w:val="28"/>
        </w:rPr>
        <w:t>.</w:t>
      </w:r>
    </w:p>
    <w:p w:rsidR="00746138" w:rsidRPr="00746138" w:rsidRDefault="00F3380D" w:rsidP="00746138">
      <w:pPr>
        <w:spacing w:line="360" w:lineRule="auto"/>
        <w:jc w:val="both"/>
        <w:rPr>
          <w:sz w:val="28"/>
          <w:szCs w:val="28"/>
        </w:rPr>
      </w:pPr>
      <w:r w:rsidRPr="00746138">
        <w:rPr>
          <w:sz w:val="28"/>
          <w:szCs w:val="28"/>
        </w:rPr>
        <w:t>В 201</w:t>
      </w:r>
      <w:r w:rsidR="005D3EF5">
        <w:rPr>
          <w:sz w:val="28"/>
          <w:szCs w:val="28"/>
        </w:rPr>
        <w:t>9</w:t>
      </w:r>
      <w:r w:rsidRPr="00746138">
        <w:rPr>
          <w:sz w:val="28"/>
          <w:szCs w:val="28"/>
        </w:rPr>
        <w:t xml:space="preserve"> году валовой муниципальный продукт </w:t>
      </w:r>
      <w:r w:rsidR="00746138">
        <w:rPr>
          <w:sz w:val="28"/>
          <w:szCs w:val="28"/>
        </w:rPr>
        <w:t>ожидается в сумме 1</w:t>
      </w:r>
      <w:r w:rsidR="005D3EF5">
        <w:rPr>
          <w:sz w:val="28"/>
          <w:szCs w:val="28"/>
        </w:rPr>
        <w:t>441,1</w:t>
      </w:r>
      <w:r w:rsidR="00BF1D21" w:rsidRPr="00746138">
        <w:rPr>
          <w:color w:val="000000"/>
          <w:lang w:eastAsia="ru-RU"/>
        </w:rPr>
        <w:t xml:space="preserve"> </w:t>
      </w:r>
      <w:r w:rsidRPr="00746138">
        <w:rPr>
          <w:sz w:val="28"/>
          <w:szCs w:val="28"/>
        </w:rPr>
        <w:t>млн. рублей (</w:t>
      </w:r>
      <w:r w:rsidR="00BF1D21" w:rsidRPr="00746138">
        <w:rPr>
          <w:sz w:val="28"/>
          <w:szCs w:val="28"/>
        </w:rPr>
        <w:t>9</w:t>
      </w:r>
      <w:r w:rsidR="005D3EF5">
        <w:rPr>
          <w:sz w:val="28"/>
          <w:szCs w:val="28"/>
        </w:rPr>
        <w:t>9</w:t>
      </w:r>
      <w:r w:rsidR="003007D8" w:rsidRPr="00746138">
        <w:rPr>
          <w:sz w:val="28"/>
          <w:szCs w:val="28"/>
        </w:rPr>
        <w:t>,</w:t>
      </w:r>
      <w:r w:rsidR="005D3EF5">
        <w:rPr>
          <w:sz w:val="28"/>
          <w:szCs w:val="28"/>
        </w:rPr>
        <w:t>6</w:t>
      </w:r>
      <w:r w:rsidRPr="00746138">
        <w:rPr>
          <w:sz w:val="28"/>
          <w:szCs w:val="28"/>
        </w:rPr>
        <w:t>% к уровню 201</w:t>
      </w:r>
      <w:r w:rsidR="005D3EF5">
        <w:rPr>
          <w:sz w:val="28"/>
          <w:szCs w:val="28"/>
        </w:rPr>
        <w:t>8</w:t>
      </w:r>
      <w:r w:rsidRPr="00746138">
        <w:rPr>
          <w:sz w:val="28"/>
          <w:szCs w:val="28"/>
        </w:rPr>
        <w:t xml:space="preserve"> года). </w:t>
      </w:r>
      <w:r w:rsidR="00746138">
        <w:rPr>
          <w:sz w:val="28"/>
          <w:szCs w:val="28"/>
        </w:rPr>
        <w:t>Индекс-дефлятор валового муниципального продукта на 201</w:t>
      </w:r>
      <w:r w:rsidR="005D3EF5">
        <w:rPr>
          <w:sz w:val="28"/>
          <w:szCs w:val="28"/>
        </w:rPr>
        <w:t>9</w:t>
      </w:r>
      <w:r w:rsidR="00746138">
        <w:rPr>
          <w:sz w:val="28"/>
          <w:szCs w:val="28"/>
        </w:rPr>
        <w:t xml:space="preserve"> год прогнозируется в размере 10</w:t>
      </w:r>
      <w:r w:rsidR="005D3EF5">
        <w:rPr>
          <w:sz w:val="28"/>
          <w:szCs w:val="28"/>
        </w:rPr>
        <w:t>3</w:t>
      </w:r>
      <w:r w:rsidR="00746138">
        <w:rPr>
          <w:sz w:val="28"/>
          <w:szCs w:val="28"/>
        </w:rPr>
        <w:t>,</w:t>
      </w:r>
      <w:r w:rsidR="005D3EF5">
        <w:rPr>
          <w:sz w:val="28"/>
          <w:szCs w:val="28"/>
        </w:rPr>
        <w:t>7</w:t>
      </w:r>
      <w:r w:rsidR="00746138">
        <w:rPr>
          <w:sz w:val="28"/>
          <w:szCs w:val="28"/>
        </w:rPr>
        <w:t>%.</w:t>
      </w:r>
    </w:p>
    <w:p w:rsidR="00F3380D" w:rsidRPr="00746138" w:rsidRDefault="00F3380D" w:rsidP="00F3380D">
      <w:pPr>
        <w:spacing w:line="360" w:lineRule="auto"/>
        <w:jc w:val="both"/>
        <w:rPr>
          <w:sz w:val="28"/>
          <w:szCs w:val="28"/>
        </w:rPr>
      </w:pPr>
      <w:r w:rsidRPr="00746138">
        <w:rPr>
          <w:sz w:val="28"/>
          <w:szCs w:val="28"/>
        </w:rPr>
        <w:t>Объем ВМП в 20</w:t>
      </w:r>
      <w:r w:rsidR="005D3EF5">
        <w:rPr>
          <w:sz w:val="28"/>
          <w:szCs w:val="28"/>
        </w:rPr>
        <w:t>20</w:t>
      </w:r>
      <w:r w:rsidRPr="00746138">
        <w:rPr>
          <w:sz w:val="28"/>
          <w:szCs w:val="28"/>
        </w:rPr>
        <w:t xml:space="preserve"> году прогнозируется в объеме </w:t>
      </w:r>
      <w:r w:rsidR="00746138">
        <w:rPr>
          <w:sz w:val="28"/>
          <w:szCs w:val="28"/>
        </w:rPr>
        <w:t>1</w:t>
      </w:r>
      <w:r w:rsidR="005D3EF5">
        <w:rPr>
          <w:sz w:val="28"/>
          <w:szCs w:val="28"/>
        </w:rPr>
        <w:t xml:space="preserve">498,8 </w:t>
      </w:r>
      <w:r w:rsidRPr="00746138">
        <w:rPr>
          <w:sz w:val="28"/>
          <w:szCs w:val="28"/>
        </w:rPr>
        <w:t>млн. рублей (</w:t>
      </w:r>
      <w:r w:rsidR="005D3EF5">
        <w:rPr>
          <w:sz w:val="28"/>
          <w:szCs w:val="28"/>
        </w:rPr>
        <w:t>101,2</w:t>
      </w:r>
      <w:r w:rsidRPr="00746138">
        <w:rPr>
          <w:sz w:val="28"/>
          <w:szCs w:val="28"/>
        </w:rPr>
        <w:t>% к 201</w:t>
      </w:r>
      <w:r w:rsidR="005D3EF5">
        <w:rPr>
          <w:sz w:val="28"/>
          <w:szCs w:val="28"/>
        </w:rPr>
        <w:t>9</w:t>
      </w:r>
      <w:r w:rsidR="00746138">
        <w:rPr>
          <w:sz w:val="28"/>
          <w:szCs w:val="28"/>
        </w:rPr>
        <w:t xml:space="preserve"> в сопоставимых ценах</w:t>
      </w:r>
      <w:r w:rsidRPr="00746138">
        <w:rPr>
          <w:sz w:val="28"/>
          <w:szCs w:val="28"/>
        </w:rPr>
        <w:t xml:space="preserve"> году), в 20</w:t>
      </w:r>
      <w:r w:rsidR="00746138">
        <w:rPr>
          <w:sz w:val="28"/>
          <w:szCs w:val="28"/>
        </w:rPr>
        <w:t>2</w:t>
      </w:r>
      <w:r w:rsidR="005D3EF5">
        <w:rPr>
          <w:sz w:val="28"/>
          <w:szCs w:val="28"/>
        </w:rPr>
        <w:t>1</w:t>
      </w:r>
      <w:r w:rsidRPr="00746138">
        <w:rPr>
          <w:sz w:val="28"/>
          <w:szCs w:val="28"/>
        </w:rPr>
        <w:t xml:space="preserve"> году –</w:t>
      </w:r>
      <w:r w:rsidR="00564E05" w:rsidRPr="00746138">
        <w:rPr>
          <w:color w:val="000000"/>
          <w:sz w:val="28"/>
          <w:szCs w:val="28"/>
          <w:lang w:eastAsia="ru-RU"/>
        </w:rPr>
        <w:t>1</w:t>
      </w:r>
      <w:r w:rsidR="005D3EF5">
        <w:rPr>
          <w:color w:val="000000"/>
          <w:sz w:val="28"/>
          <w:szCs w:val="28"/>
          <w:lang w:eastAsia="ru-RU"/>
        </w:rPr>
        <w:t>573,8</w:t>
      </w:r>
      <w:r w:rsidRPr="00746138">
        <w:rPr>
          <w:sz w:val="28"/>
          <w:szCs w:val="28"/>
        </w:rPr>
        <w:t xml:space="preserve"> млн. рублей (10</w:t>
      </w:r>
      <w:r w:rsidR="00746138">
        <w:rPr>
          <w:sz w:val="28"/>
          <w:szCs w:val="28"/>
        </w:rPr>
        <w:t>1</w:t>
      </w:r>
      <w:r w:rsidRPr="00746138">
        <w:rPr>
          <w:sz w:val="28"/>
          <w:szCs w:val="28"/>
        </w:rPr>
        <w:t>,</w:t>
      </w:r>
      <w:r w:rsidR="005D3EF5">
        <w:rPr>
          <w:sz w:val="28"/>
          <w:szCs w:val="28"/>
        </w:rPr>
        <w:t>4</w:t>
      </w:r>
      <w:r w:rsidRPr="00746138">
        <w:rPr>
          <w:sz w:val="28"/>
          <w:szCs w:val="28"/>
        </w:rPr>
        <w:t xml:space="preserve"> % к 20</w:t>
      </w:r>
      <w:r w:rsidR="005D3EF5">
        <w:rPr>
          <w:sz w:val="28"/>
          <w:szCs w:val="28"/>
        </w:rPr>
        <w:t>20</w:t>
      </w:r>
      <w:r w:rsidR="00564E05" w:rsidRPr="00746138">
        <w:rPr>
          <w:sz w:val="28"/>
          <w:szCs w:val="28"/>
        </w:rPr>
        <w:t xml:space="preserve"> году), в 202</w:t>
      </w:r>
      <w:r w:rsidR="005D3EF5">
        <w:rPr>
          <w:sz w:val="28"/>
          <w:szCs w:val="28"/>
        </w:rPr>
        <w:t>2</w:t>
      </w:r>
      <w:r w:rsidRPr="00746138">
        <w:rPr>
          <w:sz w:val="28"/>
          <w:szCs w:val="28"/>
        </w:rPr>
        <w:t xml:space="preserve"> году –</w:t>
      </w:r>
      <w:r w:rsidR="00564E05" w:rsidRPr="00746138">
        <w:rPr>
          <w:color w:val="000000"/>
          <w:sz w:val="28"/>
          <w:szCs w:val="28"/>
          <w:lang w:eastAsia="ru-RU"/>
        </w:rPr>
        <w:t>1</w:t>
      </w:r>
      <w:r w:rsidR="005D3EF5">
        <w:rPr>
          <w:color w:val="000000"/>
          <w:sz w:val="28"/>
          <w:szCs w:val="28"/>
          <w:lang w:eastAsia="ru-RU"/>
        </w:rPr>
        <w:t>658,1</w:t>
      </w:r>
      <w:r w:rsidRPr="00746138">
        <w:rPr>
          <w:sz w:val="28"/>
          <w:szCs w:val="28"/>
        </w:rPr>
        <w:t xml:space="preserve"> млн. рублей (10</w:t>
      </w:r>
      <w:r w:rsidR="00746138">
        <w:rPr>
          <w:sz w:val="28"/>
          <w:szCs w:val="28"/>
        </w:rPr>
        <w:t>1</w:t>
      </w:r>
      <w:r w:rsidR="00564E05" w:rsidRPr="00746138">
        <w:rPr>
          <w:sz w:val="28"/>
          <w:szCs w:val="28"/>
        </w:rPr>
        <w:t>,</w:t>
      </w:r>
      <w:r w:rsidR="005D3EF5">
        <w:rPr>
          <w:sz w:val="28"/>
          <w:szCs w:val="28"/>
        </w:rPr>
        <w:t>6</w:t>
      </w:r>
      <w:r w:rsidRPr="00746138">
        <w:rPr>
          <w:sz w:val="28"/>
          <w:szCs w:val="28"/>
        </w:rPr>
        <w:t>% к 20</w:t>
      </w:r>
      <w:r w:rsidR="00746138">
        <w:rPr>
          <w:sz w:val="28"/>
          <w:szCs w:val="28"/>
        </w:rPr>
        <w:t>20</w:t>
      </w:r>
      <w:r w:rsidRPr="00746138">
        <w:rPr>
          <w:sz w:val="28"/>
          <w:szCs w:val="28"/>
        </w:rPr>
        <w:t xml:space="preserve"> году).</w:t>
      </w:r>
    </w:p>
    <w:p w:rsidR="00F3380D" w:rsidRPr="00DC250A" w:rsidRDefault="00F3380D" w:rsidP="00F3380D">
      <w:pPr>
        <w:spacing w:line="360" w:lineRule="auto"/>
        <w:jc w:val="both"/>
        <w:rPr>
          <w:sz w:val="28"/>
          <w:szCs w:val="28"/>
        </w:rPr>
      </w:pPr>
      <w:r w:rsidRPr="00746138">
        <w:rPr>
          <w:sz w:val="28"/>
          <w:szCs w:val="28"/>
        </w:rPr>
        <w:t>В 20</w:t>
      </w:r>
      <w:r w:rsidR="00564E05" w:rsidRPr="00746138">
        <w:rPr>
          <w:sz w:val="28"/>
          <w:szCs w:val="28"/>
        </w:rPr>
        <w:t>2</w:t>
      </w:r>
      <w:r w:rsidR="005D3EF5">
        <w:rPr>
          <w:sz w:val="28"/>
          <w:szCs w:val="28"/>
        </w:rPr>
        <w:t>2</w:t>
      </w:r>
      <w:r w:rsidRPr="00746138">
        <w:rPr>
          <w:sz w:val="28"/>
          <w:szCs w:val="28"/>
        </w:rPr>
        <w:t xml:space="preserve"> году в структуре ВМП доля промышленного производства составит </w:t>
      </w:r>
      <w:r w:rsidR="005D3EF5">
        <w:rPr>
          <w:sz w:val="28"/>
          <w:szCs w:val="28"/>
        </w:rPr>
        <w:t>18</w:t>
      </w:r>
      <w:r w:rsidRPr="00746138">
        <w:rPr>
          <w:sz w:val="28"/>
          <w:szCs w:val="28"/>
        </w:rPr>
        <w:t xml:space="preserve">%, доля сельского хозяйства закрепится на уровне </w:t>
      </w:r>
      <w:r w:rsidR="00564E05" w:rsidRPr="00746138">
        <w:rPr>
          <w:sz w:val="28"/>
          <w:szCs w:val="28"/>
        </w:rPr>
        <w:t>3</w:t>
      </w:r>
      <w:r w:rsidR="005D3EF5">
        <w:rPr>
          <w:sz w:val="28"/>
          <w:szCs w:val="28"/>
        </w:rPr>
        <w:t>2</w:t>
      </w:r>
      <w:r w:rsidRPr="00746138">
        <w:rPr>
          <w:sz w:val="28"/>
          <w:szCs w:val="28"/>
        </w:rPr>
        <w:t xml:space="preserve">%, </w:t>
      </w:r>
      <w:r w:rsidR="00564E05" w:rsidRPr="00746138">
        <w:rPr>
          <w:sz w:val="28"/>
          <w:szCs w:val="28"/>
        </w:rPr>
        <w:t xml:space="preserve">розничная торговля и услуги </w:t>
      </w:r>
      <w:r w:rsidRPr="00746138">
        <w:rPr>
          <w:sz w:val="28"/>
          <w:szCs w:val="28"/>
        </w:rPr>
        <w:t xml:space="preserve">составят </w:t>
      </w:r>
      <w:r w:rsidR="005D3EF5">
        <w:rPr>
          <w:sz w:val="28"/>
          <w:szCs w:val="28"/>
        </w:rPr>
        <w:t>50</w:t>
      </w:r>
      <w:r w:rsidRPr="00746138">
        <w:rPr>
          <w:sz w:val="28"/>
          <w:szCs w:val="28"/>
        </w:rPr>
        <w:t>%.</w:t>
      </w:r>
      <w:r w:rsidRPr="00DC250A">
        <w:rPr>
          <w:sz w:val="28"/>
          <w:szCs w:val="28"/>
        </w:rPr>
        <w:t xml:space="preserve"> </w:t>
      </w:r>
    </w:p>
    <w:p w:rsidR="00F3380D" w:rsidRPr="00DC250A" w:rsidRDefault="00F3380D" w:rsidP="00F3380D">
      <w:pPr>
        <w:pStyle w:val="31"/>
        <w:spacing w:line="360" w:lineRule="auto"/>
        <w:jc w:val="center"/>
        <w:rPr>
          <w:b/>
          <w:bCs/>
          <w:sz w:val="28"/>
          <w:szCs w:val="28"/>
        </w:rPr>
      </w:pPr>
      <w:r w:rsidRPr="00DC250A">
        <w:rPr>
          <w:b/>
          <w:bCs/>
          <w:sz w:val="28"/>
          <w:szCs w:val="28"/>
        </w:rPr>
        <w:t>3. Промышленное производство</w:t>
      </w:r>
    </w:p>
    <w:p w:rsidR="00BD159F" w:rsidRPr="006A43E0" w:rsidRDefault="00F3380D" w:rsidP="00BD159F">
      <w:pPr>
        <w:spacing w:line="360" w:lineRule="auto"/>
        <w:jc w:val="both"/>
        <w:rPr>
          <w:sz w:val="28"/>
          <w:szCs w:val="28"/>
        </w:rPr>
      </w:pPr>
      <w:r w:rsidRPr="006A43E0">
        <w:rPr>
          <w:sz w:val="28"/>
          <w:szCs w:val="28"/>
        </w:rPr>
        <w:t xml:space="preserve">        </w:t>
      </w:r>
      <w:r w:rsidR="00E879C6" w:rsidRPr="00CC18C6">
        <w:rPr>
          <w:sz w:val="28"/>
          <w:szCs w:val="28"/>
        </w:rPr>
        <w:t xml:space="preserve">Производственный сектор </w:t>
      </w:r>
      <w:r w:rsidR="00E879C6">
        <w:rPr>
          <w:sz w:val="28"/>
          <w:szCs w:val="28"/>
        </w:rPr>
        <w:t xml:space="preserve">района </w:t>
      </w:r>
      <w:r w:rsidR="00E879C6" w:rsidRPr="00CC18C6">
        <w:rPr>
          <w:sz w:val="28"/>
          <w:szCs w:val="28"/>
        </w:rPr>
        <w:t>представлен предприятиями, относящимися к видам деятельности</w:t>
      </w:r>
      <w:r w:rsidR="00E879C6" w:rsidRPr="006A43E0">
        <w:rPr>
          <w:sz w:val="28"/>
          <w:szCs w:val="28"/>
        </w:rPr>
        <w:t xml:space="preserve"> </w:t>
      </w:r>
      <w:r w:rsidR="00E879C6">
        <w:rPr>
          <w:sz w:val="28"/>
          <w:szCs w:val="28"/>
        </w:rPr>
        <w:t xml:space="preserve">«Лесное хозяйство», «Обрабатывающие производства», «Водоснабжение, водоотведение». Промышленную продукцию выпускают 10 </w:t>
      </w:r>
      <w:r w:rsidR="00BD159F" w:rsidRPr="006A43E0">
        <w:rPr>
          <w:sz w:val="28"/>
          <w:szCs w:val="28"/>
        </w:rPr>
        <w:t xml:space="preserve">предприятий-юридических лиц и </w:t>
      </w:r>
      <w:r w:rsidR="00E879C6">
        <w:rPr>
          <w:sz w:val="28"/>
          <w:szCs w:val="28"/>
        </w:rPr>
        <w:t>31</w:t>
      </w:r>
      <w:r w:rsidR="00BD159F" w:rsidRPr="006A43E0">
        <w:rPr>
          <w:sz w:val="28"/>
          <w:szCs w:val="28"/>
        </w:rPr>
        <w:t xml:space="preserve"> индивидуальны</w:t>
      </w:r>
      <w:r w:rsidR="00E879C6">
        <w:rPr>
          <w:sz w:val="28"/>
          <w:szCs w:val="28"/>
        </w:rPr>
        <w:t>й</w:t>
      </w:r>
      <w:r w:rsidR="00BD159F" w:rsidRPr="006A43E0">
        <w:rPr>
          <w:sz w:val="28"/>
          <w:szCs w:val="28"/>
        </w:rPr>
        <w:t xml:space="preserve"> предпринимател</w:t>
      </w:r>
      <w:r w:rsidR="00E879C6">
        <w:rPr>
          <w:sz w:val="28"/>
          <w:szCs w:val="28"/>
        </w:rPr>
        <w:t>ь</w:t>
      </w:r>
      <w:r w:rsidR="00BD159F" w:rsidRPr="006A43E0">
        <w:rPr>
          <w:sz w:val="28"/>
          <w:szCs w:val="28"/>
        </w:rPr>
        <w:t>.</w:t>
      </w:r>
    </w:p>
    <w:p w:rsidR="001B4288" w:rsidRPr="004630AD" w:rsidRDefault="00BD159F" w:rsidP="001B4288">
      <w:pPr>
        <w:spacing w:line="360" w:lineRule="auto"/>
        <w:jc w:val="both"/>
        <w:rPr>
          <w:sz w:val="28"/>
          <w:szCs w:val="28"/>
        </w:rPr>
      </w:pPr>
      <w:r w:rsidRPr="004630AD">
        <w:rPr>
          <w:sz w:val="28"/>
          <w:szCs w:val="28"/>
        </w:rPr>
        <w:t xml:space="preserve">       </w:t>
      </w:r>
      <w:r w:rsidR="001B4288" w:rsidRPr="004630AD">
        <w:rPr>
          <w:sz w:val="28"/>
          <w:szCs w:val="28"/>
        </w:rPr>
        <w:t xml:space="preserve"> За январь-декабрь 201</w:t>
      </w:r>
      <w:r w:rsidR="00E879C6">
        <w:rPr>
          <w:sz w:val="28"/>
          <w:szCs w:val="28"/>
        </w:rPr>
        <w:t>8</w:t>
      </w:r>
      <w:r w:rsidR="001B4288" w:rsidRPr="004630AD">
        <w:rPr>
          <w:sz w:val="28"/>
          <w:szCs w:val="28"/>
        </w:rPr>
        <w:t xml:space="preserve"> года крупными предприятиями и организациями района произведено и отгружено продукции собственного производства, выполнено работ и услуг собственными силами в действующих ценах в сумме </w:t>
      </w:r>
      <w:r w:rsidR="00E879C6">
        <w:rPr>
          <w:sz w:val="28"/>
          <w:szCs w:val="28"/>
        </w:rPr>
        <w:t xml:space="preserve">396,9 </w:t>
      </w:r>
      <w:r w:rsidR="001B4288" w:rsidRPr="004630AD">
        <w:rPr>
          <w:sz w:val="28"/>
          <w:szCs w:val="28"/>
        </w:rPr>
        <w:t>млн. руб.</w:t>
      </w:r>
      <w:r w:rsidR="00E879C6">
        <w:rPr>
          <w:sz w:val="28"/>
          <w:szCs w:val="28"/>
        </w:rPr>
        <w:t>, спад объемов производства в действующих ценах к уровню 2017 года составил 2,5%</w:t>
      </w:r>
      <w:r w:rsidR="001B4288" w:rsidRPr="004630AD">
        <w:rPr>
          <w:sz w:val="28"/>
          <w:szCs w:val="28"/>
        </w:rPr>
        <w:t>.</w:t>
      </w:r>
    </w:p>
    <w:p w:rsidR="00E046A3" w:rsidRPr="00C467EB" w:rsidRDefault="001B4288" w:rsidP="00E046A3">
      <w:pPr>
        <w:pStyle w:val="ad"/>
        <w:spacing w:before="0" w:beforeAutospacing="0" w:after="150" w:afterAutospacing="0" w:line="360" w:lineRule="auto"/>
        <w:rPr>
          <w:color w:val="141414"/>
          <w:sz w:val="28"/>
          <w:szCs w:val="28"/>
        </w:rPr>
      </w:pPr>
      <w:r w:rsidRPr="004630AD">
        <w:rPr>
          <w:sz w:val="28"/>
          <w:szCs w:val="28"/>
        </w:rPr>
        <w:t xml:space="preserve">  </w:t>
      </w:r>
      <w:r w:rsidR="00E046A3">
        <w:rPr>
          <w:sz w:val="28"/>
          <w:szCs w:val="28"/>
        </w:rPr>
        <w:t xml:space="preserve">  </w:t>
      </w:r>
      <w:r w:rsidRPr="004630AD">
        <w:rPr>
          <w:sz w:val="28"/>
          <w:szCs w:val="28"/>
        </w:rPr>
        <w:t xml:space="preserve">  Предприятиями обрабатывающих производств отгружено продукци</w:t>
      </w:r>
      <w:r w:rsidR="00E879C6">
        <w:rPr>
          <w:sz w:val="28"/>
          <w:szCs w:val="28"/>
        </w:rPr>
        <w:t>и в действующих ценах в сумме 47,3</w:t>
      </w:r>
      <w:r w:rsidRPr="004630AD">
        <w:rPr>
          <w:sz w:val="28"/>
          <w:szCs w:val="28"/>
        </w:rPr>
        <w:t xml:space="preserve">млн. руб., </w:t>
      </w:r>
      <w:r w:rsidR="00E879C6">
        <w:rPr>
          <w:sz w:val="28"/>
          <w:szCs w:val="28"/>
        </w:rPr>
        <w:t xml:space="preserve">темп роста к уровню 2017 года 104,1%. </w:t>
      </w:r>
      <w:r w:rsidRPr="004630AD">
        <w:rPr>
          <w:sz w:val="28"/>
          <w:szCs w:val="28"/>
        </w:rPr>
        <w:t>Основным предприятием этой отрасли является ОАО «Клетнянский хлебозавод»</w:t>
      </w:r>
      <w:r w:rsidR="00E879C6">
        <w:rPr>
          <w:sz w:val="28"/>
          <w:szCs w:val="28"/>
        </w:rPr>
        <w:t>.</w:t>
      </w:r>
      <w:r w:rsidR="00E046A3">
        <w:rPr>
          <w:sz w:val="28"/>
          <w:szCs w:val="28"/>
        </w:rPr>
        <w:t xml:space="preserve"> Темп роста объема выпуска продукции за 2018 год составил 103,9%.</w:t>
      </w:r>
      <w:r w:rsidR="00C467EB">
        <w:rPr>
          <w:sz w:val="28"/>
          <w:szCs w:val="28"/>
        </w:rPr>
        <w:t xml:space="preserve"> </w:t>
      </w:r>
      <w:r w:rsidR="00E046A3" w:rsidRPr="00C467EB">
        <w:rPr>
          <w:color w:val="141414"/>
          <w:sz w:val="28"/>
          <w:szCs w:val="28"/>
        </w:rPr>
        <w:t xml:space="preserve">В день с завода выходит 64 вида хлебобулочных изделий. Выпечка упаковывается в пищевую плёнку, на которую наклеивается фирменная этикетка с полезной для потребителей информацией. </w:t>
      </w:r>
      <w:r w:rsidR="00C467EB" w:rsidRPr="00C467EB">
        <w:rPr>
          <w:color w:val="141414"/>
          <w:sz w:val="28"/>
          <w:szCs w:val="28"/>
        </w:rPr>
        <w:t xml:space="preserve">Предприятие свою продукцию поставляет не толькопо своему району, но и жителям соседних Мглинского, Дубровского и Рогнединского районов. </w:t>
      </w:r>
      <w:r w:rsidR="00E046A3" w:rsidRPr="00C467EB">
        <w:rPr>
          <w:color w:val="141414"/>
          <w:sz w:val="28"/>
          <w:szCs w:val="28"/>
        </w:rPr>
        <w:t>Руководство завода продолжает вести курс на развитие. В текущем году за счёт собственного финансирования была заменена старая кровля над производственным цехом на площади порядка 1000 кв. м. расходы составили 500 тыс. руб. Также каждый год на заводе проводят косметический ремонт, постепенно меняют окна, двери.</w:t>
      </w:r>
    </w:p>
    <w:p w:rsidR="00EA67D9" w:rsidRDefault="00E046A3" w:rsidP="00E046A3">
      <w:pPr>
        <w:pStyle w:val="ad"/>
        <w:spacing w:before="0" w:beforeAutospacing="0" w:after="150" w:afterAutospacing="0" w:line="360" w:lineRule="auto"/>
        <w:rPr>
          <w:color w:val="141414"/>
          <w:sz w:val="28"/>
          <w:szCs w:val="28"/>
        </w:rPr>
      </w:pPr>
      <w:r w:rsidRPr="00C467EB">
        <w:rPr>
          <w:color w:val="141414"/>
          <w:sz w:val="28"/>
          <w:szCs w:val="28"/>
        </w:rPr>
        <w:t xml:space="preserve">       Определенный вклад в производственные показатели промышленности района вносят и малые предприятия ООО «АУД-НЭР», филиал ООО ПФ «Кимрский завод теплового оборудования»</w:t>
      </w:r>
      <w:r w:rsidR="00CA1E64">
        <w:rPr>
          <w:color w:val="141414"/>
          <w:sz w:val="28"/>
          <w:szCs w:val="28"/>
        </w:rPr>
        <w:t xml:space="preserve">, а также </w:t>
      </w:r>
      <w:r w:rsidR="00D74A06">
        <w:rPr>
          <w:color w:val="141414"/>
          <w:sz w:val="28"/>
          <w:szCs w:val="28"/>
        </w:rPr>
        <w:t>индивидуальные предприниматели Раздымахо А.Д.,</w:t>
      </w:r>
      <w:r w:rsidR="00EA67D9">
        <w:rPr>
          <w:color w:val="141414"/>
          <w:sz w:val="28"/>
          <w:szCs w:val="28"/>
        </w:rPr>
        <w:t xml:space="preserve"> </w:t>
      </w:r>
      <w:r w:rsidR="00D74A06">
        <w:rPr>
          <w:color w:val="141414"/>
          <w:sz w:val="28"/>
          <w:szCs w:val="28"/>
        </w:rPr>
        <w:t>Раздымахо Д.А., Турков А.Ф., Орлов А.Н.</w:t>
      </w:r>
      <w:r w:rsidR="00EA67D9">
        <w:rPr>
          <w:color w:val="141414"/>
          <w:sz w:val="28"/>
          <w:szCs w:val="28"/>
        </w:rPr>
        <w:t>,</w:t>
      </w:r>
      <w:r w:rsidR="008D6BD6">
        <w:rPr>
          <w:color w:val="141414"/>
          <w:sz w:val="28"/>
          <w:szCs w:val="28"/>
        </w:rPr>
        <w:t xml:space="preserve"> </w:t>
      </w:r>
      <w:r w:rsidR="00EA67D9">
        <w:rPr>
          <w:color w:val="141414"/>
          <w:sz w:val="28"/>
          <w:szCs w:val="28"/>
        </w:rPr>
        <w:t>Петринина Г.В.</w:t>
      </w:r>
      <w:r w:rsidR="008D6BD6">
        <w:rPr>
          <w:color w:val="141414"/>
          <w:sz w:val="28"/>
          <w:szCs w:val="28"/>
        </w:rPr>
        <w:t>, Сидорова Л.А.</w:t>
      </w:r>
    </w:p>
    <w:p w:rsidR="001B4288" w:rsidRPr="004630AD" w:rsidRDefault="00E046A3" w:rsidP="00EA67D9">
      <w:pPr>
        <w:pStyle w:val="ad"/>
        <w:spacing w:before="0" w:beforeAutospacing="0" w:after="150" w:afterAutospacing="0" w:line="360" w:lineRule="auto"/>
        <w:rPr>
          <w:sz w:val="28"/>
          <w:szCs w:val="28"/>
        </w:rPr>
      </w:pPr>
      <w:r w:rsidRPr="00C467EB">
        <w:rPr>
          <w:color w:val="141414"/>
          <w:sz w:val="28"/>
          <w:szCs w:val="28"/>
        </w:rPr>
        <w:t xml:space="preserve"> </w:t>
      </w:r>
      <w:r w:rsidR="001B4288" w:rsidRPr="004630AD">
        <w:rPr>
          <w:sz w:val="28"/>
          <w:szCs w:val="28"/>
        </w:rPr>
        <w:t xml:space="preserve">          </w:t>
      </w:r>
      <w:r>
        <w:rPr>
          <w:sz w:val="28"/>
          <w:szCs w:val="28"/>
        </w:rPr>
        <w:t>П</w:t>
      </w:r>
      <w:r w:rsidR="001B4288" w:rsidRPr="004630AD">
        <w:rPr>
          <w:sz w:val="28"/>
          <w:szCs w:val="28"/>
        </w:rPr>
        <w:t>о вид</w:t>
      </w:r>
      <w:r>
        <w:rPr>
          <w:sz w:val="28"/>
          <w:szCs w:val="28"/>
        </w:rPr>
        <w:t>у</w:t>
      </w:r>
      <w:r w:rsidR="001B4288" w:rsidRPr="004630AD">
        <w:rPr>
          <w:sz w:val="28"/>
          <w:szCs w:val="28"/>
        </w:rPr>
        <w:t xml:space="preserve"> экономической деятельности «лесное хозяйство» </w:t>
      </w:r>
      <w:r>
        <w:rPr>
          <w:sz w:val="28"/>
          <w:szCs w:val="28"/>
        </w:rPr>
        <w:t>о</w:t>
      </w:r>
      <w:r w:rsidR="001B4288" w:rsidRPr="004630AD">
        <w:rPr>
          <w:sz w:val="28"/>
          <w:szCs w:val="28"/>
        </w:rPr>
        <w:t xml:space="preserve">сновным лесозаготовительным предприятиям района является </w:t>
      </w:r>
      <w:r w:rsidR="001B4288" w:rsidRPr="004630AD">
        <w:rPr>
          <w:bCs/>
          <w:sz w:val="28"/>
          <w:szCs w:val="28"/>
        </w:rPr>
        <w:t>ООО «Клетнянский лес</w:t>
      </w:r>
      <w:r w:rsidR="001B4288" w:rsidRPr="00E046A3">
        <w:rPr>
          <w:bCs/>
          <w:sz w:val="28"/>
          <w:szCs w:val="28"/>
        </w:rPr>
        <w:t xml:space="preserve">», </w:t>
      </w:r>
      <w:r w:rsidRPr="00E046A3">
        <w:rPr>
          <w:bCs/>
          <w:sz w:val="28"/>
          <w:szCs w:val="28"/>
        </w:rPr>
        <w:t>темп роста объема</w:t>
      </w:r>
      <w:r>
        <w:rPr>
          <w:b/>
          <w:bCs/>
          <w:sz w:val="28"/>
          <w:szCs w:val="28"/>
        </w:rPr>
        <w:t xml:space="preserve"> </w:t>
      </w:r>
      <w:r w:rsidR="001B4288" w:rsidRPr="004630AD">
        <w:rPr>
          <w:bCs/>
          <w:sz w:val="28"/>
          <w:szCs w:val="28"/>
        </w:rPr>
        <w:t>отгруженной</w:t>
      </w:r>
      <w:r w:rsidR="001B4288" w:rsidRPr="004630AD">
        <w:rPr>
          <w:b/>
          <w:bCs/>
          <w:sz w:val="28"/>
          <w:szCs w:val="28"/>
        </w:rPr>
        <w:t xml:space="preserve"> </w:t>
      </w:r>
      <w:r w:rsidR="001B4288" w:rsidRPr="004630AD">
        <w:rPr>
          <w:bCs/>
          <w:sz w:val="28"/>
          <w:szCs w:val="28"/>
        </w:rPr>
        <w:t>продукции за 201</w:t>
      </w:r>
      <w:r>
        <w:rPr>
          <w:bCs/>
          <w:sz w:val="28"/>
          <w:szCs w:val="28"/>
        </w:rPr>
        <w:t>8</w:t>
      </w:r>
      <w:r w:rsidR="001B4288" w:rsidRPr="004630AD">
        <w:rPr>
          <w:bCs/>
          <w:sz w:val="28"/>
          <w:szCs w:val="28"/>
        </w:rPr>
        <w:t xml:space="preserve"> год составил 10</w:t>
      </w:r>
      <w:r>
        <w:rPr>
          <w:bCs/>
          <w:sz w:val="28"/>
          <w:szCs w:val="28"/>
        </w:rPr>
        <w:t>9</w:t>
      </w:r>
      <w:r w:rsidR="001B4288" w:rsidRPr="004630AD">
        <w:rPr>
          <w:bCs/>
          <w:sz w:val="28"/>
          <w:szCs w:val="28"/>
        </w:rPr>
        <w:t>%</w:t>
      </w:r>
      <w:r w:rsidR="001B4288" w:rsidRPr="004630AD">
        <w:rPr>
          <w:sz w:val="28"/>
          <w:szCs w:val="28"/>
        </w:rPr>
        <w:t xml:space="preserve">. </w:t>
      </w:r>
    </w:p>
    <w:p w:rsidR="00F3380D" w:rsidRPr="00DC250A" w:rsidRDefault="009D2472" w:rsidP="00F3380D">
      <w:pPr>
        <w:spacing w:line="360" w:lineRule="auto"/>
        <w:jc w:val="both"/>
        <w:rPr>
          <w:sz w:val="28"/>
          <w:szCs w:val="28"/>
        </w:rPr>
      </w:pPr>
      <w:r>
        <w:rPr>
          <w:sz w:val="28"/>
          <w:szCs w:val="28"/>
        </w:rPr>
        <w:t xml:space="preserve">        </w:t>
      </w:r>
      <w:r w:rsidR="00F3380D">
        <w:rPr>
          <w:sz w:val="28"/>
          <w:szCs w:val="28"/>
        </w:rPr>
        <w:t>Согласно представленных сведений для разработки прогноза основными промышленными предприятиями оценка объем</w:t>
      </w:r>
      <w:r w:rsidR="00F9428F">
        <w:rPr>
          <w:sz w:val="28"/>
          <w:szCs w:val="28"/>
        </w:rPr>
        <w:t>а</w:t>
      </w:r>
      <w:r w:rsidR="00F3380D">
        <w:rPr>
          <w:sz w:val="28"/>
          <w:szCs w:val="28"/>
        </w:rPr>
        <w:t xml:space="preserve"> промышленного производства в 201</w:t>
      </w:r>
      <w:r w:rsidR="00825B19">
        <w:rPr>
          <w:sz w:val="28"/>
          <w:szCs w:val="28"/>
        </w:rPr>
        <w:t>9</w:t>
      </w:r>
      <w:r w:rsidR="00F3380D">
        <w:rPr>
          <w:sz w:val="28"/>
          <w:szCs w:val="28"/>
        </w:rPr>
        <w:t xml:space="preserve"> году оценивается в сумме</w:t>
      </w:r>
      <w:r>
        <w:rPr>
          <w:sz w:val="28"/>
          <w:szCs w:val="28"/>
        </w:rPr>
        <w:t xml:space="preserve"> </w:t>
      </w:r>
      <w:r w:rsidR="001B4288">
        <w:rPr>
          <w:sz w:val="28"/>
          <w:szCs w:val="28"/>
        </w:rPr>
        <w:t>3</w:t>
      </w:r>
      <w:r w:rsidR="00825B19">
        <w:rPr>
          <w:sz w:val="28"/>
          <w:szCs w:val="28"/>
        </w:rPr>
        <w:t>98</w:t>
      </w:r>
      <w:r w:rsidR="001B4288">
        <w:rPr>
          <w:sz w:val="28"/>
          <w:szCs w:val="28"/>
        </w:rPr>
        <w:t xml:space="preserve"> </w:t>
      </w:r>
      <w:r w:rsidR="00F3380D">
        <w:rPr>
          <w:sz w:val="28"/>
          <w:szCs w:val="28"/>
        </w:rPr>
        <w:t>млн.руб., с</w:t>
      </w:r>
      <w:r w:rsidR="001B4288">
        <w:rPr>
          <w:sz w:val="28"/>
          <w:szCs w:val="28"/>
        </w:rPr>
        <w:t xml:space="preserve"> приростом </w:t>
      </w:r>
      <w:r w:rsidR="00F3380D">
        <w:rPr>
          <w:sz w:val="28"/>
          <w:szCs w:val="28"/>
        </w:rPr>
        <w:t>в действующих ценах к уровню 201</w:t>
      </w:r>
      <w:r w:rsidR="00825B19">
        <w:rPr>
          <w:sz w:val="28"/>
          <w:szCs w:val="28"/>
        </w:rPr>
        <w:t>8</w:t>
      </w:r>
      <w:r>
        <w:rPr>
          <w:sz w:val="28"/>
          <w:szCs w:val="28"/>
        </w:rPr>
        <w:t xml:space="preserve"> года на </w:t>
      </w:r>
      <w:r w:rsidR="00825B19">
        <w:rPr>
          <w:sz w:val="28"/>
          <w:szCs w:val="28"/>
        </w:rPr>
        <w:t>0</w:t>
      </w:r>
      <w:r w:rsidR="001B4288">
        <w:rPr>
          <w:sz w:val="28"/>
          <w:szCs w:val="28"/>
        </w:rPr>
        <w:t>,</w:t>
      </w:r>
      <w:r w:rsidR="00825B19">
        <w:rPr>
          <w:sz w:val="28"/>
          <w:szCs w:val="28"/>
        </w:rPr>
        <w:t>3</w:t>
      </w:r>
      <w:r w:rsidR="00F3380D">
        <w:rPr>
          <w:sz w:val="28"/>
          <w:szCs w:val="28"/>
        </w:rPr>
        <w:t>%</w:t>
      </w:r>
      <w:r w:rsidR="00825B19">
        <w:rPr>
          <w:sz w:val="28"/>
          <w:szCs w:val="28"/>
        </w:rPr>
        <w:t>,</w:t>
      </w:r>
      <w:r w:rsidR="00F3380D" w:rsidRPr="00DC250A">
        <w:rPr>
          <w:sz w:val="28"/>
          <w:szCs w:val="28"/>
        </w:rPr>
        <w:t xml:space="preserve"> далее прогнозируются темпы роста</w:t>
      </w:r>
      <w:r w:rsidR="00F3380D">
        <w:rPr>
          <w:sz w:val="28"/>
          <w:szCs w:val="28"/>
        </w:rPr>
        <w:t xml:space="preserve"> в действующих ценах</w:t>
      </w:r>
      <w:r w:rsidR="00F3380D" w:rsidRPr="00DC250A">
        <w:rPr>
          <w:sz w:val="28"/>
          <w:szCs w:val="28"/>
        </w:rPr>
        <w:t>: в 20</w:t>
      </w:r>
      <w:r w:rsidR="00825B19">
        <w:rPr>
          <w:sz w:val="28"/>
          <w:szCs w:val="28"/>
        </w:rPr>
        <w:t>20</w:t>
      </w:r>
      <w:r w:rsidR="00F3380D" w:rsidRPr="00DC250A">
        <w:rPr>
          <w:sz w:val="28"/>
          <w:szCs w:val="28"/>
        </w:rPr>
        <w:t xml:space="preserve"> году – 10</w:t>
      </w:r>
      <w:r w:rsidR="00825B19">
        <w:rPr>
          <w:sz w:val="28"/>
          <w:szCs w:val="28"/>
        </w:rPr>
        <w:t>4</w:t>
      </w:r>
      <w:r w:rsidR="001B4288">
        <w:rPr>
          <w:sz w:val="28"/>
          <w:szCs w:val="28"/>
        </w:rPr>
        <w:t>,</w:t>
      </w:r>
      <w:r w:rsidR="00825B19">
        <w:rPr>
          <w:sz w:val="28"/>
          <w:szCs w:val="28"/>
        </w:rPr>
        <w:t>9</w:t>
      </w:r>
      <w:r w:rsidR="00F3380D" w:rsidRPr="00DC250A">
        <w:rPr>
          <w:sz w:val="28"/>
          <w:szCs w:val="28"/>
        </w:rPr>
        <w:t>%, в 20</w:t>
      </w:r>
      <w:r w:rsidR="001B4288">
        <w:rPr>
          <w:sz w:val="28"/>
          <w:szCs w:val="28"/>
        </w:rPr>
        <w:t>2</w:t>
      </w:r>
      <w:r w:rsidR="00825B19">
        <w:rPr>
          <w:sz w:val="28"/>
          <w:szCs w:val="28"/>
        </w:rPr>
        <w:t>1</w:t>
      </w:r>
      <w:r w:rsidR="00F3380D" w:rsidRPr="00DC250A">
        <w:rPr>
          <w:sz w:val="28"/>
          <w:szCs w:val="28"/>
        </w:rPr>
        <w:t xml:space="preserve"> году – 10</w:t>
      </w:r>
      <w:r w:rsidR="00825B19">
        <w:rPr>
          <w:sz w:val="28"/>
          <w:szCs w:val="28"/>
        </w:rPr>
        <w:t>5</w:t>
      </w:r>
      <w:r w:rsidR="001B4288">
        <w:rPr>
          <w:sz w:val="28"/>
          <w:szCs w:val="28"/>
        </w:rPr>
        <w:t>,</w:t>
      </w:r>
      <w:r w:rsidR="00825B19">
        <w:rPr>
          <w:sz w:val="28"/>
          <w:szCs w:val="28"/>
        </w:rPr>
        <w:t>2</w:t>
      </w:r>
      <w:r w:rsidR="00F3380D" w:rsidRPr="00DC250A">
        <w:rPr>
          <w:sz w:val="28"/>
          <w:szCs w:val="28"/>
        </w:rPr>
        <w:t>%</w:t>
      </w:r>
      <w:r w:rsidR="00F3380D">
        <w:rPr>
          <w:sz w:val="28"/>
          <w:szCs w:val="28"/>
        </w:rPr>
        <w:t>, в 20</w:t>
      </w:r>
      <w:r>
        <w:rPr>
          <w:sz w:val="28"/>
          <w:szCs w:val="28"/>
        </w:rPr>
        <w:t>2</w:t>
      </w:r>
      <w:r w:rsidR="00825B19">
        <w:rPr>
          <w:sz w:val="28"/>
          <w:szCs w:val="28"/>
        </w:rPr>
        <w:t>2</w:t>
      </w:r>
      <w:r w:rsidR="00F3380D" w:rsidRPr="00DC250A">
        <w:rPr>
          <w:sz w:val="28"/>
          <w:szCs w:val="28"/>
        </w:rPr>
        <w:t xml:space="preserve"> году – 10</w:t>
      </w:r>
      <w:r w:rsidR="00825B19">
        <w:rPr>
          <w:sz w:val="28"/>
          <w:szCs w:val="28"/>
        </w:rPr>
        <w:t>5</w:t>
      </w:r>
      <w:r w:rsidR="00F3380D" w:rsidRPr="00DC250A">
        <w:rPr>
          <w:sz w:val="28"/>
          <w:szCs w:val="28"/>
        </w:rPr>
        <w:t>,</w:t>
      </w:r>
      <w:r w:rsidR="001B4288">
        <w:rPr>
          <w:sz w:val="28"/>
          <w:szCs w:val="28"/>
        </w:rPr>
        <w:t>5</w:t>
      </w:r>
      <w:r w:rsidR="00F3380D" w:rsidRPr="00DC250A">
        <w:rPr>
          <w:sz w:val="28"/>
          <w:szCs w:val="28"/>
        </w:rPr>
        <w:t>% к предыдущему году</w:t>
      </w:r>
      <w:r w:rsidR="001B4288">
        <w:rPr>
          <w:sz w:val="28"/>
          <w:szCs w:val="28"/>
        </w:rPr>
        <w:t>.</w:t>
      </w:r>
    </w:p>
    <w:p w:rsidR="00F3380D" w:rsidRDefault="00F3380D" w:rsidP="00F3380D">
      <w:pPr>
        <w:spacing w:line="360" w:lineRule="auto"/>
        <w:jc w:val="both"/>
        <w:rPr>
          <w:sz w:val="28"/>
          <w:szCs w:val="28"/>
        </w:rPr>
      </w:pPr>
      <w:r w:rsidRPr="00DC250A">
        <w:rPr>
          <w:sz w:val="28"/>
          <w:szCs w:val="28"/>
        </w:rPr>
        <w:t>В 201</w:t>
      </w:r>
      <w:r w:rsidR="00825B19">
        <w:rPr>
          <w:sz w:val="28"/>
          <w:szCs w:val="28"/>
        </w:rPr>
        <w:t>9</w:t>
      </w:r>
      <w:r w:rsidRPr="00DC250A">
        <w:rPr>
          <w:sz w:val="28"/>
          <w:szCs w:val="28"/>
        </w:rPr>
        <w:t xml:space="preserve"> году </w:t>
      </w:r>
      <w:r>
        <w:rPr>
          <w:sz w:val="28"/>
          <w:szCs w:val="28"/>
        </w:rPr>
        <w:t xml:space="preserve">оценка объема производства обрабатывающих производств составит </w:t>
      </w:r>
      <w:r w:rsidR="00825B19">
        <w:rPr>
          <w:sz w:val="28"/>
          <w:szCs w:val="28"/>
        </w:rPr>
        <w:t>51,3</w:t>
      </w:r>
      <w:r w:rsidR="006F1AB1">
        <w:rPr>
          <w:sz w:val="28"/>
          <w:szCs w:val="28"/>
        </w:rPr>
        <w:t xml:space="preserve"> </w:t>
      </w:r>
      <w:r>
        <w:rPr>
          <w:sz w:val="28"/>
          <w:szCs w:val="28"/>
        </w:rPr>
        <w:t>млн.рублей, с темпом роста 10</w:t>
      </w:r>
      <w:r w:rsidR="00825B19">
        <w:rPr>
          <w:sz w:val="28"/>
          <w:szCs w:val="28"/>
        </w:rPr>
        <w:t>8</w:t>
      </w:r>
      <w:r w:rsidR="00CA3009">
        <w:rPr>
          <w:sz w:val="28"/>
          <w:szCs w:val="28"/>
        </w:rPr>
        <w:t>,</w:t>
      </w:r>
      <w:r w:rsidR="00825B19">
        <w:rPr>
          <w:sz w:val="28"/>
          <w:szCs w:val="28"/>
        </w:rPr>
        <w:t>4</w:t>
      </w:r>
      <w:r>
        <w:rPr>
          <w:sz w:val="28"/>
          <w:szCs w:val="28"/>
        </w:rPr>
        <w:t>% к уровню 201</w:t>
      </w:r>
      <w:r w:rsidR="00825B19">
        <w:rPr>
          <w:sz w:val="28"/>
          <w:szCs w:val="28"/>
        </w:rPr>
        <w:t>8</w:t>
      </w:r>
      <w:r>
        <w:rPr>
          <w:sz w:val="28"/>
          <w:szCs w:val="28"/>
        </w:rPr>
        <w:t xml:space="preserve"> года, прогноз на 20</w:t>
      </w:r>
      <w:r w:rsidR="00825B19">
        <w:rPr>
          <w:sz w:val="28"/>
          <w:szCs w:val="28"/>
        </w:rPr>
        <w:t>20</w:t>
      </w:r>
      <w:r>
        <w:rPr>
          <w:sz w:val="28"/>
          <w:szCs w:val="28"/>
        </w:rPr>
        <w:t>-20</w:t>
      </w:r>
      <w:r w:rsidR="00CA3009">
        <w:rPr>
          <w:sz w:val="28"/>
          <w:szCs w:val="28"/>
        </w:rPr>
        <w:t>2</w:t>
      </w:r>
      <w:r w:rsidR="00825B19">
        <w:rPr>
          <w:sz w:val="28"/>
          <w:szCs w:val="28"/>
        </w:rPr>
        <w:t>2</w:t>
      </w:r>
      <w:r>
        <w:rPr>
          <w:sz w:val="28"/>
          <w:szCs w:val="28"/>
        </w:rPr>
        <w:t xml:space="preserve"> годы прирост объемов производства в действующих ценах на </w:t>
      </w:r>
      <w:r w:rsidR="00825B19">
        <w:rPr>
          <w:sz w:val="28"/>
          <w:szCs w:val="28"/>
        </w:rPr>
        <w:t>7,0-7,5</w:t>
      </w:r>
      <w:r w:rsidR="001B4288">
        <w:rPr>
          <w:sz w:val="28"/>
          <w:szCs w:val="28"/>
        </w:rPr>
        <w:t>-</w:t>
      </w:r>
      <w:r w:rsidR="00825B19">
        <w:rPr>
          <w:sz w:val="28"/>
          <w:szCs w:val="28"/>
        </w:rPr>
        <w:t>8,0</w:t>
      </w:r>
      <w:r>
        <w:rPr>
          <w:sz w:val="28"/>
          <w:szCs w:val="28"/>
        </w:rPr>
        <w:t xml:space="preserve">%. </w:t>
      </w:r>
    </w:p>
    <w:p w:rsidR="002B2CB6" w:rsidRPr="00DC250A" w:rsidRDefault="00317174" w:rsidP="003E62F7">
      <w:pPr>
        <w:spacing w:line="360" w:lineRule="auto"/>
        <w:rPr>
          <w:bCs/>
          <w:sz w:val="28"/>
          <w:szCs w:val="28"/>
        </w:rPr>
      </w:pPr>
      <w:r w:rsidRPr="006A43E0">
        <w:rPr>
          <w:sz w:val="28"/>
          <w:szCs w:val="28"/>
        </w:rPr>
        <w:t xml:space="preserve">        </w:t>
      </w:r>
      <w:r>
        <w:rPr>
          <w:bCs/>
          <w:sz w:val="28"/>
          <w:szCs w:val="28"/>
        </w:rPr>
        <w:t xml:space="preserve"> По виду экономической деятельности «Водоснабжение, водоотведение» услуги осуществляют в текущем году два предприятия МУП «Клетня-Сервис» и МУП «Содружество», организацию сбора и деятельность по ликвидации загрязнений- МУП «Содружество».</w:t>
      </w:r>
      <w:r w:rsidR="00B52EF4">
        <w:rPr>
          <w:bCs/>
          <w:sz w:val="28"/>
          <w:szCs w:val="28"/>
        </w:rPr>
        <w:t xml:space="preserve"> </w:t>
      </w:r>
      <w:r>
        <w:rPr>
          <w:bCs/>
          <w:sz w:val="28"/>
          <w:szCs w:val="28"/>
        </w:rPr>
        <w:t>Объем предоставленных услуг за 201</w:t>
      </w:r>
      <w:r w:rsidR="003E62F7">
        <w:rPr>
          <w:bCs/>
          <w:sz w:val="28"/>
          <w:szCs w:val="28"/>
        </w:rPr>
        <w:t>8</w:t>
      </w:r>
      <w:r>
        <w:rPr>
          <w:bCs/>
          <w:sz w:val="28"/>
          <w:szCs w:val="28"/>
        </w:rPr>
        <w:t xml:space="preserve"> год составил 1</w:t>
      </w:r>
      <w:r w:rsidR="003E62F7">
        <w:rPr>
          <w:bCs/>
          <w:sz w:val="28"/>
          <w:szCs w:val="28"/>
        </w:rPr>
        <w:t>8</w:t>
      </w:r>
      <w:r>
        <w:rPr>
          <w:bCs/>
          <w:sz w:val="28"/>
          <w:szCs w:val="28"/>
        </w:rPr>
        <w:t xml:space="preserve"> млн.руб. с темпом роста к уровню 201</w:t>
      </w:r>
      <w:r w:rsidR="003E62F7">
        <w:rPr>
          <w:bCs/>
          <w:sz w:val="28"/>
          <w:szCs w:val="28"/>
        </w:rPr>
        <w:t>7</w:t>
      </w:r>
      <w:r>
        <w:rPr>
          <w:bCs/>
          <w:sz w:val="28"/>
          <w:szCs w:val="28"/>
        </w:rPr>
        <w:t xml:space="preserve"> года 1</w:t>
      </w:r>
      <w:r w:rsidR="003E62F7">
        <w:rPr>
          <w:bCs/>
          <w:sz w:val="28"/>
          <w:szCs w:val="28"/>
        </w:rPr>
        <w:t>32,4</w:t>
      </w:r>
      <w:r>
        <w:rPr>
          <w:bCs/>
          <w:sz w:val="28"/>
          <w:szCs w:val="28"/>
        </w:rPr>
        <w:t>%, оценка 201</w:t>
      </w:r>
      <w:r w:rsidR="003E62F7">
        <w:rPr>
          <w:bCs/>
          <w:sz w:val="28"/>
          <w:szCs w:val="28"/>
        </w:rPr>
        <w:t>9 года-19,3</w:t>
      </w:r>
      <w:r>
        <w:rPr>
          <w:bCs/>
          <w:sz w:val="28"/>
          <w:szCs w:val="28"/>
        </w:rPr>
        <w:t xml:space="preserve"> млн.руб.,</w:t>
      </w:r>
      <w:r w:rsidR="000F35A5">
        <w:rPr>
          <w:bCs/>
          <w:sz w:val="28"/>
          <w:szCs w:val="28"/>
        </w:rPr>
        <w:t xml:space="preserve"> </w:t>
      </w:r>
      <w:r>
        <w:rPr>
          <w:bCs/>
          <w:sz w:val="28"/>
          <w:szCs w:val="28"/>
        </w:rPr>
        <w:t>с темпом роста 10</w:t>
      </w:r>
      <w:r w:rsidR="003E62F7">
        <w:rPr>
          <w:bCs/>
          <w:sz w:val="28"/>
          <w:szCs w:val="28"/>
        </w:rPr>
        <w:t>7,2</w:t>
      </w:r>
      <w:r>
        <w:rPr>
          <w:bCs/>
          <w:sz w:val="28"/>
          <w:szCs w:val="28"/>
        </w:rPr>
        <w:t>%.</w:t>
      </w:r>
      <w:r w:rsidR="003E62F7">
        <w:rPr>
          <w:bCs/>
          <w:sz w:val="28"/>
          <w:szCs w:val="28"/>
        </w:rPr>
        <w:t xml:space="preserve"> В период 2020</w:t>
      </w:r>
      <w:r w:rsidR="003F3304">
        <w:rPr>
          <w:bCs/>
          <w:sz w:val="28"/>
          <w:szCs w:val="28"/>
        </w:rPr>
        <w:t>-202</w:t>
      </w:r>
      <w:r w:rsidR="003E62F7">
        <w:rPr>
          <w:bCs/>
          <w:sz w:val="28"/>
          <w:szCs w:val="28"/>
        </w:rPr>
        <w:t xml:space="preserve">2 годов </w:t>
      </w:r>
      <w:r w:rsidR="003F3304">
        <w:rPr>
          <w:bCs/>
          <w:sz w:val="28"/>
          <w:szCs w:val="28"/>
        </w:rPr>
        <w:t xml:space="preserve">ожидается </w:t>
      </w:r>
      <w:r w:rsidR="003E62F7">
        <w:rPr>
          <w:bCs/>
          <w:sz w:val="28"/>
          <w:szCs w:val="28"/>
        </w:rPr>
        <w:t xml:space="preserve">темп роста </w:t>
      </w:r>
      <w:r w:rsidR="003F3304">
        <w:rPr>
          <w:bCs/>
          <w:sz w:val="28"/>
          <w:szCs w:val="28"/>
        </w:rPr>
        <w:t>10</w:t>
      </w:r>
      <w:r w:rsidR="003E62F7">
        <w:rPr>
          <w:bCs/>
          <w:sz w:val="28"/>
          <w:szCs w:val="28"/>
        </w:rPr>
        <w:t>5</w:t>
      </w:r>
      <w:r w:rsidR="003F3304">
        <w:rPr>
          <w:bCs/>
          <w:sz w:val="28"/>
          <w:szCs w:val="28"/>
        </w:rPr>
        <w:t>,</w:t>
      </w:r>
      <w:r w:rsidR="003E62F7">
        <w:rPr>
          <w:bCs/>
          <w:sz w:val="28"/>
          <w:szCs w:val="28"/>
        </w:rPr>
        <w:t>9</w:t>
      </w:r>
      <w:r w:rsidR="003F3304">
        <w:rPr>
          <w:bCs/>
          <w:sz w:val="28"/>
          <w:szCs w:val="28"/>
        </w:rPr>
        <w:t>-10</w:t>
      </w:r>
      <w:r w:rsidR="003E62F7">
        <w:rPr>
          <w:bCs/>
          <w:sz w:val="28"/>
          <w:szCs w:val="28"/>
        </w:rPr>
        <w:t>7</w:t>
      </w:r>
      <w:r w:rsidR="003F3304">
        <w:rPr>
          <w:bCs/>
          <w:sz w:val="28"/>
          <w:szCs w:val="28"/>
        </w:rPr>
        <w:t>,</w:t>
      </w:r>
      <w:r w:rsidR="003E62F7">
        <w:rPr>
          <w:bCs/>
          <w:sz w:val="28"/>
          <w:szCs w:val="28"/>
        </w:rPr>
        <w:t>6</w:t>
      </w:r>
      <w:r w:rsidR="003F3304">
        <w:rPr>
          <w:bCs/>
          <w:sz w:val="28"/>
          <w:szCs w:val="28"/>
        </w:rPr>
        <w:t xml:space="preserve">%. </w:t>
      </w:r>
    </w:p>
    <w:p w:rsidR="00F3380D" w:rsidRPr="00DC250A" w:rsidRDefault="00F3380D" w:rsidP="00F3380D">
      <w:pPr>
        <w:pStyle w:val="21"/>
        <w:spacing w:line="360" w:lineRule="auto"/>
        <w:jc w:val="center"/>
        <w:rPr>
          <w:bCs w:val="0"/>
          <w:sz w:val="28"/>
          <w:szCs w:val="28"/>
        </w:rPr>
      </w:pPr>
      <w:r w:rsidRPr="00DC250A">
        <w:rPr>
          <w:bCs w:val="0"/>
          <w:sz w:val="28"/>
          <w:szCs w:val="28"/>
        </w:rPr>
        <w:t>4. Сельское хозяйство</w:t>
      </w:r>
    </w:p>
    <w:p w:rsidR="00B255E5" w:rsidRPr="0030220C" w:rsidRDefault="00A24511" w:rsidP="00503753">
      <w:pPr>
        <w:spacing w:line="360" w:lineRule="auto"/>
        <w:jc w:val="both"/>
        <w:rPr>
          <w:bCs/>
          <w:sz w:val="28"/>
          <w:szCs w:val="28"/>
        </w:rPr>
      </w:pPr>
      <w:r w:rsidRPr="00503753">
        <w:rPr>
          <w:sz w:val="28"/>
          <w:szCs w:val="28"/>
        </w:rPr>
        <w:t xml:space="preserve">     </w:t>
      </w:r>
      <w:r w:rsidR="00B255E5" w:rsidRPr="00503753">
        <w:rPr>
          <w:sz w:val="28"/>
          <w:szCs w:val="28"/>
        </w:rPr>
        <w:t>В 2018 году объем производства продукции сельского хозяйства во всех категориях хозяйств составил</w:t>
      </w:r>
      <w:r w:rsidRPr="00503753">
        <w:rPr>
          <w:b/>
          <w:bCs/>
          <w:sz w:val="28"/>
          <w:szCs w:val="28"/>
        </w:rPr>
        <w:t xml:space="preserve"> </w:t>
      </w:r>
      <w:r w:rsidRPr="0030220C">
        <w:rPr>
          <w:bCs/>
          <w:sz w:val="28"/>
          <w:szCs w:val="28"/>
        </w:rPr>
        <w:t>808,4 млн</w:t>
      </w:r>
      <w:r w:rsidR="00B255E5" w:rsidRPr="0030220C">
        <w:rPr>
          <w:sz w:val="28"/>
          <w:szCs w:val="28"/>
        </w:rPr>
        <w:t xml:space="preserve">. рублей или </w:t>
      </w:r>
      <w:r w:rsidRPr="0030220C">
        <w:rPr>
          <w:bCs/>
          <w:sz w:val="28"/>
          <w:szCs w:val="28"/>
        </w:rPr>
        <w:t xml:space="preserve">99,6 </w:t>
      </w:r>
      <w:r w:rsidR="00B255E5" w:rsidRPr="0030220C">
        <w:rPr>
          <w:sz w:val="28"/>
          <w:szCs w:val="28"/>
        </w:rPr>
        <w:t>процент</w:t>
      </w:r>
      <w:r w:rsidRPr="0030220C">
        <w:rPr>
          <w:bCs/>
          <w:sz w:val="28"/>
          <w:szCs w:val="28"/>
        </w:rPr>
        <w:t>ов</w:t>
      </w:r>
      <w:r w:rsidR="00B255E5" w:rsidRPr="0030220C">
        <w:rPr>
          <w:sz w:val="28"/>
          <w:szCs w:val="28"/>
        </w:rPr>
        <w:t xml:space="preserve"> в сопоставимых ценах к уровню 2017 года.</w:t>
      </w:r>
      <w:r w:rsidR="00B255E5" w:rsidRPr="0030220C">
        <w:rPr>
          <w:color w:val="FF0000"/>
          <w:sz w:val="28"/>
          <w:szCs w:val="28"/>
        </w:rPr>
        <w:t xml:space="preserve"> </w:t>
      </w:r>
      <w:r w:rsidR="00B255E5" w:rsidRPr="0030220C">
        <w:rPr>
          <w:sz w:val="28"/>
          <w:szCs w:val="28"/>
        </w:rPr>
        <w:t xml:space="preserve">Доля продукции растениеводства в общем объеме производства составила </w:t>
      </w:r>
      <w:r w:rsidRPr="0030220C">
        <w:rPr>
          <w:bCs/>
          <w:sz w:val="28"/>
          <w:szCs w:val="28"/>
        </w:rPr>
        <w:t>50,8</w:t>
      </w:r>
      <w:r w:rsidR="00B255E5" w:rsidRPr="0030220C">
        <w:rPr>
          <w:sz w:val="28"/>
          <w:szCs w:val="28"/>
        </w:rPr>
        <w:t xml:space="preserve"> процент</w:t>
      </w:r>
      <w:r w:rsidRPr="0030220C">
        <w:rPr>
          <w:bCs/>
          <w:sz w:val="28"/>
          <w:szCs w:val="28"/>
        </w:rPr>
        <w:t>ов</w:t>
      </w:r>
      <w:r w:rsidR="00B255E5" w:rsidRPr="0030220C">
        <w:rPr>
          <w:sz w:val="28"/>
          <w:szCs w:val="28"/>
        </w:rPr>
        <w:t xml:space="preserve"> (</w:t>
      </w:r>
      <w:r w:rsidRPr="0030220C">
        <w:rPr>
          <w:bCs/>
          <w:sz w:val="28"/>
          <w:szCs w:val="28"/>
        </w:rPr>
        <w:t>410,3 млн</w:t>
      </w:r>
      <w:r w:rsidR="00B255E5" w:rsidRPr="0030220C">
        <w:rPr>
          <w:sz w:val="28"/>
          <w:szCs w:val="28"/>
        </w:rPr>
        <w:t xml:space="preserve">. рублей), животноводства – </w:t>
      </w:r>
      <w:r w:rsidRPr="0030220C">
        <w:rPr>
          <w:bCs/>
          <w:sz w:val="28"/>
          <w:szCs w:val="28"/>
        </w:rPr>
        <w:t>4</w:t>
      </w:r>
      <w:r w:rsidR="00B255E5" w:rsidRPr="0030220C">
        <w:rPr>
          <w:sz w:val="28"/>
          <w:szCs w:val="28"/>
        </w:rPr>
        <w:t>9,</w:t>
      </w:r>
      <w:r w:rsidRPr="0030220C">
        <w:rPr>
          <w:bCs/>
          <w:sz w:val="28"/>
          <w:szCs w:val="28"/>
        </w:rPr>
        <w:t>2</w:t>
      </w:r>
      <w:r w:rsidR="00B255E5" w:rsidRPr="0030220C">
        <w:rPr>
          <w:sz w:val="28"/>
          <w:szCs w:val="28"/>
        </w:rPr>
        <w:t xml:space="preserve"> процента (</w:t>
      </w:r>
      <w:r w:rsidRPr="0030220C">
        <w:rPr>
          <w:bCs/>
          <w:sz w:val="28"/>
          <w:szCs w:val="28"/>
        </w:rPr>
        <w:t>398,1 млн</w:t>
      </w:r>
      <w:r w:rsidR="00B255E5" w:rsidRPr="0030220C">
        <w:rPr>
          <w:sz w:val="28"/>
          <w:szCs w:val="28"/>
        </w:rPr>
        <w:t>. рублей).</w:t>
      </w:r>
    </w:p>
    <w:p w:rsidR="00BE736B" w:rsidRPr="00503753" w:rsidRDefault="00B255E5" w:rsidP="00BE736B">
      <w:pPr>
        <w:spacing w:line="360" w:lineRule="auto"/>
        <w:jc w:val="both"/>
        <w:rPr>
          <w:sz w:val="28"/>
          <w:szCs w:val="28"/>
        </w:rPr>
      </w:pPr>
      <w:r w:rsidRPr="00503753">
        <w:rPr>
          <w:sz w:val="28"/>
          <w:szCs w:val="28"/>
        </w:rPr>
        <w:t xml:space="preserve">Сельхозтоваропроизводителями всех форм собственности произведено </w:t>
      </w:r>
      <w:r w:rsidR="00D61CB1" w:rsidRPr="00503753">
        <w:rPr>
          <w:bCs/>
          <w:sz w:val="28"/>
          <w:szCs w:val="28"/>
        </w:rPr>
        <w:t>зерна в весе после доработки 11,5 тыс.тонн, что составило 12</w:t>
      </w:r>
      <w:r w:rsidR="00D61CB1" w:rsidRPr="00503753">
        <w:rPr>
          <w:sz w:val="28"/>
          <w:szCs w:val="28"/>
        </w:rPr>
        <w:t>2,3 процента к уровню 2017 года</w:t>
      </w:r>
      <w:r w:rsidR="00D61CB1" w:rsidRPr="00503753">
        <w:rPr>
          <w:bCs/>
          <w:sz w:val="28"/>
          <w:szCs w:val="28"/>
        </w:rPr>
        <w:t xml:space="preserve">, картофеля-21,7 тыс.тонн (102,8 процентов), овощей-0,9 тыс.тонн (100 процентов). </w:t>
      </w:r>
      <w:r w:rsidR="00BE736B" w:rsidRPr="00503753">
        <w:rPr>
          <w:sz w:val="28"/>
          <w:szCs w:val="28"/>
        </w:rPr>
        <w:t>Сложнее обстоят дела в отрасли животноводства. на 1 января 2019 года поголовье КРС предварительно будет насчитываться по СПК и КФХ 558 голов (-305 голов), в том числе поголовье коров 335 голов (-165 голов).</w:t>
      </w:r>
    </w:p>
    <w:p w:rsidR="00BE736B" w:rsidRPr="0030220C" w:rsidRDefault="00652313" w:rsidP="0030220C">
      <w:pPr>
        <w:pStyle w:val="21"/>
        <w:spacing w:line="360" w:lineRule="auto"/>
        <w:ind w:firstLine="709"/>
        <w:rPr>
          <w:b w:val="0"/>
          <w:sz w:val="28"/>
          <w:szCs w:val="28"/>
        </w:rPr>
      </w:pPr>
      <w:r w:rsidRPr="00503753">
        <w:rPr>
          <w:b w:val="0"/>
          <w:bCs w:val="0"/>
          <w:sz w:val="28"/>
          <w:szCs w:val="28"/>
        </w:rPr>
        <w:t>Продукции животноводства произведено хозяйствами всех категорий молока 3 тыс.тонн (88,2 процента), мяса-0,9 тыс.тонн (112,5 процентов), яиц –2,3 млн. штук (95,8 процентов).</w:t>
      </w:r>
      <w:r w:rsidRPr="00503753">
        <w:rPr>
          <w:b w:val="0"/>
          <w:bCs w:val="0"/>
          <w:color w:val="FF0000"/>
          <w:sz w:val="28"/>
          <w:szCs w:val="28"/>
        </w:rPr>
        <w:t xml:space="preserve"> </w:t>
      </w:r>
      <w:r w:rsidR="00BE736B" w:rsidRPr="0030220C">
        <w:rPr>
          <w:b w:val="0"/>
          <w:sz w:val="28"/>
          <w:szCs w:val="28"/>
        </w:rPr>
        <w:t>Снижение производства молока и уменьшение голов полученных телят обусловлено тем, что в 2018 году 2 сельхозпредприятия прекратили свою хозяйственную деятельность (МУП «Клетня-Агро» а это 119 голов КРС из них 82 головы дойного стада и ООО «Прогресс» 31 голова КРС, и ООО «Лутна-Сервис» прекратило животноводческую отрасль – 68 голов КРС, и занимаются только растениеводством).</w:t>
      </w:r>
    </w:p>
    <w:p w:rsidR="002C2986" w:rsidRPr="00503753" w:rsidRDefault="002C2986" w:rsidP="002C2986">
      <w:pPr>
        <w:spacing w:line="360" w:lineRule="auto"/>
        <w:jc w:val="both"/>
        <w:rPr>
          <w:sz w:val="28"/>
          <w:szCs w:val="28"/>
        </w:rPr>
      </w:pPr>
      <w:r w:rsidRPr="00503753">
        <w:rPr>
          <w:sz w:val="28"/>
          <w:szCs w:val="28"/>
        </w:rPr>
        <w:t xml:space="preserve">В 2018 году на поддержку сельского хозяйства сельхозпредприятиями получено субсидий из областного бюджета в сумме 1,9 млн. рублей. </w:t>
      </w:r>
    </w:p>
    <w:p w:rsidR="00B255E5" w:rsidRPr="00CC18C6" w:rsidRDefault="00B255E5" w:rsidP="00503753">
      <w:pPr>
        <w:spacing w:line="360" w:lineRule="auto"/>
        <w:ind w:right="-6" w:firstLine="709"/>
        <w:jc w:val="both"/>
        <w:rPr>
          <w:sz w:val="28"/>
          <w:szCs w:val="28"/>
        </w:rPr>
      </w:pPr>
      <w:r w:rsidRPr="00CC18C6">
        <w:rPr>
          <w:sz w:val="28"/>
          <w:szCs w:val="28"/>
        </w:rPr>
        <w:t>Объем производства продукции сельского хозяйства во всех категориях хозяйств в 2019 году оценивается в</w:t>
      </w:r>
      <w:r w:rsidR="00503753">
        <w:rPr>
          <w:sz w:val="28"/>
          <w:szCs w:val="28"/>
        </w:rPr>
        <w:t xml:space="preserve"> 829,2 млн.</w:t>
      </w:r>
      <w:r w:rsidRPr="00CC18C6">
        <w:rPr>
          <w:sz w:val="28"/>
          <w:szCs w:val="28"/>
        </w:rPr>
        <w:t xml:space="preserve"> рублей или </w:t>
      </w:r>
      <w:r w:rsidR="00503753">
        <w:rPr>
          <w:sz w:val="28"/>
          <w:szCs w:val="28"/>
        </w:rPr>
        <w:t>99,1</w:t>
      </w:r>
      <w:r w:rsidRPr="00CC18C6">
        <w:rPr>
          <w:sz w:val="28"/>
          <w:szCs w:val="28"/>
        </w:rPr>
        <w:t>процента в сопоставимых ценах к уровню 2018 года. В 2020-202</w:t>
      </w:r>
      <w:r w:rsidR="00503753">
        <w:rPr>
          <w:sz w:val="28"/>
          <w:szCs w:val="28"/>
        </w:rPr>
        <w:t>2</w:t>
      </w:r>
      <w:r w:rsidRPr="00CC18C6">
        <w:rPr>
          <w:sz w:val="28"/>
          <w:szCs w:val="28"/>
        </w:rPr>
        <w:t xml:space="preserve"> годах прогнозируется индекс производства продукции сельского хозяйства в размере </w:t>
      </w:r>
      <w:r>
        <w:rPr>
          <w:sz w:val="28"/>
          <w:szCs w:val="28"/>
        </w:rPr>
        <w:t>10</w:t>
      </w:r>
      <w:r w:rsidR="00503753">
        <w:rPr>
          <w:sz w:val="28"/>
          <w:szCs w:val="28"/>
        </w:rPr>
        <w:t>0</w:t>
      </w:r>
      <w:r>
        <w:rPr>
          <w:sz w:val="28"/>
          <w:szCs w:val="28"/>
        </w:rPr>
        <w:t>,</w:t>
      </w:r>
      <w:r w:rsidR="00503753">
        <w:rPr>
          <w:sz w:val="28"/>
          <w:szCs w:val="28"/>
        </w:rPr>
        <w:t>2</w:t>
      </w:r>
      <w:r>
        <w:rPr>
          <w:sz w:val="28"/>
          <w:szCs w:val="28"/>
        </w:rPr>
        <w:t>-10</w:t>
      </w:r>
      <w:r w:rsidR="00503753">
        <w:rPr>
          <w:sz w:val="28"/>
          <w:szCs w:val="28"/>
        </w:rPr>
        <w:t>1</w:t>
      </w:r>
      <w:r>
        <w:rPr>
          <w:sz w:val="28"/>
          <w:szCs w:val="28"/>
        </w:rPr>
        <w:t>,</w:t>
      </w:r>
      <w:r w:rsidR="00503753">
        <w:rPr>
          <w:sz w:val="28"/>
          <w:szCs w:val="28"/>
        </w:rPr>
        <w:t>1</w:t>
      </w:r>
      <w:r w:rsidRPr="00CC18C6">
        <w:rPr>
          <w:sz w:val="28"/>
          <w:szCs w:val="28"/>
        </w:rPr>
        <w:t xml:space="preserve"> процента. Прогнозируемый объем продукции сельского хозяйства в хозяйствах всех категорий в 2020 году составит </w:t>
      </w:r>
      <w:r w:rsidR="00503753">
        <w:rPr>
          <w:sz w:val="28"/>
          <w:szCs w:val="28"/>
        </w:rPr>
        <w:t>857,4</w:t>
      </w:r>
      <w:r w:rsidRPr="00CC18C6">
        <w:rPr>
          <w:sz w:val="28"/>
          <w:szCs w:val="28"/>
        </w:rPr>
        <w:t>мл</w:t>
      </w:r>
      <w:r w:rsidR="00503753">
        <w:rPr>
          <w:sz w:val="28"/>
          <w:szCs w:val="28"/>
        </w:rPr>
        <w:t>н</w:t>
      </w:r>
      <w:r w:rsidRPr="00CC18C6">
        <w:rPr>
          <w:sz w:val="28"/>
          <w:szCs w:val="28"/>
        </w:rPr>
        <w:t>. рублей, в 202</w:t>
      </w:r>
      <w:r w:rsidR="00503753">
        <w:rPr>
          <w:sz w:val="28"/>
          <w:szCs w:val="28"/>
        </w:rPr>
        <w:t>2</w:t>
      </w:r>
      <w:r w:rsidRPr="00CC18C6">
        <w:rPr>
          <w:sz w:val="28"/>
          <w:szCs w:val="28"/>
        </w:rPr>
        <w:t xml:space="preserve"> году –</w:t>
      </w:r>
      <w:r w:rsidR="00503753">
        <w:rPr>
          <w:sz w:val="28"/>
          <w:szCs w:val="28"/>
        </w:rPr>
        <w:t xml:space="preserve">933,6 </w:t>
      </w:r>
      <w:r w:rsidRPr="00CC18C6">
        <w:rPr>
          <w:sz w:val="28"/>
          <w:szCs w:val="28"/>
        </w:rPr>
        <w:t>мл</w:t>
      </w:r>
      <w:r w:rsidR="00503753">
        <w:rPr>
          <w:sz w:val="28"/>
          <w:szCs w:val="28"/>
        </w:rPr>
        <w:t>н</w:t>
      </w:r>
      <w:r w:rsidRPr="00CC18C6">
        <w:rPr>
          <w:sz w:val="28"/>
          <w:szCs w:val="28"/>
        </w:rPr>
        <w:t>. рублей.</w:t>
      </w:r>
    </w:p>
    <w:p w:rsidR="00503753" w:rsidRDefault="00B255E5" w:rsidP="00503753">
      <w:pPr>
        <w:spacing w:line="360" w:lineRule="auto"/>
        <w:ind w:rightChars="-2" w:right="-5" w:firstLine="708"/>
        <w:jc w:val="both"/>
        <w:rPr>
          <w:sz w:val="28"/>
          <w:szCs w:val="28"/>
        </w:rPr>
      </w:pPr>
      <w:r w:rsidRPr="00CC18C6">
        <w:rPr>
          <w:sz w:val="28"/>
          <w:szCs w:val="28"/>
        </w:rPr>
        <w:t>Достижение этих показателей в 2019-202</w:t>
      </w:r>
      <w:r w:rsidR="00503753">
        <w:rPr>
          <w:sz w:val="28"/>
          <w:szCs w:val="28"/>
        </w:rPr>
        <w:t>2</w:t>
      </w:r>
      <w:r w:rsidRPr="00CC18C6">
        <w:rPr>
          <w:sz w:val="28"/>
          <w:szCs w:val="28"/>
        </w:rPr>
        <w:t xml:space="preserve"> годах планируется за счет повышения эффективности сельскохозяйственного производства и реализации инвестиционных проектов.</w:t>
      </w:r>
      <w:r w:rsidR="00503753" w:rsidRPr="00503753">
        <w:rPr>
          <w:sz w:val="28"/>
          <w:szCs w:val="28"/>
        </w:rPr>
        <w:t xml:space="preserve"> </w:t>
      </w:r>
      <w:r w:rsidR="00503753">
        <w:rPr>
          <w:sz w:val="28"/>
          <w:szCs w:val="28"/>
        </w:rPr>
        <w:t xml:space="preserve">Крупным инвестиционным проектом является </w:t>
      </w:r>
      <w:r w:rsidR="00503753" w:rsidRPr="00CC18C6">
        <w:rPr>
          <w:sz w:val="28"/>
          <w:szCs w:val="28"/>
        </w:rPr>
        <w:t>«Строительство яблоневых садов интенсивного типа площадью 350 га с овощехранилищами, глубокой переработкой и инженерными коммуникациями на территории Брянской области, Клетнянского района, район с. Сельцо</w:t>
      </w:r>
      <w:r w:rsidR="005215F2">
        <w:rPr>
          <w:sz w:val="28"/>
          <w:szCs w:val="28"/>
        </w:rPr>
        <w:t xml:space="preserve"> </w:t>
      </w:r>
      <w:r w:rsidR="00503753" w:rsidRPr="00CC18C6">
        <w:rPr>
          <w:sz w:val="28"/>
          <w:szCs w:val="28"/>
        </w:rPr>
        <w:t>-</w:t>
      </w:r>
      <w:r w:rsidR="005215F2">
        <w:rPr>
          <w:sz w:val="28"/>
          <w:szCs w:val="28"/>
        </w:rPr>
        <w:t xml:space="preserve"> </w:t>
      </w:r>
      <w:r w:rsidR="00503753" w:rsidRPr="00CC18C6">
        <w:rPr>
          <w:sz w:val="28"/>
          <w:szCs w:val="28"/>
        </w:rPr>
        <w:t>с.Набат» - ООО «Брянский сад»</w:t>
      </w:r>
      <w:r w:rsidR="00503753">
        <w:rPr>
          <w:sz w:val="28"/>
          <w:szCs w:val="28"/>
        </w:rPr>
        <w:t>. Продолжится курс на развитие фермерских хозяйств.</w:t>
      </w:r>
    </w:p>
    <w:p w:rsidR="00F3380D" w:rsidRPr="00DC250A" w:rsidRDefault="00F3380D" w:rsidP="00F3380D">
      <w:pPr>
        <w:pStyle w:val="21"/>
        <w:spacing w:line="360" w:lineRule="auto"/>
        <w:jc w:val="center"/>
        <w:rPr>
          <w:sz w:val="28"/>
          <w:szCs w:val="28"/>
        </w:rPr>
      </w:pPr>
      <w:r w:rsidRPr="00DC250A">
        <w:rPr>
          <w:bCs w:val="0"/>
          <w:sz w:val="28"/>
          <w:szCs w:val="28"/>
        </w:rPr>
        <w:t>5.</w:t>
      </w:r>
      <w:r w:rsidRPr="00DC250A">
        <w:rPr>
          <w:sz w:val="28"/>
          <w:szCs w:val="28"/>
        </w:rPr>
        <w:t xml:space="preserve"> Инвестиции </w:t>
      </w:r>
    </w:p>
    <w:p w:rsidR="00634AB3" w:rsidRPr="004630AD" w:rsidRDefault="00634AB3" w:rsidP="00634AB3">
      <w:pPr>
        <w:spacing w:line="360" w:lineRule="auto"/>
        <w:ind w:rightChars="-2" w:right="-5" w:firstLine="708"/>
        <w:jc w:val="both"/>
        <w:rPr>
          <w:sz w:val="28"/>
          <w:szCs w:val="28"/>
        </w:rPr>
      </w:pPr>
      <w:r w:rsidRPr="004630AD">
        <w:rPr>
          <w:sz w:val="28"/>
          <w:szCs w:val="28"/>
        </w:rPr>
        <w:t>За 201</w:t>
      </w:r>
      <w:r w:rsidR="009F63C5">
        <w:rPr>
          <w:sz w:val="28"/>
          <w:szCs w:val="28"/>
        </w:rPr>
        <w:t>8</w:t>
      </w:r>
      <w:r w:rsidRPr="004630AD">
        <w:rPr>
          <w:sz w:val="28"/>
          <w:szCs w:val="28"/>
        </w:rPr>
        <w:t xml:space="preserve"> год в основной капитал по району направлено инвестиций в объеме </w:t>
      </w:r>
      <w:r w:rsidR="009F63C5">
        <w:rPr>
          <w:sz w:val="28"/>
          <w:szCs w:val="28"/>
        </w:rPr>
        <w:t xml:space="preserve">77 </w:t>
      </w:r>
      <w:r w:rsidRPr="004630AD">
        <w:rPr>
          <w:sz w:val="28"/>
          <w:szCs w:val="28"/>
        </w:rPr>
        <w:t xml:space="preserve">млн. рублей, </w:t>
      </w:r>
      <w:r w:rsidR="009F63C5">
        <w:rPr>
          <w:sz w:val="28"/>
          <w:szCs w:val="28"/>
        </w:rPr>
        <w:t xml:space="preserve">больше уровня 2017 года на 37,2% в сопоставимых ценах, </w:t>
      </w:r>
      <w:r w:rsidRPr="004630AD">
        <w:rPr>
          <w:sz w:val="28"/>
          <w:szCs w:val="28"/>
        </w:rPr>
        <w:t xml:space="preserve">в том числе инвестиции за счет собственных средств предприятий составили </w:t>
      </w:r>
      <w:r w:rsidR="00E71FFF">
        <w:rPr>
          <w:sz w:val="28"/>
          <w:szCs w:val="28"/>
        </w:rPr>
        <w:t>50,2</w:t>
      </w:r>
      <w:r w:rsidRPr="004630AD">
        <w:rPr>
          <w:sz w:val="28"/>
          <w:szCs w:val="28"/>
        </w:rPr>
        <w:t xml:space="preserve"> млн.руб. или </w:t>
      </w:r>
      <w:r w:rsidR="00E71FFF">
        <w:rPr>
          <w:sz w:val="28"/>
          <w:szCs w:val="28"/>
        </w:rPr>
        <w:t>65</w:t>
      </w:r>
      <w:r w:rsidRPr="004630AD">
        <w:rPr>
          <w:sz w:val="28"/>
          <w:szCs w:val="28"/>
        </w:rPr>
        <w:t xml:space="preserve">% об общего объема инвестиций. Бюджетные инвестиции направлены в общей сумме </w:t>
      </w:r>
      <w:r w:rsidR="00E71FFF">
        <w:rPr>
          <w:sz w:val="28"/>
          <w:szCs w:val="28"/>
        </w:rPr>
        <w:t>26,8</w:t>
      </w:r>
      <w:r w:rsidRPr="004630AD">
        <w:rPr>
          <w:sz w:val="28"/>
          <w:szCs w:val="28"/>
        </w:rPr>
        <w:t xml:space="preserve"> млн.руб, в том числе за счет федерального бюджета в сумме </w:t>
      </w:r>
      <w:r w:rsidR="00E71FFF">
        <w:rPr>
          <w:sz w:val="28"/>
          <w:szCs w:val="28"/>
        </w:rPr>
        <w:t>264</w:t>
      </w:r>
      <w:r w:rsidRPr="004630AD">
        <w:rPr>
          <w:sz w:val="28"/>
          <w:szCs w:val="28"/>
        </w:rPr>
        <w:t xml:space="preserve"> тыс.руб.,</w:t>
      </w:r>
      <w:r w:rsidR="0098322A">
        <w:rPr>
          <w:sz w:val="28"/>
          <w:szCs w:val="28"/>
        </w:rPr>
        <w:t xml:space="preserve"> </w:t>
      </w:r>
      <w:r w:rsidRPr="004630AD">
        <w:rPr>
          <w:sz w:val="28"/>
          <w:szCs w:val="28"/>
        </w:rPr>
        <w:t xml:space="preserve">за счет областного бюджета </w:t>
      </w:r>
      <w:r w:rsidR="00E71FFF">
        <w:rPr>
          <w:sz w:val="28"/>
          <w:szCs w:val="28"/>
        </w:rPr>
        <w:t xml:space="preserve">19 </w:t>
      </w:r>
      <w:r w:rsidRPr="004630AD">
        <w:rPr>
          <w:sz w:val="28"/>
          <w:szCs w:val="28"/>
        </w:rPr>
        <w:t xml:space="preserve">млн.руб., местного бюджета </w:t>
      </w:r>
      <w:r w:rsidR="00E71FFF">
        <w:rPr>
          <w:sz w:val="28"/>
          <w:szCs w:val="28"/>
        </w:rPr>
        <w:t xml:space="preserve">7,5 </w:t>
      </w:r>
      <w:r w:rsidRPr="004630AD">
        <w:rPr>
          <w:sz w:val="28"/>
          <w:szCs w:val="28"/>
        </w:rPr>
        <w:t>млн.руб.</w:t>
      </w:r>
    </w:p>
    <w:p w:rsidR="00022266" w:rsidRDefault="00B10DCA" w:rsidP="004914D6">
      <w:pPr>
        <w:spacing w:line="360" w:lineRule="auto"/>
        <w:ind w:firstLine="709"/>
        <w:jc w:val="both"/>
        <w:rPr>
          <w:sz w:val="28"/>
          <w:szCs w:val="28"/>
        </w:rPr>
      </w:pPr>
      <w:r>
        <w:rPr>
          <w:sz w:val="28"/>
          <w:szCs w:val="28"/>
        </w:rPr>
        <w:t xml:space="preserve">В </w:t>
      </w:r>
      <w:r w:rsidR="00AF2EA6">
        <w:rPr>
          <w:sz w:val="28"/>
          <w:szCs w:val="28"/>
        </w:rPr>
        <w:t>201</w:t>
      </w:r>
      <w:r w:rsidR="00E71FFF">
        <w:rPr>
          <w:sz w:val="28"/>
          <w:szCs w:val="28"/>
        </w:rPr>
        <w:t>9</w:t>
      </w:r>
      <w:r w:rsidR="00AF2EA6">
        <w:rPr>
          <w:sz w:val="28"/>
          <w:szCs w:val="28"/>
        </w:rPr>
        <w:t xml:space="preserve"> год</w:t>
      </w:r>
      <w:r>
        <w:rPr>
          <w:sz w:val="28"/>
          <w:szCs w:val="28"/>
        </w:rPr>
        <w:t>у</w:t>
      </w:r>
      <w:r w:rsidR="006A717E">
        <w:rPr>
          <w:sz w:val="28"/>
          <w:szCs w:val="28"/>
        </w:rPr>
        <w:t xml:space="preserve"> объем инвестиций оценивается в сумме</w:t>
      </w:r>
      <w:r w:rsidR="00AF2EA6">
        <w:rPr>
          <w:sz w:val="28"/>
          <w:szCs w:val="28"/>
        </w:rPr>
        <w:t xml:space="preserve"> </w:t>
      </w:r>
      <w:r w:rsidR="00E71FFF">
        <w:rPr>
          <w:sz w:val="28"/>
          <w:szCs w:val="28"/>
        </w:rPr>
        <w:t xml:space="preserve">65 </w:t>
      </w:r>
      <w:r w:rsidR="00AF2EA6">
        <w:rPr>
          <w:sz w:val="28"/>
          <w:szCs w:val="28"/>
        </w:rPr>
        <w:t xml:space="preserve">млн.руб., индекс физического объема </w:t>
      </w:r>
      <w:r w:rsidR="00E71FFF">
        <w:rPr>
          <w:sz w:val="28"/>
          <w:szCs w:val="28"/>
        </w:rPr>
        <w:t>80,3</w:t>
      </w:r>
      <w:r w:rsidR="00AF2EA6">
        <w:rPr>
          <w:sz w:val="28"/>
          <w:szCs w:val="28"/>
        </w:rPr>
        <w:t>% к уровню 201</w:t>
      </w:r>
      <w:r w:rsidR="00E71FFF">
        <w:rPr>
          <w:sz w:val="28"/>
          <w:szCs w:val="28"/>
        </w:rPr>
        <w:t>8</w:t>
      </w:r>
      <w:r w:rsidR="00AF2EA6">
        <w:rPr>
          <w:sz w:val="28"/>
          <w:szCs w:val="28"/>
        </w:rPr>
        <w:t xml:space="preserve"> года. Собственные средства в основной капитал планируют направить в сумме </w:t>
      </w:r>
      <w:r w:rsidR="00E71FFF">
        <w:rPr>
          <w:sz w:val="28"/>
          <w:szCs w:val="28"/>
        </w:rPr>
        <w:t>44,6</w:t>
      </w:r>
      <w:r w:rsidR="00AF2EA6">
        <w:rPr>
          <w:sz w:val="28"/>
          <w:szCs w:val="28"/>
        </w:rPr>
        <w:t xml:space="preserve"> млн.руб</w:t>
      </w:r>
      <w:r w:rsidR="00C52E3D">
        <w:rPr>
          <w:sz w:val="28"/>
          <w:szCs w:val="28"/>
        </w:rPr>
        <w:t xml:space="preserve">. </w:t>
      </w:r>
      <w:r w:rsidR="00AF2EA6">
        <w:rPr>
          <w:sz w:val="28"/>
          <w:szCs w:val="28"/>
        </w:rPr>
        <w:t>сл</w:t>
      </w:r>
      <w:r w:rsidR="00C52E3D">
        <w:rPr>
          <w:sz w:val="28"/>
          <w:szCs w:val="28"/>
        </w:rPr>
        <w:t>едующими</w:t>
      </w:r>
      <w:r w:rsidR="00FC5521">
        <w:rPr>
          <w:sz w:val="28"/>
          <w:szCs w:val="28"/>
        </w:rPr>
        <w:t xml:space="preserve"> предприятия</w:t>
      </w:r>
      <w:r w:rsidR="00C52E3D">
        <w:rPr>
          <w:sz w:val="28"/>
          <w:szCs w:val="28"/>
        </w:rPr>
        <w:t>ми</w:t>
      </w:r>
      <w:r w:rsidR="00FC5521">
        <w:rPr>
          <w:sz w:val="28"/>
          <w:szCs w:val="28"/>
        </w:rPr>
        <w:t xml:space="preserve">: </w:t>
      </w:r>
      <w:r w:rsidR="00AF2EA6">
        <w:rPr>
          <w:sz w:val="28"/>
          <w:szCs w:val="28"/>
        </w:rPr>
        <w:t xml:space="preserve">ООО «Клетнянский лес», </w:t>
      </w:r>
      <w:r w:rsidR="00C52E3D">
        <w:rPr>
          <w:sz w:val="28"/>
          <w:szCs w:val="28"/>
        </w:rPr>
        <w:t xml:space="preserve">ООО «Брянский сад», </w:t>
      </w:r>
      <w:r w:rsidR="00AF2EA6">
        <w:rPr>
          <w:sz w:val="28"/>
          <w:szCs w:val="28"/>
        </w:rPr>
        <w:t>Клетнянский филиал АО «Брянскавтодор», ОАО «Клетнянский хлебозавод».</w:t>
      </w:r>
    </w:p>
    <w:p w:rsidR="00F5459A" w:rsidRDefault="0049656E" w:rsidP="00F5459A">
      <w:pPr>
        <w:spacing w:line="360" w:lineRule="auto"/>
        <w:rPr>
          <w:sz w:val="28"/>
          <w:szCs w:val="28"/>
        </w:rPr>
      </w:pPr>
      <w:r>
        <w:rPr>
          <w:sz w:val="28"/>
          <w:szCs w:val="28"/>
        </w:rPr>
        <w:t xml:space="preserve">   </w:t>
      </w:r>
      <w:r w:rsidR="00A72A8C">
        <w:rPr>
          <w:sz w:val="28"/>
          <w:szCs w:val="28"/>
        </w:rPr>
        <w:t xml:space="preserve">   </w:t>
      </w:r>
      <w:r w:rsidR="00F5459A" w:rsidRPr="007B0018">
        <w:rPr>
          <w:sz w:val="28"/>
          <w:szCs w:val="28"/>
        </w:rPr>
        <w:t xml:space="preserve">       </w:t>
      </w:r>
      <w:r w:rsidR="00F5459A">
        <w:rPr>
          <w:sz w:val="28"/>
          <w:szCs w:val="28"/>
        </w:rPr>
        <w:t xml:space="preserve">За девять месяцев 2019 года </w:t>
      </w:r>
      <w:r w:rsidR="00F5459A" w:rsidRPr="007B0018">
        <w:rPr>
          <w:sz w:val="28"/>
          <w:szCs w:val="28"/>
        </w:rPr>
        <w:t xml:space="preserve">направлено инвестиций в основной капитал экономики района </w:t>
      </w:r>
      <w:r w:rsidR="00F5459A">
        <w:rPr>
          <w:sz w:val="28"/>
          <w:szCs w:val="28"/>
        </w:rPr>
        <w:t xml:space="preserve">(без субъектов малого предпринимательства) </w:t>
      </w:r>
      <w:r w:rsidR="00F5459A" w:rsidRPr="007B0018">
        <w:rPr>
          <w:sz w:val="28"/>
          <w:szCs w:val="28"/>
        </w:rPr>
        <w:t xml:space="preserve">в сумме </w:t>
      </w:r>
      <w:r w:rsidR="00F5459A">
        <w:rPr>
          <w:sz w:val="28"/>
          <w:szCs w:val="28"/>
        </w:rPr>
        <w:t>8</w:t>
      </w:r>
      <w:r w:rsidR="00F5459A" w:rsidRPr="007B0018">
        <w:rPr>
          <w:sz w:val="28"/>
          <w:szCs w:val="28"/>
        </w:rPr>
        <w:t xml:space="preserve">,2 млн.руб., </w:t>
      </w:r>
      <w:r w:rsidR="00F5459A">
        <w:rPr>
          <w:sz w:val="28"/>
          <w:szCs w:val="28"/>
        </w:rPr>
        <w:t xml:space="preserve">меньше </w:t>
      </w:r>
      <w:r w:rsidR="00F5459A" w:rsidRPr="007B0018">
        <w:rPr>
          <w:sz w:val="28"/>
          <w:szCs w:val="28"/>
        </w:rPr>
        <w:t>аналогичного периода прошлого года</w:t>
      </w:r>
      <w:r w:rsidR="00F5459A">
        <w:rPr>
          <w:sz w:val="28"/>
          <w:szCs w:val="28"/>
        </w:rPr>
        <w:t xml:space="preserve"> на одну треть</w:t>
      </w:r>
      <w:r w:rsidR="00F5459A" w:rsidRPr="007B0018">
        <w:rPr>
          <w:sz w:val="28"/>
          <w:szCs w:val="28"/>
        </w:rPr>
        <w:t xml:space="preserve">. </w:t>
      </w:r>
      <w:r w:rsidR="00F5459A">
        <w:rPr>
          <w:sz w:val="28"/>
          <w:szCs w:val="28"/>
        </w:rPr>
        <w:t>Собственные средства направили в основной капитал ОАО «Клетнянский хлебозавод» в сумме 500 тыс.руб., ООО «Клетнянский лес» в сумме 709 тыс.руб.</w:t>
      </w:r>
      <w:r w:rsidR="00F5459A" w:rsidRPr="007B0018">
        <w:rPr>
          <w:sz w:val="28"/>
          <w:szCs w:val="28"/>
        </w:rPr>
        <w:t xml:space="preserve"> В </w:t>
      </w:r>
      <w:r w:rsidR="00F5459A">
        <w:rPr>
          <w:sz w:val="28"/>
          <w:szCs w:val="28"/>
        </w:rPr>
        <w:t xml:space="preserve">текущем </w:t>
      </w:r>
      <w:r w:rsidR="00F5459A" w:rsidRPr="007B0018">
        <w:rPr>
          <w:sz w:val="28"/>
          <w:szCs w:val="28"/>
        </w:rPr>
        <w:t xml:space="preserve"> году </w:t>
      </w:r>
      <w:r w:rsidR="00F5459A">
        <w:rPr>
          <w:sz w:val="28"/>
          <w:szCs w:val="28"/>
        </w:rPr>
        <w:t>бюджетные инвестиции направлены в объекты: подготовка проектно-сметной документации по строительству водопроводной сети по ул.Пятницкого п.Клетня, реконструкция водоснабжения в н.п.Николаевка и Синицкое (направлено средств в сумме 1858,6 тыс.руб.), построено в п.Клетня 4 км новых водопроводных сетей (направлено средств в сумме 2542 тыс.руб.)  и отремонтировано 1,8 км (направлено 1,9 млн.руб.).</w:t>
      </w:r>
    </w:p>
    <w:p w:rsidR="00F5459A" w:rsidRDefault="00F5459A" w:rsidP="00F5459A">
      <w:pPr>
        <w:spacing w:line="360" w:lineRule="auto"/>
        <w:rPr>
          <w:sz w:val="28"/>
          <w:szCs w:val="28"/>
        </w:rPr>
      </w:pPr>
      <w:r>
        <w:rPr>
          <w:sz w:val="28"/>
          <w:szCs w:val="28"/>
        </w:rPr>
        <w:t>В отчетном периоде в Клетнянском районе реализованы мероприятия национальных проектов:</w:t>
      </w:r>
    </w:p>
    <w:p w:rsidR="00F5459A" w:rsidRDefault="00F5459A" w:rsidP="00F5459A">
      <w:pPr>
        <w:pStyle w:val="af0"/>
        <w:spacing w:line="360" w:lineRule="auto"/>
        <w:rPr>
          <w:rFonts w:ascii="Times New Roman" w:hAnsi="Times New Roman"/>
          <w:sz w:val="28"/>
          <w:szCs w:val="28"/>
        </w:rPr>
      </w:pPr>
      <w:r w:rsidRPr="009B38D6">
        <w:rPr>
          <w:rFonts w:ascii="Times New Roman" w:hAnsi="Times New Roman"/>
          <w:sz w:val="28"/>
          <w:szCs w:val="28"/>
        </w:rPr>
        <w:t xml:space="preserve">В рамках реализации </w:t>
      </w:r>
      <w:r w:rsidRPr="00AF16D4">
        <w:rPr>
          <w:rFonts w:ascii="Times New Roman" w:hAnsi="Times New Roman"/>
          <w:sz w:val="28"/>
          <w:szCs w:val="28"/>
        </w:rPr>
        <w:t>национального проекта «Жилье и городская среда»</w:t>
      </w:r>
      <w:r w:rsidRPr="009B38D6">
        <w:rPr>
          <w:rFonts w:ascii="Times New Roman" w:hAnsi="Times New Roman"/>
          <w:sz w:val="28"/>
          <w:szCs w:val="28"/>
        </w:rPr>
        <w:t xml:space="preserve"> в 2019 году по федеральной программе «Формирование комфортной городской среды» </w:t>
      </w:r>
      <w:r w:rsidRPr="009B38D6">
        <w:rPr>
          <w:rFonts w:ascii="Times New Roman" w:eastAsiaTheme="minorHAnsi" w:hAnsi="Times New Roman"/>
          <w:color w:val="000000"/>
          <w:sz w:val="28"/>
          <w:szCs w:val="28"/>
        </w:rPr>
        <w:t>и муниципальн</w:t>
      </w:r>
      <w:r w:rsidRPr="009B38D6">
        <w:rPr>
          <w:rFonts w:ascii="Times New Roman" w:hAnsi="Times New Roman"/>
          <w:sz w:val="28"/>
          <w:szCs w:val="28"/>
        </w:rPr>
        <w:t>ой</w:t>
      </w:r>
      <w:r w:rsidRPr="009B38D6">
        <w:rPr>
          <w:rFonts w:ascii="Times New Roman" w:eastAsiaTheme="minorHAnsi" w:hAnsi="Times New Roman"/>
          <w:color w:val="000000"/>
          <w:sz w:val="28"/>
          <w:szCs w:val="28"/>
        </w:rPr>
        <w:t xml:space="preserve"> программ</w:t>
      </w:r>
      <w:r w:rsidRPr="009B38D6">
        <w:rPr>
          <w:rFonts w:ascii="Times New Roman" w:hAnsi="Times New Roman"/>
          <w:sz w:val="28"/>
          <w:szCs w:val="28"/>
        </w:rPr>
        <w:t xml:space="preserve">е «Формирование современной </w:t>
      </w:r>
      <w:r w:rsidRPr="009B38D6">
        <w:rPr>
          <w:rFonts w:ascii="Times New Roman" w:eastAsiaTheme="minorHAnsi" w:hAnsi="Times New Roman"/>
          <w:color w:val="000000"/>
          <w:sz w:val="28"/>
          <w:szCs w:val="28"/>
        </w:rPr>
        <w:t>городской среды</w:t>
      </w:r>
      <w:r w:rsidRPr="009B38D6">
        <w:rPr>
          <w:rFonts w:ascii="Times New Roman" w:hAnsi="Times New Roman"/>
          <w:sz w:val="28"/>
          <w:szCs w:val="28"/>
        </w:rPr>
        <w:t>» реализ</w:t>
      </w:r>
      <w:r>
        <w:rPr>
          <w:rFonts w:ascii="Times New Roman" w:hAnsi="Times New Roman"/>
          <w:sz w:val="28"/>
          <w:szCs w:val="28"/>
        </w:rPr>
        <w:t>ованы</w:t>
      </w:r>
      <w:r w:rsidRPr="009B38D6">
        <w:rPr>
          <w:rFonts w:ascii="Times New Roman" w:hAnsi="Times New Roman"/>
          <w:sz w:val="28"/>
          <w:szCs w:val="28"/>
        </w:rPr>
        <w:t xml:space="preserve"> мероприятия «Благоустройство общественной территории Парка культуры и отдыха по адресу п.Клетня, ул.Ленина,115а».Финансирование </w:t>
      </w:r>
      <w:r>
        <w:rPr>
          <w:rFonts w:ascii="Times New Roman" w:hAnsi="Times New Roman"/>
          <w:sz w:val="28"/>
          <w:szCs w:val="28"/>
        </w:rPr>
        <w:t xml:space="preserve">проекта </w:t>
      </w:r>
      <w:r w:rsidRPr="009B38D6">
        <w:rPr>
          <w:rFonts w:ascii="Times New Roman" w:hAnsi="Times New Roman"/>
          <w:sz w:val="28"/>
          <w:szCs w:val="28"/>
        </w:rPr>
        <w:t>всего 3942</w:t>
      </w:r>
      <w:r>
        <w:rPr>
          <w:rFonts w:ascii="Times New Roman" w:hAnsi="Times New Roman"/>
          <w:sz w:val="28"/>
          <w:szCs w:val="28"/>
        </w:rPr>
        <w:t>,2 тыс.руб.</w:t>
      </w:r>
      <w:r w:rsidRPr="009B38D6">
        <w:rPr>
          <w:rFonts w:ascii="Times New Roman" w:hAnsi="Times New Roman"/>
          <w:sz w:val="28"/>
          <w:szCs w:val="28"/>
        </w:rPr>
        <w:t xml:space="preserve"> руб., в том числе федеральный бюджет-3596</w:t>
      </w:r>
      <w:r>
        <w:rPr>
          <w:rFonts w:ascii="Times New Roman" w:hAnsi="Times New Roman"/>
          <w:sz w:val="28"/>
          <w:szCs w:val="28"/>
        </w:rPr>
        <w:t>,</w:t>
      </w:r>
      <w:r w:rsidRPr="009B38D6">
        <w:rPr>
          <w:rFonts w:ascii="Times New Roman" w:hAnsi="Times New Roman"/>
          <w:sz w:val="28"/>
          <w:szCs w:val="28"/>
        </w:rPr>
        <w:t>8</w:t>
      </w:r>
      <w:r>
        <w:rPr>
          <w:rFonts w:ascii="Times New Roman" w:hAnsi="Times New Roman"/>
          <w:sz w:val="28"/>
          <w:szCs w:val="28"/>
        </w:rPr>
        <w:t xml:space="preserve"> тыс.руб.</w:t>
      </w:r>
      <w:r w:rsidRPr="009B38D6">
        <w:rPr>
          <w:rFonts w:ascii="Times New Roman" w:hAnsi="Times New Roman"/>
          <w:sz w:val="28"/>
          <w:szCs w:val="28"/>
        </w:rPr>
        <w:t>, областной- 36</w:t>
      </w:r>
      <w:r>
        <w:rPr>
          <w:rFonts w:ascii="Times New Roman" w:hAnsi="Times New Roman"/>
          <w:sz w:val="28"/>
          <w:szCs w:val="28"/>
        </w:rPr>
        <w:t>,</w:t>
      </w:r>
      <w:r w:rsidRPr="009B38D6">
        <w:rPr>
          <w:rFonts w:ascii="Times New Roman" w:hAnsi="Times New Roman"/>
          <w:sz w:val="28"/>
          <w:szCs w:val="28"/>
        </w:rPr>
        <w:t>3</w:t>
      </w:r>
      <w:r>
        <w:rPr>
          <w:rFonts w:ascii="Times New Roman" w:hAnsi="Times New Roman"/>
          <w:sz w:val="28"/>
          <w:szCs w:val="28"/>
        </w:rPr>
        <w:t xml:space="preserve"> тыс.</w:t>
      </w:r>
      <w:r w:rsidRPr="009B38D6">
        <w:rPr>
          <w:rFonts w:ascii="Times New Roman" w:hAnsi="Times New Roman"/>
          <w:sz w:val="28"/>
          <w:szCs w:val="28"/>
        </w:rPr>
        <w:t xml:space="preserve"> руб., бюджет Клетня</w:t>
      </w:r>
      <w:r>
        <w:rPr>
          <w:rFonts w:ascii="Times New Roman" w:hAnsi="Times New Roman"/>
          <w:sz w:val="28"/>
          <w:szCs w:val="28"/>
        </w:rPr>
        <w:t>нского городского поселения- 309 тыс.</w:t>
      </w:r>
      <w:r w:rsidRPr="009B38D6">
        <w:rPr>
          <w:rFonts w:ascii="Times New Roman" w:hAnsi="Times New Roman"/>
          <w:sz w:val="28"/>
          <w:szCs w:val="28"/>
        </w:rPr>
        <w:t xml:space="preserve"> руб</w:t>
      </w:r>
      <w:r>
        <w:rPr>
          <w:rFonts w:ascii="Times New Roman" w:hAnsi="Times New Roman"/>
          <w:sz w:val="28"/>
          <w:szCs w:val="28"/>
        </w:rPr>
        <w:t>.</w:t>
      </w:r>
    </w:p>
    <w:p w:rsidR="00F5459A" w:rsidRPr="009B38D6" w:rsidRDefault="00F5459A" w:rsidP="00F5459A">
      <w:pPr>
        <w:pStyle w:val="af0"/>
        <w:spacing w:line="360" w:lineRule="auto"/>
        <w:rPr>
          <w:rFonts w:ascii="Times New Roman" w:hAnsi="Times New Roman"/>
          <w:sz w:val="28"/>
          <w:szCs w:val="28"/>
        </w:rPr>
      </w:pPr>
      <w:r w:rsidRPr="009B38D6">
        <w:rPr>
          <w:rFonts w:ascii="Times New Roman" w:hAnsi="Times New Roman"/>
          <w:sz w:val="28"/>
          <w:szCs w:val="28"/>
        </w:rPr>
        <w:t xml:space="preserve">В рамках реализации </w:t>
      </w:r>
      <w:r w:rsidRPr="00AF16D4">
        <w:rPr>
          <w:rFonts w:ascii="Times New Roman" w:hAnsi="Times New Roman"/>
          <w:sz w:val="28"/>
          <w:szCs w:val="28"/>
        </w:rPr>
        <w:t>национального проекта «Культура»</w:t>
      </w:r>
      <w:r w:rsidRPr="009B38D6">
        <w:rPr>
          <w:rFonts w:ascii="Times New Roman" w:hAnsi="Times New Roman"/>
          <w:b/>
          <w:sz w:val="28"/>
          <w:szCs w:val="28"/>
        </w:rPr>
        <w:t xml:space="preserve"> </w:t>
      </w:r>
      <w:r w:rsidRPr="009B38D6">
        <w:rPr>
          <w:rFonts w:ascii="Times New Roman" w:hAnsi="Times New Roman"/>
          <w:sz w:val="28"/>
          <w:szCs w:val="28"/>
        </w:rPr>
        <w:t xml:space="preserve">в 2019 году по федеральной программе «Культура Малой Родины» и подпрограмме </w:t>
      </w:r>
      <w:r>
        <w:rPr>
          <w:rFonts w:ascii="Times New Roman" w:hAnsi="Times New Roman"/>
          <w:sz w:val="28"/>
          <w:szCs w:val="28"/>
        </w:rPr>
        <w:t>«</w:t>
      </w:r>
      <w:r w:rsidRPr="009B38D6">
        <w:rPr>
          <w:rFonts w:ascii="Times New Roman" w:hAnsi="Times New Roman"/>
          <w:sz w:val="28"/>
          <w:szCs w:val="28"/>
        </w:rPr>
        <w:t>Культура Клетнянского района</w:t>
      </w:r>
      <w:r>
        <w:rPr>
          <w:rFonts w:ascii="Times New Roman" w:hAnsi="Times New Roman"/>
          <w:sz w:val="28"/>
          <w:szCs w:val="28"/>
        </w:rPr>
        <w:t>»</w:t>
      </w:r>
      <w:r w:rsidRPr="009B38D6">
        <w:rPr>
          <w:rFonts w:ascii="Times New Roman" w:hAnsi="Times New Roman"/>
          <w:sz w:val="28"/>
          <w:szCs w:val="28"/>
        </w:rPr>
        <w:t xml:space="preserve"> муниципальной программы </w:t>
      </w:r>
    </w:p>
    <w:p w:rsidR="00F5459A" w:rsidRDefault="00F5459A" w:rsidP="00F5459A">
      <w:pPr>
        <w:pStyle w:val="af0"/>
        <w:spacing w:line="360" w:lineRule="auto"/>
        <w:rPr>
          <w:rFonts w:ascii="Times New Roman" w:hAnsi="Times New Roman"/>
          <w:sz w:val="28"/>
          <w:szCs w:val="28"/>
        </w:rPr>
      </w:pPr>
      <w:r w:rsidRPr="009B38D6">
        <w:rPr>
          <w:rFonts w:ascii="Times New Roman" w:hAnsi="Times New Roman"/>
          <w:sz w:val="28"/>
          <w:szCs w:val="28"/>
        </w:rPr>
        <w:t xml:space="preserve">  «Обеспечение реализации полномочий Клетнянского муниципального района»</w:t>
      </w:r>
      <w:r>
        <w:rPr>
          <w:rFonts w:ascii="Times New Roman" w:hAnsi="Times New Roman"/>
          <w:sz w:val="28"/>
          <w:szCs w:val="28"/>
        </w:rPr>
        <w:t xml:space="preserve"> </w:t>
      </w:r>
      <w:r w:rsidRPr="009B38D6">
        <w:rPr>
          <w:rFonts w:ascii="Times New Roman" w:hAnsi="Times New Roman"/>
          <w:sz w:val="28"/>
          <w:szCs w:val="28"/>
        </w:rPr>
        <w:t>реализуются мероприятия «</w:t>
      </w:r>
      <w:r w:rsidRPr="009B38D6">
        <w:rPr>
          <w:rFonts w:ascii="Times New Roman" w:hAnsi="Times New Roman"/>
          <w:color w:val="00000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 (в части проведения текущего ремонта здания МБУК "Центр народной культуры и досуга" структурного подразделения Акуличского культурно-досугового центра</w:t>
      </w:r>
      <w:r w:rsidRPr="009B38D6">
        <w:rPr>
          <w:rFonts w:ascii="Times New Roman" w:hAnsi="Times New Roman"/>
          <w:sz w:val="28"/>
          <w:szCs w:val="28"/>
        </w:rPr>
        <w:t>)»</w:t>
      </w:r>
      <w:r>
        <w:rPr>
          <w:rFonts w:ascii="Times New Roman" w:hAnsi="Times New Roman"/>
          <w:sz w:val="28"/>
          <w:szCs w:val="28"/>
        </w:rPr>
        <w:t xml:space="preserve"> выделены бюджетные средства в сумме 1578,9 тыс. рублей, в том числе из федерального бюджета 1380 тыс. руб., из областного бюджета-120 тыс. руб., из местного бюджета-79 тыс. руб. Проведен капитальный ремонт крыши здания Акуличского культурно-досугового центра, на сумму экономии от аукциона в электронной форме  по согласованию с Департаментом культуры Брянской области ремонт пола и внутренних помещений.</w:t>
      </w:r>
    </w:p>
    <w:p w:rsidR="00F5459A" w:rsidRDefault="00F5459A" w:rsidP="00F5459A">
      <w:pPr>
        <w:spacing w:line="360" w:lineRule="auto"/>
        <w:jc w:val="both"/>
        <w:rPr>
          <w:sz w:val="28"/>
          <w:szCs w:val="28"/>
          <w:lang w:eastAsia="ru-RU"/>
        </w:rPr>
      </w:pPr>
      <w:r w:rsidRPr="008E61D6">
        <w:rPr>
          <w:sz w:val="28"/>
          <w:szCs w:val="28"/>
          <w:lang w:eastAsia="ru-RU"/>
        </w:rPr>
        <w:t xml:space="preserve"> </w:t>
      </w:r>
      <w:r>
        <w:rPr>
          <w:sz w:val="28"/>
          <w:szCs w:val="28"/>
          <w:lang w:eastAsia="ru-RU"/>
        </w:rPr>
        <w:t>Для улучшения состояния дорог района и обеспечения безопасности дорожного движения администрацией района принимались меры по капитальному ремонту ул.Орджоникидзе (сумма средств 8465тыс.руб.)  и текущему ремонту дорог</w:t>
      </w:r>
      <w:r w:rsidRPr="00245DB7">
        <w:rPr>
          <w:sz w:val="28"/>
          <w:szCs w:val="28"/>
          <w:lang w:eastAsia="ru-RU"/>
        </w:rPr>
        <w:t xml:space="preserve"> </w:t>
      </w:r>
      <w:r>
        <w:rPr>
          <w:sz w:val="28"/>
          <w:szCs w:val="28"/>
          <w:lang w:eastAsia="ru-RU"/>
        </w:rPr>
        <w:t xml:space="preserve">ул.Гоголя и ул.Заозерной, а также пешеходных дорожек по ул.Орджоникидзе и Заозерной, ямочный ремонт асфальтированного покрытия дорог проведен по 16 улицам поселка Клетня. </w:t>
      </w:r>
    </w:p>
    <w:p w:rsidR="00F5459A" w:rsidRPr="007B0018" w:rsidRDefault="00F5459A" w:rsidP="00F5459A">
      <w:pPr>
        <w:spacing w:line="360" w:lineRule="auto"/>
        <w:rPr>
          <w:sz w:val="28"/>
          <w:szCs w:val="28"/>
        </w:rPr>
      </w:pPr>
      <w:r w:rsidRPr="007B0018">
        <w:rPr>
          <w:sz w:val="28"/>
          <w:szCs w:val="28"/>
        </w:rPr>
        <w:t>Для укрепления материально-технической базы предприятия жилищно-коммунального хозяйства в 201</w:t>
      </w:r>
      <w:r>
        <w:rPr>
          <w:sz w:val="28"/>
          <w:szCs w:val="28"/>
        </w:rPr>
        <w:t>9</w:t>
      </w:r>
      <w:r w:rsidRPr="007B0018">
        <w:rPr>
          <w:sz w:val="28"/>
          <w:szCs w:val="28"/>
        </w:rPr>
        <w:t xml:space="preserve"> году приобретен мини-трактор с коммунальным отвалом гидроповоротным и щеточным оборудованием</w:t>
      </w:r>
      <w:r>
        <w:rPr>
          <w:sz w:val="28"/>
          <w:szCs w:val="28"/>
        </w:rPr>
        <w:t xml:space="preserve"> за счет средств городского бюджета в сумме 955,5 тыс.руб</w:t>
      </w:r>
      <w:r w:rsidRPr="007B0018">
        <w:rPr>
          <w:sz w:val="28"/>
          <w:szCs w:val="28"/>
        </w:rPr>
        <w:t>.</w:t>
      </w:r>
      <w:r>
        <w:rPr>
          <w:sz w:val="28"/>
          <w:szCs w:val="28"/>
        </w:rPr>
        <w:t xml:space="preserve"> С помощью областного бюджета приобретена комбинированная дорожная машина (4,5 млн.руб.) и готовится документация по аукциону на приобретение передвижной ремонтной мастерской (1,4 млн.руб.)</w:t>
      </w:r>
    </w:p>
    <w:p w:rsidR="00F5459A" w:rsidRDefault="00F5459A" w:rsidP="00F5459A">
      <w:pPr>
        <w:spacing w:line="360" w:lineRule="auto"/>
        <w:rPr>
          <w:sz w:val="28"/>
          <w:szCs w:val="28"/>
        </w:rPr>
      </w:pPr>
      <w:r>
        <w:rPr>
          <w:sz w:val="28"/>
          <w:szCs w:val="28"/>
        </w:rPr>
        <w:t xml:space="preserve"> Клетнянский район в текущем году участвует в реализации областной программы инициативного бюджетирования с проектом «Благоустройство территории памятника воинам-освободителям 3-й и 50-й Армии» </w:t>
      </w:r>
    </w:p>
    <w:p w:rsidR="00F5459A" w:rsidRDefault="00F5459A" w:rsidP="00F5459A">
      <w:pPr>
        <w:spacing w:line="360" w:lineRule="auto"/>
        <w:rPr>
          <w:sz w:val="28"/>
          <w:szCs w:val="28"/>
        </w:rPr>
      </w:pPr>
      <w:r>
        <w:rPr>
          <w:sz w:val="28"/>
          <w:szCs w:val="28"/>
        </w:rPr>
        <w:t>и «Благоустройство территории в д.Алень под сквер «Аленький цветочек».</w:t>
      </w:r>
    </w:p>
    <w:p w:rsidR="00F5459A" w:rsidRDefault="00F5459A" w:rsidP="00F5459A">
      <w:pPr>
        <w:spacing w:line="360" w:lineRule="auto"/>
        <w:rPr>
          <w:sz w:val="28"/>
          <w:szCs w:val="28"/>
        </w:rPr>
      </w:pPr>
      <w:r>
        <w:rPr>
          <w:sz w:val="28"/>
          <w:szCs w:val="28"/>
        </w:rPr>
        <w:t>По проекту «Благоустройство территории памятника воинам-освободителям 3-й и 50-й Армии» объем финансирования 2500,0 тыс. рублей, в том числе:</w:t>
      </w:r>
    </w:p>
    <w:p w:rsidR="00F5459A" w:rsidRDefault="00F5459A" w:rsidP="00F5459A">
      <w:pPr>
        <w:spacing w:line="360" w:lineRule="auto"/>
        <w:rPr>
          <w:sz w:val="28"/>
          <w:szCs w:val="28"/>
        </w:rPr>
      </w:pPr>
      <w:r>
        <w:rPr>
          <w:sz w:val="28"/>
          <w:szCs w:val="28"/>
        </w:rPr>
        <w:t>Средства областного бюджета-2232,5 тыс. рублей,</w:t>
      </w:r>
    </w:p>
    <w:p w:rsidR="00F5459A" w:rsidRDefault="00F5459A" w:rsidP="00F5459A">
      <w:pPr>
        <w:spacing w:line="360" w:lineRule="auto"/>
        <w:rPr>
          <w:sz w:val="28"/>
          <w:szCs w:val="28"/>
        </w:rPr>
      </w:pPr>
      <w:r>
        <w:rPr>
          <w:sz w:val="28"/>
          <w:szCs w:val="28"/>
        </w:rPr>
        <w:t>Средства бюджета поселения-117,5 тыс.руб. рублей,</w:t>
      </w:r>
    </w:p>
    <w:p w:rsidR="00F5459A" w:rsidRDefault="00F5459A" w:rsidP="00F5459A">
      <w:pPr>
        <w:spacing w:line="360" w:lineRule="auto"/>
        <w:rPr>
          <w:sz w:val="28"/>
          <w:szCs w:val="28"/>
        </w:rPr>
      </w:pPr>
      <w:r>
        <w:rPr>
          <w:sz w:val="28"/>
          <w:szCs w:val="28"/>
        </w:rPr>
        <w:t xml:space="preserve">Средства инициативной группы населения-150,0 тыс. рублей. </w:t>
      </w:r>
    </w:p>
    <w:p w:rsidR="00F5459A" w:rsidRPr="001A4CDC" w:rsidRDefault="00F5459A" w:rsidP="00F5459A">
      <w:pPr>
        <w:spacing w:line="360" w:lineRule="auto"/>
        <w:rPr>
          <w:sz w:val="28"/>
          <w:szCs w:val="28"/>
        </w:rPr>
      </w:pPr>
      <w:r>
        <w:rPr>
          <w:sz w:val="28"/>
          <w:szCs w:val="28"/>
        </w:rPr>
        <w:t xml:space="preserve">Выполнены работы </w:t>
      </w:r>
      <w:r w:rsidRPr="001A4CDC">
        <w:rPr>
          <w:sz w:val="28"/>
          <w:szCs w:val="28"/>
        </w:rPr>
        <w:t xml:space="preserve">по </w:t>
      </w:r>
      <w:r w:rsidRPr="001A4CDC">
        <w:rPr>
          <w:color w:val="333333"/>
          <w:spacing w:val="7"/>
          <w:sz w:val="28"/>
          <w:szCs w:val="28"/>
          <w:shd w:val="clear" w:color="auto" w:fill="FFFFFF"/>
        </w:rPr>
        <w:t>возведению новой стены из металлопрофиля, на которой цифрами обозначены годы войны. По ночам мемориал будет освещать точечная подсветка. Также в сквере появятся лавочки, урны и новые светильники. Постамент под танком обделают керамогранитом</w:t>
      </w:r>
      <w:r>
        <w:rPr>
          <w:color w:val="333333"/>
          <w:spacing w:val="7"/>
          <w:sz w:val="28"/>
          <w:szCs w:val="28"/>
          <w:shd w:val="clear" w:color="auto" w:fill="FFFFFF"/>
        </w:rPr>
        <w:t>, завершаются работы по</w:t>
      </w:r>
      <w:r>
        <w:rPr>
          <w:sz w:val="28"/>
          <w:szCs w:val="28"/>
        </w:rPr>
        <w:t xml:space="preserve"> покрытию из тротуарной плитки. </w:t>
      </w:r>
    </w:p>
    <w:p w:rsidR="00F5459A" w:rsidRDefault="00F5459A" w:rsidP="00F5459A">
      <w:pPr>
        <w:spacing w:line="360" w:lineRule="auto"/>
        <w:rPr>
          <w:sz w:val="28"/>
          <w:szCs w:val="28"/>
        </w:rPr>
      </w:pPr>
      <w:r>
        <w:rPr>
          <w:sz w:val="28"/>
          <w:szCs w:val="28"/>
        </w:rPr>
        <w:t>По проекту «Благоустройство территории в д.Алень под сквер «Аленький цветочек» объем финансирования 1000 тыс. рублей, в том числе:</w:t>
      </w:r>
    </w:p>
    <w:p w:rsidR="00F5459A" w:rsidRDefault="00F5459A" w:rsidP="00F5459A">
      <w:pPr>
        <w:spacing w:line="360" w:lineRule="auto"/>
        <w:rPr>
          <w:sz w:val="28"/>
          <w:szCs w:val="28"/>
        </w:rPr>
      </w:pPr>
      <w:r>
        <w:rPr>
          <w:sz w:val="28"/>
          <w:szCs w:val="28"/>
        </w:rPr>
        <w:t>Средства областного бюджета-902,5 тыс. рублей,</w:t>
      </w:r>
    </w:p>
    <w:p w:rsidR="00F5459A" w:rsidRDefault="00F5459A" w:rsidP="00F5459A">
      <w:pPr>
        <w:spacing w:line="360" w:lineRule="auto"/>
        <w:rPr>
          <w:sz w:val="28"/>
          <w:szCs w:val="28"/>
        </w:rPr>
      </w:pPr>
      <w:r>
        <w:rPr>
          <w:sz w:val="28"/>
          <w:szCs w:val="28"/>
        </w:rPr>
        <w:t>Средства бюджета поселения-47,5 тыс. рублей,</w:t>
      </w:r>
    </w:p>
    <w:p w:rsidR="00F5459A" w:rsidRDefault="00F5459A" w:rsidP="00F5459A">
      <w:pPr>
        <w:spacing w:line="360" w:lineRule="auto"/>
        <w:rPr>
          <w:sz w:val="28"/>
          <w:szCs w:val="28"/>
        </w:rPr>
      </w:pPr>
      <w:r>
        <w:rPr>
          <w:sz w:val="28"/>
          <w:szCs w:val="28"/>
        </w:rPr>
        <w:t xml:space="preserve">Средства инициативной группы-50,0 тыс.руб. рублей. </w:t>
      </w:r>
    </w:p>
    <w:p w:rsidR="00F5459A" w:rsidRDefault="00F5459A" w:rsidP="00F5459A">
      <w:pPr>
        <w:spacing w:line="360" w:lineRule="auto"/>
        <w:rPr>
          <w:sz w:val="28"/>
          <w:szCs w:val="28"/>
        </w:rPr>
      </w:pPr>
      <w:r>
        <w:rPr>
          <w:sz w:val="28"/>
          <w:szCs w:val="28"/>
        </w:rPr>
        <w:t xml:space="preserve"> Работы начались с 1 октября. </w:t>
      </w:r>
    </w:p>
    <w:p w:rsidR="00F5459A" w:rsidRPr="00250C93" w:rsidRDefault="00F5459A" w:rsidP="00F5459A">
      <w:pPr>
        <w:spacing w:line="360" w:lineRule="auto"/>
        <w:rPr>
          <w:sz w:val="28"/>
          <w:szCs w:val="28"/>
        </w:rPr>
      </w:pPr>
      <w:r w:rsidRPr="00250C93">
        <w:rPr>
          <w:sz w:val="28"/>
          <w:szCs w:val="28"/>
        </w:rPr>
        <w:t xml:space="preserve">       В отчетном году продолжалась ежегодная традиция по ремонту памятников воинской славы, из местного бюджета на ремонт памятников направлено 1,4 млн.рублей</w:t>
      </w:r>
      <w:r>
        <w:rPr>
          <w:sz w:val="28"/>
          <w:szCs w:val="28"/>
        </w:rPr>
        <w:t>.</w:t>
      </w:r>
    </w:p>
    <w:p w:rsidR="00F5459A" w:rsidRPr="00107B0E" w:rsidRDefault="00F5459A" w:rsidP="00F5459A">
      <w:pPr>
        <w:spacing w:line="360" w:lineRule="auto"/>
        <w:ind w:firstLine="540"/>
        <w:jc w:val="both"/>
        <w:rPr>
          <w:bCs/>
          <w:sz w:val="28"/>
          <w:szCs w:val="28"/>
        </w:rPr>
      </w:pPr>
      <w:r w:rsidRPr="00107B0E">
        <w:rPr>
          <w:sz w:val="28"/>
          <w:szCs w:val="28"/>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w:t>
      </w:r>
    </w:p>
    <w:p w:rsidR="00F5459A" w:rsidRPr="00107B0E" w:rsidRDefault="00F5459A" w:rsidP="00F5459A">
      <w:pPr>
        <w:autoSpaceDE w:val="0"/>
        <w:spacing w:line="360" w:lineRule="auto"/>
        <w:jc w:val="both"/>
        <w:rPr>
          <w:sz w:val="28"/>
          <w:szCs w:val="28"/>
        </w:rPr>
      </w:pPr>
      <w:r w:rsidRPr="00107B0E">
        <w:rPr>
          <w:sz w:val="28"/>
          <w:szCs w:val="28"/>
        </w:rPr>
        <w:tab/>
        <w:t xml:space="preserve"> </w:t>
      </w:r>
      <w:r>
        <w:rPr>
          <w:sz w:val="28"/>
          <w:szCs w:val="28"/>
        </w:rPr>
        <w:t xml:space="preserve">В 2019 году </w:t>
      </w:r>
      <w:r w:rsidRPr="00107B0E">
        <w:rPr>
          <w:sz w:val="28"/>
          <w:szCs w:val="28"/>
        </w:rPr>
        <w:t xml:space="preserve">в образовательных учреждениях были проведены следующие мероприятия по ремонту для подготовки к новому учебному году: </w:t>
      </w:r>
    </w:p>
    <w:p w:rsidR="00F5459A" w:rsidRPr="00107B0E" w:rsidRDefault="00F5459A" w:rsidP="00F5459A">
      <w:pPr>
        <w:autoSpaceDE w:val="0"/>
        <w:spacing w:line="360" w:lineRule="auto"/>
        <w:jc w:val="both"/>
        <w:rPr>
          <w:sz w:val="28"/>
          <w:szCs w:val="28"/>
        </w:rPr>
      </w:pPr>
      <w:r>
        <w:rPr>
          <w:sz w:val="28"/>
          <w:szCs w:val="28"/>
        </w:rPr>
        <w:t xml:space="preserve"> </w:t>
      </w:r>
      <w:r w:rsidRPr="00107B0E">
        <w:rPr>
          <w:sz w:val="28"/>
          <w:szCs w:val="28"/>
        </w:rPr>
        <w:t xml:space="preserve">  </w:t>
      </w:r>
      <w:r w:rsidRPr="009405F8">
        <w:rPr>
          <w:sz w:val="28"/>
          <w:szCs w:val="28"/>
        </w:rPr>
        <w:t>капитальный ремонт кровли</w:t>
      </w:r>
      <w:r>
        <w:rPr>
          <w:sz w:val="28"/>
          <w:szCs w:val="28"/>
        </w:rPr>
        <w:t xml:space="preserve"> МБОУ СОШ с. Лутна;</w:t>
      </w:r>
    </w:p>
    <w:p w:rsidR="00F5459A" w:rsidRDefault="00F5459A" w:rsidP="00F5459A">
      <w:pPr>
        <w:autoSpaceDE w:val="0"/>
        <w:spacing w:line="360" w:lineRule="auto"/>
        <w:jc w:val="both"/>
        <w:rPr>
          <w:sz w:val="28"/>
          <w:szCs w:val="28"/>
        </w:rPr>
      </w:pPr>
      <w:r>
        <w:rPr>
          <w:sz w:val="28"/>
          <w:szCs w:val="28"/>
        </w:rPr>
        <w:t xml:space="preserve"> </w:t>
      </w:r>
      <w:r w:rsidRPr="00107B0E">
        <w:rPr>
          <w:sz w:val="28"/>
          <w:szCs w:val="28"/>
        </w:rPr>
        <w:t xml:space="preserve"> </w:t>
      </w:r>
      <w:r w:rsidRPr="009405F8">
        <w:rPr>
          <w:sz w:val="28"/>
          <w:szCs w:val="28"/>
        </w:rPr>
        <w:t>капитальный ремонт кровли</w:t>
      </w:r>
      <w:r>
        <w:rPr>
          <w:sz w:val="28"/>
          <w:szCs w:val="28"/>
        </w:rPr>
        <w:t xml:space="preserve"> и </w:t>
      </w:r>
      <w:r w:rsidRPr="00D925B9">
        <w:rPr>
          <w:sz w:val="28"/>
          <w:szCs w:val="28"/>
        </w:rPr>
        <w:t xml:space="preserve">ремонт спортивного зала </w:t>
      </w:r>
      <w:r>
        <w:rPr>
          <w:sz w:val="28"/>
          <w:szCs w:val="28"/>
        </w:rPr>
        <w:t>Клетнянской СОШ № 2 имени Героя Советского Союза Н.В. Можаева;</w:t>
      </w:r>
    </w:p>
    <w:p w:rsidR="00F5459A" w:rsidRPr="00107B0E" w:rsidRDefault="00F5459A" w:rsidP="00F5459A">
      <w:pPr>
        <w:autoSpaceDE w:val="0"/>
        <w:spacing w:line="360" w:lineRule="auto"/>
        <w:jc w:val="both"/>
        <w:rPr>
          <w:sz w:val="28"/>
          <w:szCs w:val="28"/>
        </w:rPr>
      </w:pPr>
      <w:r w:rsidRPr="00D925B9">
        <w:rPr>
          <w:sz w:val="28"/>
          <w:szCs w:val="28"/>
        </w:rPr>
        <w:t>капитальный ремонт спортивного зала</w:t>
      </w:r>
      <w:r>
        <w:rPr>
          <w:sz w:val="28"/>
          <w:szCs w:val="28"/>
        </w:rPr>
        <w:t xml:space="preserve"> СОШ п. Мирный по федеральной программе </w:t>
      </w:r>
      <w:r w:rsidRPr="00F84860">
        <w:rPr>
          <w:color w:val="000000" w:themeColor="text1"/>
          <w:sz w:val="28"/>
          <w:szCs w:val="28"/>
          <w:lang w:eastAsia="ru-RU"/>
        </w:rPr>
        <w:t>«</w:t>
      </w:r>
      <w:hyperlink r:id="rId9" w:history="1">
        <w:r w:rsidRPr="00F84860">
          <w:rPr>
            <w:color w:val="000000" w:themeColor="text1"/>
            <w:sz w:val="28"/>
            <w:szCs w:val="28"/>
            <w:lang w:eastAsia="ru-RU"/>
          </w:rPr>
          <w:t>Детский спорт</w:t>
        </w:r>
      </w:hyperlink>
      <w:r w:rsidRPr="00F84860">
        <w:rPr>
          <w:color w:val="000000" w:themeColor="text1"/>
          <w:sz w:val="28"/>
          <w:szCs w:val="28"/>
          <w:lang w:eastAsia="ru-RU"/>
        </w:rPr>
        <w:t>»</w:t>
      </w:r>
      <w:r>
        <w:rPr>
          <w:sz w:val="28"/>
          <w:szCs w:val="28"/>
        </w:rPr>
        <w:t>;</w:t>
      </w:r>
    </w:p>
    <w:p w:rsidR="00F5459A" w:rsidRPr="00107B0E" w:rsidRDefault="00F5459A" w:rsidP="00F5459A">
      <w:pPr>
        <w:autoSpaceDE w:val="0"/>
        <w:spacing w:line="360" w:lineRule="auto"/>
        <w:jc w:val="both"/>
        <w:rPr>
          <w:sz w:val="28"/>
          <w:szCs w:val="28"/>
        </w:rPr>
      </w:pPr>
      <w:r w:rsidRPr="00107B0E">
        <w:rPr>
          <w:sz w:val="28"/>
          <w:szCs w:val="28"/>
        </w:rPr>
        <w:t xml:space="preserve"> проведен</w:t>
      </w:r>
      <w:r>
        <w:rPr>
          <w:sz w:val="28"/>
          <w:szCs w:val="28"/>
        </w:rPr>
        <w:t>ы</w:t>
      </w:r>
      <w:r w:rsidRPr="00107B0E">
        <w:rPr>
          <w:sz w:val="28"/>
          <w:szCs w:val="28"/>
        </w:rPr>
        <w:t xml:space="preserve"> работ</w:t>
      </w:r>
      <w:r>
        <w:rPr>
          <w:sz w:val="28"/>
          <w:szCs w:val="28"/>
        </w:rPr>
        <w:t>ы</w:t>
      </w:r>
      <w:r w:rsidRPr="00107B0E">
        <w:rPr>
          <w:sz w:val="28"/>
          <w:szCs w:val="28"/>
        </w:rPr>
        <w:t xml:space="preserve"> по</w:t>
      </w:r>
      <w:r w:rsidRPr="00D925B9">
        <w:t xml:space="preserve"> </w:t>
      </w:r>
      <w:r w:rsidRPr="00D925B9">
        <w:rPr>
          <w:sz w:val="28"/>
          <w:szCs w:val="28"/>
        </w:rPr>
        <w:t>ремонт рекреации 2 этажа</w:t>
      </w:r>
      <w:r>
        <w:rPr>
          <w:sz w:val="28"/>
          <w:szCs w:val="28"/>
        </w:rPr>
        <w:t xml:space="preserve"> и </w:t>
      </w:r>
      <w:r w:rsidRPr="00D925B9">
        <w:rPr>
          <w:sz w:val="28"/>
          <w:szCs w:val="28"/>
        </w:rPr>
        <w:t>обеденного(актового) зала</w:t>
      </w:r>
      <w:r>
        <w:rPr>
          <w:sz w:val="28"/>
          <w:szCs w:val="28"/>
        </w:rPr>
        <w:t xml:space="preserve"> МБОУ СОШ № 1 п. Клетня имени генерал-майора авиации Г.П. Политыкина;  </w:t>
      </w:r>
    </w:p>
    <w:p w:rsidR="00F5459A" w:rsidRPr="00107B0E" w:rsidRDefault="00F5459A" w:rsidP="00F5459A">
      <w:pPr>
        <w:autoSpaceDE w:val="0"/>
        <w:spacing w:line="360" w:lineRule="auto"/>
        <w:jc w:val="both"/>
        <w:rPr>
          <w:sz w:val="28"/>
          <w:szCs w:val="28"/>
        </w:rPr>
      </w:pPr>
      <w:r w:rsidRPr="00107B0E">
        <w:rPr>
          <w:sz w:val="28"/>
          <w:szCs w:val="28"/>
        </w:rPr>
        <w:t xml:space="preserve">проведен </w:t>
      </w:r>
      <w:r w:rsidRPr="00D925B9">
        <w:rPr>
          <w:sz w:val="28"/>
          <w:szCs w:val="28"/>
        </w:rPr>
        <w:t>ремонт актового зала</w:t>
      </w:r>
      <w:r>
        <w:rPr>
          <w:sz w:val="28"/>
          <w:szCs w:val="28"/>
        </w:rPr>
        <w:t xml:space="preserve"> Клетнянской детской школы искусств.</w:t>
      </w:r>
    </w:p>
    <w:p w:rsidR="0049656E" w:rsidRDefault="0049656E" w:rsidP="0049656E">
      <w:pPr>
        <w:spacing w:line="360" w:lineRule="auto"/>
        <w:jc w:val="both"/>
        <w:rPr>
          <w:sz w:val="28"/>
          <w:szCs w:val="28"/>
        </w:rPr>
      </w:pPr>
      <w:r>
        <w:rPr>
          <w:sz w:val="28"/>
          <w:szCs w:val="28"/>
        </w:rPr>
        <w:t xml:space="preserve"> </w:t>
      </w:r>
      <w:r w:rsidR="00AF2EA6">
        <w:rPr>
          <w:sz w:val="28"/>
          <w:szCs w:val="28"/>
        </w:rPr>
        <w:t>Прогноз инвестиций в основной капитал на 20</w:t>
      </w:r>
      <w:r w:rsidR="00E71FFF">
        <w:rPr>
          <w:sz w:val="28"/>
          <w:szCs w:val="28"/>
        </w:rPr>
        <w:t>20</w:t>
      </w:r>
      <w:r w:rsidR="00AF2EA6">
        <w:rPr>
          <w:sz w:val="28"/>
          <w:szCs w:val="28"/>
        </w:rPr>
        <w:t>-202</w:t>
      </w:r>
      <w:r w:rsidR="00E71FFF">
        <w:rPr>
          <w:sz w:val="28"/>
          <w:szCs w:val="28"/>
        </w:rPr>
        <w:t>2</w:t>
      </w:r>
      <w:r w:rsidR="00AF2EA6">
        <w:rPr>
          <w:sz w:val="28"/>
          <w:szCs w:val="28"/>
        </w:rPr>
        <w:t xml:space="preserve"> год</w:t>
      </w:r>
      <w:r w:rsidR="00E71FFF">
        <w:rPr>
          <w:sz w:val="28"/>
          <w:szCs w:val="28"/>
        </w:rPr>
        <w:t>ы</w:t>
      </w:r>
      <w:r w:rsidR="00AF2EA6">
        <w:rPr>
          <w:sz w:val="28"/>
          <w:szCs w:val="28"/>
        </w:rPr>
        <w:t xml:space="preserve"> планируется</w:t>
      </w:r>
      <w:r w:rsidR="00D065CD">
        <w:rPr>
          <w:sz w:val="28"/>
          <w:szCs w:val="28"/>
        </w:rPr>
        <w:t xml:space="preserve"> в</w:t>
      </w:r>
      <w:r w:rsidR="00303F22">
        <w:rPr>
          <w:sz w:val="28"/>
          <w:szCs w:val="28"/>
        </w:rPr>
        <w:t xml:space="preserve"> </w:t>
      </w:r>
      <w:r w:rsidR="00D065CD">
        <w:rPr>
          <w:sz w:val="28"/>
          <w:szCs w:val="28"/>
        </w:rPr>
        <w:t>20</w:t>
      </w:r>
      <w:r w:rsidR="00E71FFF">
        <w:rPr>
          <w:sz w:val="28"/>
          <w:szCs w:val="28"/>
        </w:rPr>
        <w:t>20</w:t>
      </w:r>
      <w:r w:rsidR="00D065CD">
        <w:rPr>
          <w:sz w:val="28"/>
          <w:szCs w:val="28"/>
        </w:rPr>
        <w:t xml:space="preserve"> году в сумме </w:t>
      </w:r>
      <w:r w:rsidR="00E71FFF">
        <w:rPr>
          <w:sz w:val="28"/>
          <w:szCs w:val="28"/>
        </w:rPr>
        <w:t>70</w:t>
      </w:r>
      <w:r w:rsidR="003321D3">
        <w:rPr>
          <w:sz w:val="28"/>
          <w:szCs w:val="28"/>
        </w:rPr>
        <w:t xml:space="preserve"> </w:t>
      </w:r>
      <w:r w:rsidR="00D065CD">
        <w:rPr>
          <w:sz w:val="28"/>
          <w:szCs w:val="28"/>
        </w:rPr>
        <w:t>млн.руб., в том числе собственные средства предприятий-</w:t>
      </w:r>
      <w:r w:rsidR="00E71FFF">
        <w:rPr>
          <w:sz w:val="28"/>
          <w:szCs w:val="28"/>
        </w:rPr>
        <w:t xml:space="preserve">48,9 </w:t>
      </w:r>
      <w:r w:rsidR="00D065CD">
        <w:rPr>
          <w:sz w:val="28"/>
          <w:szCs w:val="28"/>
        </w:rPr>
        <w:t>млн.руб., бюджетные-</w:t>
      </w:r>
      <w:r w:rsidR="00E71FFF">
        <w:rPr>
          <w:sz w:val="28"/>
          <w:szCs w:val="28"/>
        </w:rPr>
        <w:t xml:space="preserve">21,1 </w:t>
      </w:r>
      <w:r w:rsidR="00D065CD">
        <w:rPr>
          <w:sz w:val="28"/>
          <w:szCs w:val="28"/>
        </w:rPr>
        <w:t>млн.руб., в 202</w:t>
      </w:r>
      <w:r w:rsidR="00E71FFF">
        <w:rPr>
          <w:sz w:val="28"/>
          <w:szCs w:val="28"/>
        </w:rPr>
        <w:t>1</w:t>
      </w:r>
      <w:r w:rsidR="00D065CD">
        <w:rPr>
          <w:sz w:val="28"/>
          <w:szCs w:val="28"/>
        </w:rPr>
        <w:t>-202</w:t>
      </w:r>
      <w:r w:rsidR="00E71FFF">
        <w:rPr>
          <w:sz w:val="28"/>
          <w:szCs w:val="28"/>
        </w:rPr>
        <w:t>2</w:t>
      </w:r>
      <w:r w:rsidR="00D065CD">
        <w:rPr>
          <w:sz w:val="28"/>
          <w:szCs w:val="28"/>
        </w:rPr>
        <w:t xml:space="preserve"> годах </w:t>
      </w:r>
      <w:r w:rsidR="00AF2EA6">
        <w:rPr>
          <w:sz w:val="28"/>
          <w:szCs w:val="28"/>
        </w:rPr>
        <w:t xml:space="preserve">с ростом на </w:t>
      </w:r>
      <w:r w:rsidR="00E71FFF">
        <w:rPr>
          <w:sz w:val="28"/>
          <w:szCs w:val="28"/>
        </w:rPr>
        <w:t>3,6-2</w:t>
      </w:r>
      <w:r w:rsidR="00B01187">
        <w:rPr>
          <w:sz w:val="28"/>
          <w:szCs w:val="28"/>
        </w:rPr>
        <w:t>,6</w:t>
      </w:r>
      <w:r w:rsidR="00AF2EA6">
        <w:rPr>
          <w:sz w:val="28"/>
          <w:szCs w:val="28"/>
        </w:rPr>
        <w:t>%</w:t>
      </w:r>
      <w:r w:rsidR="00D065CD">
        <w:rPr>
          <w:sz w:val="28"/>
          <w:szCs w:val="28"/>
        </w:rPr>
        <w:t xml:space="preserve"> в сопоставимых ценах</w:t>
      </w:r>
      <w:r w:rsidR="00AF2EA6">
        <w:rPr>
          <w:sz w:val="28"/>
          <w:szCs w:val="28"/>
        </w:rPr>
        <w:t xml:space="preserve">. </w:t>
      </w:r>
    </w:p>
    <w:p w:rsidR="005373B5" w:rsidRDefault="00B10DCA" w:rsidP="0079017F">
      <w:pPr>
        <w:spacing w:line="360" w:lineRule="auto"/>
        <w:jc w:val="both"/>
        <w:rPr>
          <w:sz w:val="28"/>
          <w:szCs w:val="28"/>
        </w:rPr>
      </w:pPr>
      <w:r>
        <w:rPr>
          <w:sz w:val="28"/>
          <w:szCs w:val="28"/>
        </w:rPr>
        <w:t xml:space="preserve">   </w:t>
      </w:r>
      <w:r w:rsidR="00016A48">
        <w:rPr>
          <w:sz w:val="28"/>
          <w:szCs w:val="28"/>
        </w:rPr>
        <w:t xml:space="preserve"> </w:t>
      </w:r>
      <w:r w:rsidR="00D065CD">
        <w:rPr>
          <w:sz w:val="28"/>
          <w:szCs w:val="28"/>
        </w:rPr>
        <w:t>Бюджетные инвестиции 20</w:t>
      </w:r>
      <w:r w:rsidR="00E71FFF">
        <w:rPr>
          <w:sz w:val="28"/>
          <w:szCs w:val="28"/>
        </w:rPr>
        <w:t>20</w:t>
      </w:r>
      <w:r w:rsidR="00303F22">
        <w:rPr>
          <w:sz w:val="28"/>
          <w:szCs w:val="28"/>
        </w:rPr>
        <w:t>-202</w:t>
      </w:r>
      <w:r w:rsidR="00E71FFF">
        <w:rPr>
          <w:sz w:val="28"/>
          <w:szCs w:val="28"/>
        </w:rPr>
        <w:t>2</w:t>
      </w:r>
      <w:r w:rsidR="00D065CD">
        <w:rPr>
          <w:sz w:val="28"/>
          <w:szCs w:val="28"/>
        </w:rPr>
        <w:t xml:space="preserve"> год</w:t>
      </w:r>
      <w:r w:rsidR="00303F22">
        <w:rPr>
          <w:sz w:val="28"/>
          <w:szCs w:val="28"/>
        </w:rPr>
        <w:t>ов</w:t>
      </w:r>
      <w:r w:rsidR="002F6777">
        <w:rPr>
          <w:sz w:val="28"/>
          <w:szCs w:val="28"/>
        </w:rPr>
        <w:t xml:space="preserve"> планируются </w:t>
      </w:r>
      <w:r w:rsidR="00D065CD">
        <w:rPr>
          <w:sz w:val="28"/>
          <w:szCs w:val="28"/>
        </w:rPr>
        <w:t xml:space="preserve">на </w:t>
      </w:r>
      <w:r w:rsidR="005373B5">
        <w:rPr>
          <w:sz w:val="28"/>
          <w:szCs w:val="28"/>
        </w:rPr>
        <w:t>реконструкцию очистных с</w:t>
      </w:r>
      <w:r w:rsidR="00116A35">
        <w:rPr>
          <w:sz w:val="28"/>
          <w:szCs w:val="28"/>
        </w:rPr>
        <w:t>о</w:t>
      </w:r>
      <w:r w:rsidR="005373B5">
        <w:rPr>
          <w:sz w:val="28"/>
          <w:szCs w:val="28"/>
        </w:rPr>
        <w:t>оружений (2020 год)</w:t>
      </w:r>
      <w:r w:rsidR="00BC46BE">
        <w:rPr>
          <w:sz w:val="28"/>
          <w:szCs w:val="28"/>
        </w:rPr>
        <w:t xml:space="preserve"> </w:t>
      </w:r>
      <w:r w:rsidR="00303F22">
        <w:rPr>
          <w:sz w:val="28"/>
          <w:szCs w:val="28"/>
        </w:rPr>
        <w:t xml:space="preserve">газификацию населенных пунктов </w:t>
      </w:r>
      <w:r w:rsidR="00B01187">
        <w:rPr>
          <w:sz w:val="28"/>
          <w:szCs w:val="28"/>
        </w:rPr>
        <w:t>н.п.</w:t>
      </w:r>
      <w:r w:rsidR="005373B5">
        <w:rPr>
          <w:sz w:val="28"/>
          <w:szCs w:val="28"/>
        </w:rPr>
        <w:t xml:space="preserve"> Николаевка (2020год), </w:t>
      </w:r>
      <w:r w:rsidR="00B01187">
        <w:rPr>
          <w:sz w:val="28"/>
          <w:szCs w:val="28"/>
        </w:rPr>
        <w:t>Романовка</w:t>
      </w:r>
      <w:r w:rsidR="005373B5">
        <w:rPr>
          <w:sz w:val="28"/>
          <w:szCs w:val="28"/>
        </w:rPr>
        <w:t xml:space="preserve"> </w:t>
      </w:r>
      <w:r w:rsidR="00116A35">
        <w:rPr>
          <w:sz w:val="28"/>
          <w:szCs w:val="28"/>
        </w:rPr>
        <w:t>, Прыща и</w:t>
      </w:r>
      <w:r w:rsidR="005373B5">
        <w:rPr>
          <w:sz w:val="28"/>
          <w:szCs w:val="28"/>
        </w:rPr>
        <w:t xml:space="preserve"> Полипоновка (2021 год);</w:t>
      </w:r>
    </w:p>
    <w:p w:rsidR="005373B5" w:rsidRDefault="00303F22" w:rsidP="0079017F">
      <w:pPr>
        <w:spacing w:line="360" w:lineRule="auto"/>
        <w:jc w:val="both"/>
        <w:rPr>
          <w:sz w:val="28"/>
          <w:szCs w:val="28"/>
        </w:rPr>
      </w:pPr>
      <w:r>
        <w:rPr>
          <w:sz w:val="28"/>
          <w:szCs w:val="28"/>
        </w:rPr>
        <w:t xml:space="preserve"> на </w:t>
      </w:r>
      <w:r w:rsidR="005373B5">
        <w:rPr>
          <w:sz w:val="28"/>
          <w:szCs w:val="28"/>
        </w:rPr>
        <w:t>реконструкцию  водоснабжения н.п.Мичурино</w:t>
      </w:r>
      <w:r w:rsidR="00D065CD" w:rsidRPr="003D20AD">
        <w:rPr>
          <w:sz w:val="28"/>
          <w:szCs w:val="28"/>
        </w:rPr>
        <w:t xml:space="preserve"> </w:t>
      </w:r>
      <w:r w:rsidR="005373B5">
        <w:rPr>
          <w:sz w:val="28"/>
          <w:szCs w:val="28"/>
        </w:rPr>
        <w:t>(2020 год), Алень, Строительная Слобода, Коршево, Неделька (2021год), Новотроицкое, Мужиново, Харитоновка, Осиновка, Добрая Корна, с.Акуличи (2022 год).</w:t>
      </w:r>
    </w:p>
    <w:p w:rsidR="009F6155" w:rsidRDefault="009F6155" w:rsidP="0079017F">
      <w:pPr>
        <w:spacing w:line="360" w:lineRule="auto"/>
        <w:jc w:val="both"/>
        <w:rPr>
          <w:sz w:val="28"/>
          <w:szCs w:val="28"/>
        </w:rPr>
      </w:pPr>
      <w:r>
        <w:rPr>
          <w:sz w:val="28"/>
          <w:szCs w:val="28"/>
        </w:rPr>
        <w:t>Всего по федеральным, региональным и районным программам планируется  замена изношенных водопроводных сетей (строительство новых и ремонт) по годам 2020год-10 км,2021 год-15 км,2022 год-17,7 км., строительство 4 скважин.</w:t>
      </w:r>
    </w:p>
    <w:p w:rsidR="005373B5" w:rsidRDefault="009F6155" w:rsidP="0079017F">
      <w:pPr>
        <w:spacing w:line="360" w:lineRule="auto"/>
        <w:jc w:val="both"/>
        <w:rPr>
          <w:sz w:val="28"/>
          <w:szCs w:val="28"/>
        </w:rPr>
      </w:pPr>
      <w:r>
        <w:rPr>
          <w:sz w:val="28"/>
          <w:szCs w:val="28"/>
        </w:rPr>
        <w:t>В 2020 году пла</w:t>
      </w:r>
      <w:r w:rsidR="005373B5">
        <w:rPr>
          <w:sz w:val="28"/>
          <w:szCs w:val="28"/>
        </w:rPr>
        <w:t>нируется подготовка ПСД по строительству ФОКа.</w:t>
      </w:r>
    </w:p>
    <w:p w:rsidR="00BC46BE" w:rsidRDefault="00BC46BE" w:rsidP="0079017F">
      <w:pPr>
        <w:spacing w:line="360" w:lineRule="auto"/>
        <w:jc w:val="both"/>
        <w:rPr>
          <w:sz w:val="28"/>
          <w:szCs w:val="28"/>
        </w:rPr>
      </w:pPr>
      <w:r>
        <w:rPr>
          <w:sz w:val="28"/>
          <w:szCs w:val="28"/>
        </w:rPr>
        <w:t xml:space="preserve">В проект областной программы по </w:t>
      </w:r>
      <w:r w:rsidR="00116A35">
        <w:rPr>
          <w:sz w:val="28"/>
          <w:szCs w:val="28"/>
        </w:rPr>
        <w:t xml:space="preserve">текущим ремонтам и </w:t>
      </w:r>
      <w:r>
        <w:rPr>
          <w:sz w:val="28"/>
          <w:szCs w:val="28"/>
        </w:rPr>
        <w:t>укреплению материально-технической базы домов культуры включены мероприятия по текущему ремонту  Акуличского,</w:t>
      </w:r>
      <w:r w:rsidR="009D5D0D">
        <w:rPr>
          <w:sz w:val="28"/>
          <w:szCs w:val="28"/>
        </w:rPr>
        <w:t xml:space="preserve"> </w:t>
      </w:r>
      <w:r>
        <w:rPr>
          <w:sz w:val="28"/>
          <w:szCs w:val="28"/>
        </w:rPr>
        <w:t>Болотнянского и Надвинского домов культуры.</w:t>
      </w:r>
    </w:p>
    <w:p w:rsidR="003823C5" w:rsidRDefault="003823C5" w:rsidP="0079017F">
      <w:pPr>
        <w:spacing w:line="360" w:lineRule="auto"/>
        <w:jc w:val="both"/>
        <w:rPr>
          <w:sz w:val="28"/>
          <w:szCs w:val="28"/>
        </w:rPr>
      </w:pPr>
      <w:r>
        <w:rPr>
          <w:sz w:val="28"/>
          <w:szCs w:val="28"/>
        </w:rPr>
        <w:t>К</w:t>
      </w:r>
      <w:r w:rsidR="00D065CD">
        <w:rPr>
          <w:sz w:val="28"/>
          <w:szCs w:val="28"/>
        </w:rPr>
        <w:t>апитальный ремонт дорог</w:t>
      </w:r>
      <w:r>
        <w:rPr>
          <w:sz w:val="28"/>
          <w:szCs w:val="28"/>
        </w:rPr>
        <w:t xml:space="preserve"> в 2020 году включен в финансирование из областного бюджета в 2020 году пер.Ленина и ул.Лесная.</w:t>
      </w:r>
    </w:p>
    <w:p w:rsidR="0079017F" w:rsidRDefault="003823C5" w:rsidP="0079017F">
      <w:pPr>
        <w:spacing w:line="360" w:lineRule="auto"/>
        <w:jc w:val="both"/>
        <w:rPr>
          <w:sz w:val="28"/>
          <w:szCs w:val="28"/>
        </w:rPr>
      </w:pPr>
      <w:r>
        <w:rPr>
          <w:sz w:val="28"/>
          <w:szCs w:val="28"/>
        </w:rPr>
        <w:t xml:space="preserve"> </w:t>
      </w:r>
      <w:r w:rsidR="00D065CD">
        <w:rPr>
          <w:sz w:val="28"/>
          <w:szCs w:val="28"/>
        </w:rPr>
        <w:t xml:space="preserve"> </w:t>
      </w:r>
      <w:r>
        <w:rPr>
          <w:sz w:val="28"/>
          <w:szCs w:val="28"/>
        </w:rPr>
        <w:t>П</w:t>
      </w:r>
      <w:r w:rsidR="0079017F">
        <w:rPr>
          <w:sz w:val="28"/>
          <w:szCs w:val="28"/>
        </w:rPr>
        <w:t>о формированию современной городской среды (2018-2022 годы) - на обустройство в 20</w:t>
      </w:r>
      <w:r>
        <w:rPr>
          <w:sz w:val="28"/>
          <w:szCs w:val="28"/>
        </w:rPr>
        <w:t>20</w:t>
      </w:r>
      <w:r w:rsidR="0079017F">
        <w:rPr>
          <w:sz w:val="28"/>
          <w:szCs w:val="28"/>
        </w:rPr>
        <w:t xml:space="preserve"> году 5 дворовых территорий МКД</w:t>
      </w:r>
      <w:r>
        <w:rPr>
          <w:sz w:val="28"/>
          <w:szCs w:val="28"/>
        </w:rPr>
        <w:t>: ул.Комсомольская (3 дома), ул.Орджоникидзе д.45-47,</w:t>
      </w:r>
      <w:r w:rsidR="00BC46BE">
        <w:rPr>
          <w:sz w:val="28"/>
          <w:szCs w:val="28"/>
        </w:rPr>
        <w:t xml:space="preserve"> </w:t>
      </w:r>
      <w:r>
        <w:rPr>
          <w:sz w:val="28"/>
          <w:szCs w:val="28"/>
        </w:rPr>
        <w:t>ул.Заозерная д.29-31,</w:t>
      </w:r>
      <w:r w:rsidR="00BC46BE">
        <w:rPr>
          <w:sz w:val="28"/>
          <w:szCs w:val="28"/>
        </w:rPr>
        <w:t xml:space="preserve"> </w:t>
      </w:r>
      <w:r>
        <w:rPr>
          <w:sz w:val="28"/>
          <w:szCs w:val="28"/>
        </w:rPr>
        <w:t>Микрорайон д.6</w:t>
      </w:r>
      <w:r w:rsidR="0079017F">
        <w:rPr>
          <w:sz w:val="28"/>
          <w:szCs w:val="28"/>
        </w:rPr>
        <w:t xml:space="preserve">. </w:t>
      </w:r>
    </w:p>
    <w:p w:rsidR="00BC46BE" w:rsidRDefault="00BC46BE" w:rsidP="0079017F">
      <w:pPr>
        <w:spacing w:line="360" w:lineRule="auto"/>
        <w:jc w:val="both"/>
        <w:rPr>
          <w:b/>
          <w:bCs/>
          <w:sz w:val="28"/>
          <w:szCs w:val="28"/>
        </w:rPr>
      </w:pPr>
      <w:r>
        <w:rPr>
          <w:sz w:val="28"/>
          <w:szCs w:val="28"/>
        </w:rPr>
        <w:t>В прогнозном периоде планируется реконструкция очистных сооружений п.Клетня (проект реконструкции на торгах по выбору проектной организации)</w:t>
      </w:r>
      <w:r w:rsidR="00116A35">
        <w:rPr>
          <w:sz w:val="28"/>
          <w:szCs w:val="28"/>
        </w:rPr>
        <w:t xml:space="preserve">, выделены средства областного бюджета на 2020 год и на реконструкцию очистных сооружений (45 млн.руб.). </w:t>
      </w:r>
    </w:p>
    <w:p w:rsidR="00F3380D" w:rsidRPr="00DC250A" w:rsidRDefault="00F3380D" w:rsidP="00F3380D">
      <w:pPr>
        <w:pStyle w:val="31"/>
        <w:spacing w:line="360" w:lineRule="auto"/>
        <w:jc w:val="center"/>
        <w:rPr>
          <w:b/>
          <w:bCs/>
          <w:sz w:val="28"/>
          <w:szCs w:val="28"/>
        </w:rPr>
      </w:pPr>
      <w:r w:rsidRPr="00DC250A">
        <w:rPr>
          <w:b/>
          <w:bCs/>
          <w:sz w:val="28"/>
          <w:szCs w:val="28"/>
        </w:rPr>
        <w:t xml:space="preserve">6. Обеспечение населения района жильем </w:t>
      </w:r>
    </w:p>
    <w:p w:rsidR="00E01325" w:rsidRDefault="00F3380D" w:rsidP="004444A5">
      <w:pPr>
        <w:spacing w:line="360" w:lineRule="auto"/>
        <w:jc w:val="both"/>
        <w:rPr>
          <w:sz w:val="28"/>
          <w:szCs w:val="28"/>
        </w:rPr>
      </w:pPr>
      <w:r w:rsidRPr="00C439E5">
        <w:rPr>
          <w:color w:val="000000" w:themeColor="text1"/>
          <w:sz w:val="28"/>
          <w:szCs w:val="28"/>
        </w:rPr>
        <w:t xml:space="preserve">           За январь-декабрь 201</w:t>
      </w:r>
      <w:r w:rsidR="00E4044F">
        <w:rPr>
          <w:color w:val="000000" w:themeColor="text1"/>
          <w:sz w:val="28"/>
          <w:szCs w:val="28"/>
        </w:rPr>
        <w:t>8</w:t>
      </w:r>
      <w:r w:rsidRPr="00C439E5">
        <w:rPr>
          <w:color w:val="000000" w:themeColor="text1"/>
          <w:sz w:val="28"/>
          <w:szCs w:val="28"/>
        </w:rPr>
        <w:t xml:space="preserve"> года </w:t>
      </w:r>
      <w:r w:rsidR="00E4044F">
        <w:rPr>
          <w:color w:val="000000" w:themeColor="text1"/>
          <w:sz w:val="28"/>
          <w:szCs w:val="28"/>
        </w:rPr>
        <w:t xml:space="preserve">в </w:t>
      </w:r>
      <w:r w:rsidRPr="00C439E5">
        <w:rPr>
          <w:color w:val="000000" w:themeColor="text1"/>
          <w:sz w:val="28"/>
          <w:szCs w:val="28"/>
        </w:rPr>
        <w:t>район</w:t>
      </w:r>
      <w:r w:rsidR="00E4044F">
        <w:rPr>
          <w:color w:val="000000" w:themeColor="text1"/>
          <w:sz w:val="28"/>
          <w:szCs w:val="28"/>
        </w:rPr>
        <w:t>е</w:t>
      </w:r>
      <w:r w:rsidRPr="00C439E5">
        <w:rPr>
          <w:color w:val="000000" w:themeColor="text1"/>
          <w:sz w:val="28"/>
          <w:szCs w:val="28"/>
        </w:rPr>
        <w:t xml:space="preserve"> введен</w:t>
      </w:r>
      <w:r w:rsidR="002F6777">
        <w:rPr>
          <w:color w:val="000000" w:themeColor="text1"/>
          <w:sz w:val="28"/>
          <w:szCs w:val="28"/>
        </w:rPr>
        <w:t>ы</w:t>
      </w:r>
      <w:r w:rsidRPr="00C439E5">
        <w:rPr>
          <w:color w:val="000000" w:themeColor="text1"/>
          <w:sz w:val="28"/>
          <w:szCs w:val="28"/>
        </w:rPr>
        <w:t xml:space="preserve"> в действие </w:t>
      </w:r>
      <w:r w:rsidR="00E4044F">
        <w:rPr>
          <w:color w:val="000000" w:themeColor="text1"/>
          <w:sz w:val="28"/>
          <w:szCs w:val="28"/>
        </w:rPr>
        <w:t>6</w:t>
      </w:r>
      <w:r w:rsidR="002F6777">
        <w:rPr>
          <w:color w:val="000000" w:themeColor="text1"/>
          <w:sz w:val="28"/>
          <w:szCs w:val="28"/>
        </w:rPr>
        <w:t xml:space="preserve"> </w:t>
      </w:r>
      <w:r w:rsidRPr="00C439E5">
        <w:rPr>
          <w:color w:val="000000" w:themeColor="text1"/>
          <w:sz w:val="28"/>
          <w:szCs w:val="28"/>
        </w:rPr>
        <w:t>жил</w:t>
      </w:r>
      <w:r w:rsidR="002F6777">
        <w:rPr>
          <w:color w:val="000000" w:themeColor="text1"/>
          <w:sz w:val="28"/>
          <w:szCs w:val="28"/>
        </w:rPr>
        <w:t>ых</w:t>
      </w:r>
      <w:r w:rsidRPr="00C439E5">
        <w:rPr>
          <w:color w:val="000000" w:themeColor="text1"/>
          <w:sz w:val="28"/>
          <w:szCs w:val="28"/>
        </w:rPr>
        <w:t xml:space="preserve"> дом</w:t>
      </w:r>
      <w:r w:rsidR="002F6777">
        <w:rPr>
          <w:color w:val="000000" w:themeColor="text1"/>
          <w:sz w:val="28"/>
          <w:szCs w:val="28"/>
        </w:rPr>
        <w:t>ов</w:t>
      </w:r>
      <w:r w:rsidRPr="00C439E5">
        <w:rPr>
          <w:color w:val="000000" w:themeColor="text1"/>
          <w:sz w:val="28"/>
          <w:szCs w:val="28"/>
        </w:rPr>
        <w:t>, общей площадью</w:t>
      </w:r>
      <w:r w:rsidR="002F6777">
        <w:rPr>
          <w:color w:val="000000" w:themeColor="text1"/>
          <w:sz w:val="28"/>
          <w:szCs w:val="28"/>
        </w:rPr>
        <w:t xml:space="preserve"> </w:t>
      </w:r>
      <w:r w:rsidR="00E4044F">
        <w:rPr>
          <w:color w:val="000000" w:themeColor="text1"/>
          <w:sz w:val="28"/>
          <w:szCs w:val="28"/>
        </w:rPr>
        <w:t>752</w:t>
      </w:r>
      <w:r w:rsidR="002F6777">
        <w:rPr>
          <w:color w:val="000000" w:themeColor="text1"/>
          <w:sz w:val="28"/>
          <w:szCs w:val="28"/>
        </w:rPr>
        <w:t xml:space="preserve"> </w:t>
      </w:r>
      <w:r w:rsidRPr="00C439E5">
        <w:rPr>
          <w:color w:val="000000" w:themeColor="text1"/>
          <w:sz w:val="28"/>
          <w:szCs w:val="28"/>
        </w:rPr>
        <w:t xml:space="preserve">кв.м., </w:t>
      </w:r>
      <w:r w:rsidR="00E4044F">
        <w:rPr>
          <w:color w:val="000000" w:themeColor="text1"/>
          <w:sz w:val="28"/>
          <w:szCs w:val="28"/>
        </w:rPr>
        <w:t xml:space="preserve">больше </w:t>
      </w:r>
      <w:r w:rsidR="002F6777">
        <w:rPr>
          <w:color w:val="000000" w:themeColor="text1"/>
          <w:sz w:val="28"/>
          <w:szCs w:val="28"/>
        </w:rPr>
        <w:t>уровня 201</w:t>
      </w:r>
      <w:r w:rsidR="00E4044F">
        <w:rPr>
          <w:color w:val="000000" w:themeColor="text1"/>
          <w:sz w:val="28"/>
          <w:szCs w:val="28"/>
        </w:rPr>
        <w:t>7</w:t>
      </w:r>
      <w:r w:rsidR="002F6777">
        <w:rPr>
          <w:color w:val="000000" w:themeColor="text1"/>
          <w:sz w:val="28"/>
          <w:szCs w:val="28"/>
        </w:rPr>
        <w:t xml:space="preserve"> года</w:t>
      </w:r>
      <w:r w:rsidR="00543F3A">
        <w:rPr>
          <w:color w:val="000000" w:themeColor="text1"/>
          <w:sz w:val="28"/>
          <w:szCs w:val="28"/>
        </w:rPr>
        <w:t xml:space="preserve"> на </w:t>
      </w:r>
      <w:r w:rsidR="00E4044F">
        <w:rPr>
          <w:color w:val="000000" w:themeColor="text1"/>
          <w:sz w:val="28"/>
          <w:szCs w:val="28"/>
        </w:rPr>
        <w:t>18%</w:t>
      </w:r>
      <w:r w:rsidR="003E6F21" w:rsidRPr="00C439E5">
        <w:rPr>
          <w:sz w:val="28"/>
          <w:szCs w:val="28"/>
        </w:rPr>
        <w:t>.</w:t>
      </w:r>
      <w:r w:rsidR="00A40154" w:rsidRPr="00C439E5">
        <w:rPr>
          <w:sz w:val="28"/>
          <w:szCs w:val="28"/>
        </w:rPr>
        <w:t xml:space="preserve"> </w:t>
      </w:r>
      <w:r w:rsidR="003E6F21" w:rsidRPr="00C439E5">
        <w:rPr>
          <w:sz w:val="28"/>
          <w:szCs w:val="28"/>
        </w:rPr>
        <w:t>О</w:t>
      </w:r>
      <w:r w:rsidRPr="00C439E5">
        <w:rPr>
          <w:sz w:val="28"/>
          <w:szCs w:val="28"/>
        </w:rPr>
        <w:t>беспеченность жителей жильем составила 2</w:t>
      </w:r>
      <w:r w:rsidR="00543F3A" w:rsidRPr="00543F3A">
        <w:rPr>
          <w:sz w:val="28"/>
          <w:szCs w:val="28"/>
        </w:rPr>
        <w:t>8</w:t>
      </w:r>
      <w:r w:rsidRPr="00C439E5">
        <w:rPr>
          <w:sz w:val="28"/>
          <w:szCs w:val="28"/>
        </w:rPr>
        <w:t xml:space="preserve"> кв. метра общей площади в средне</w:t>
      </w:r>
      <w:r w:rsidR="00543F3A">
        <w:rPr>
          <w:sz w:val="28"/>
          <w:szCs w:val="28"/>
        </w:rPr>
        <w:t>м на 1 человека, увеличилась 1,8</w:t>
      </w:r>
      <w:r w:rsidR="003E6F21" w:rsidRPr="00C439E5">
        <w:rPr>
          <w:sz w:val="28"/>
          <w:szCs w:val="28"/>
        </w:rPr>
        <w:t>%</w:t>
      </w:r>
      <w:r w:rsidRPr="00C439E5">
        <w:rPr>
          <w:sz w:val="28"/>
          <w:szCs w:val="28"/>
        </w:rPr>
        <w:t xml:space="preserve"> к уровню 201</w:t>
      </w:r>
      <w:r w:rsidR="00543F3A">
        <w:rPr>
          <w:sz w:val="28"/>
          <w:szCs w:val="28"/>
        </w:rPr>
        <w:t>7</w:t>
      </w:r>
      <w:r w:rsidRPr="00C439E5">
        <w:rPr>
          <w:sz w:val="28"/>
          <w:szCs w:val="28"/>
        </w:rPr>
        <w:t xml:space="preserve"> года.</w:t>
      </w:r>
      <w:r w:rsidR="00C44595">
        <w:rPr>
          <w:sz w:val="28"/>
          <w:szCs w:val="28"/>
        </w:rPr>
        <w:t xml:space="preserve"> В</w:t>
      </w:r>
      <w:r w:rsidR="00C44595" w:rsidRPr="00563E63">
        <w:rPr>
          <w:bCs/>
          <w:sz w:val="28"/>
          <w:szCs w:val="28"/>
        </w:rPr>
        <w:t>веден в эксплуатацию 18-квартирный жилой дом</w:t>
      </w:r>
      <w:r w:rsidR="00C44595">
        <w:rPr>
          <w:bCs/>
          <w:sz w:val="28"/>
          <w:szCs w:val="28"/>
        </w:rPr>
        <w:t xml:space="preserve"> общей площадью 929 кв.м.</w:t>
      </w:r>
    </w:p>
    <w:p w:rsidR="00543F3A" w:rsidRDefault="00543F3A" w:rsidP="004444A5">
      <w:pPr>
        <w:spacing w:line="360" w:lineRule="auto"/>
        <w:jc w:val="both"/>
        <w:rPr>
          <w:sz w:val="28"/>
          <w:szCs w:val="28"/>
        </w:rPr>
      </w:pPr>
      <w:r>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 составила 10,4</w:t>
      </w:r>
      <w:r w:rsidRPr="00A1560E">
        <w:rPr>
          <w:sz w:val="28"/>
          <w:szCs w:val="28"/>
        </w:rPr>
        <w:t xml:space="preserve"> </w:t>
      </w:r>
      <w:r>
        <w:rPr>
          <w:sz w:val="28"/>
          <w:szCs w:val="28"/>
        </w:rPr>
        <w:t xml:space="preserve">процентов, больше уровня 2017 года в 2,4 раз. В 2018 году на учете состояли 172 семьи в составе 422 человек на получение жилья. Улучшили жилищные условия 44 гражданина района, в том числе 16 детей-сирот,27 граждан из 5 молодых семей, 1 вдова ветерана ВОВ. </w:t>
      </w:r>
    </w:p>
    <w:p w:rsidR="009D5D0D" w:rsidRDefault="009D5D0D" w:rsidP="00543F3A">
      <w:pPr>
        <w:spacing w:line="360" w:lineRule="auto"/>
        <w:rPr>
          <w:sz w:val="28"/>
          <w:szCs w:val="28"/>
          <w:lang w:eastAsia="ru-RU"/>
        </w:rPr>
      </w:pPr>
      <w:r>
        <w:rPr>
          <w:bCs/>
          <w:sz w:val="28"/>
          <w:szCs w:val="28"/>
        </w:rPr>
        <w:t xml:space="preserve">      </w:t>
      </w:r>
      <w:r w:rsidR="00543F3A" w:rsidRPr="00543F3A">
        <w:rPr>
          <w:bCs/>
          <w:sz w:val="28"/>
          <w:szCs w:val="28"/>
        </w:rPr>
        <w:t>На 1 января 2019 года в очереди на получение жилья состоят 33 человека из числа детей-сирот, из них у 16 наступило право.</w:t>
      </w:r>
      <w:r w:rsidR="00543F3A" w:rsidRPr="00543F3A">
        <w:rPr>
          <w:sz w:val="28"/>
          <w:szCs w:val="28"/>
          <w:lang w:eastAsia="ru-RU"/>
        </w:rPr>
        <w:t xml:space="preserve"> </w:t>
      </w:r>
      <w:r>
        <w:rPr>
          <w:sz w:val="28"/>
          <w:szCs w:val="28"/>
          <w:lang w:eastAsia="ru-RU"/>
        </w:rPr>
        <w:t>На 2019 год утверждены лимиты на приобретение детям-сиротам 8 квартир, в проекте 2020 года также 8 квартир, в 2021-2022 по 2.</w:t>
      </w:r>
    </w:p>
    <w:p w:rsidR="00543F3A" w:rsidRPr="00781960" w:rsidRDefault="00543F3A" w:rsidP="00543F3A">
      <w:pPr>
        <w:spacing w:line="360" w:lineRule="auto"/>
        <w:rPr>
          <w:sz w:val="28"/>
          <w:szCs w:val="28"/>
        </w:rPr>
      </w:pPr>
      <w:r w:rsidRPr="00543F3A">
        <w:rPr>
          <w:sz w:val="28"/>
          <w:szCs w:val="28"/>
          <w:lang w:eastAsia="ru-RU"/>
        </w:rPr>
        <w:t xml:space="preserve"> В порядке решения демографических проблем и поддержки молодых семей выполнением мероприятий подпрограммы "Обеспечение жильем молодых семей" федеральной целевой программы "Жилище" на 2015-2020 годы в 2018 году обеспечены выплаты на приобретение жилья шести многодетным молодым семьям. Общая сумма свидетельств социальной выплаты составила 5 млн.руб., в том числе из местного бюджета-1,5 млн.руб.  </w:t>
      </w:r>
      <w:r w:rsidRPr="00781960">
        <w:rPr>
          <w:sz w:val="28"/>
          <w:szCs w:val="28"/>
          <w:lang w:eastAsia="ru-RU"/>
        </w:rPr>
        <w:t>На 1 января 2019 года в реестре на получение социальной выплаты состоят 56 молодых семей, из них 8 многодетные.  В 2019 году обеспечены выплаты четырем молодым семьям</w:t>
      </w:r>
      <w:r w:rsidR="00D21BB0">
        <w:rPr>
          <w:sz w:val="28"/>
          <w:szCs w:val="28"/>
          <w:lang w:eastAsia="ru-RU"/>
        </w:rPr>
        <w:t xml:space="preserve"> в сумме 3,7 млн.руб, в том числе из местного бюджета-1,2 млн.руб.</w:t>
      </w:r>
      <w:r w:rsidRPr="00781960">
        <w:rPr>
          <w:sz w:val="28"/>
          <w:szCs w:val="28"/>
          <w:lang w:eastAsia="ru-RU"/>
        </w:rPr>
        <w:t xml:space="preserve"> </w:t>
      </w:r>
      <w:r w:rsidR="009D5D0D">
        <w:rPr>
          <w:sz w:val="28"/>
          <w:szCs w:val="28"/>
          <w:lang w:eastAsia="ru-RU"/>
        </w:rPr>
        <w:t xml:space="preserve">На 2020-2022 год район включен в областную программу для улучшения жилья 3 молодым семьям ежегодно. </w:t>
      </w:r>
      <w:r w:rsidRPr="00781960">
        <w:rPr>
          <w:sz w:val="28"/>
          <w:szCs w:val="28"/>
          <w:lang w:eastAsia="ru-RU"/>
        </w:rPr>
        <w:t>Для</w:t>
      </w:r>
      <w:r w:rsidRPr="00781960">
        <w:rPr>
          <w:sz w:val="28"/>
          <w:szCs w:val="28"/>
        </w:rPr>
        <w:t xml:space="preserve"> реализации Закона Брянской области «О бесплатном предоставлении многодетным семьям в собственность земельных участков в Брянской области»</w:t>
      </w:r>
      <w:r w:rsidRPr="00532186">
        <w:rPr>
          <w:sz w:val="32"/>
          <w:szCs w:val="32"/>
        </w:rPr>
        <w:t xml:space="preserve"> </w:t>
      </w:r>
      <w:r w:rsidRPr="00781960">
        <w:rPr>
          <w:sz w:val="28"/>
          <w:szCs w:val="28"/>
        </w:rPr>
        <w:t>заявления в районе приняты от 138 многодетных семей (всего в районе 164 многодетные семьи), выделены</w:t>
      </w:r>
      <w:r w:rsidRPr="00532186">
        <w:rPr>
          <w:sz w:val="32"/>
          <w:szCs w:val="32"/>
        </w:rPr>
        <w:t xml:space="preserve"> </w:t>
      </w:r>
      <w:r w:rsidRPr="00781960">
        <w:rPr>
          <w:sz w:val="28"/>
          <w:szCs w:val="28"/>
        </w:rPr>
        <w:t xml:space="preserve">земельные участки </w:t>
      </w:r>
      <w:r w:rsidR="00D21BB0">
        <w:rPr>
          <w:sz w:val="28"/>
          <w:szCs w:val="28"/>
        </w:rPr>
        <w:t>83</w:t>
      </w:r>
      <w:r w:rsidRPr="00532186">
        <w:rPr>
          <w:sz w:val="32"/>
          <w:szCs w:val="32"/>
        </w:rPr>
        <w:t xml:space="preserve"> </w:t>
      </w:r>
      <w:r w:rsidRPr="00781960">
        <w:rPr>
          <w:sz w:val="28"/>
          <w:szCs w:val="28"/>
        </w:rPr>
        <w:t>семьям, сформирован новый перечень в количестве 90 земельных участков для предоставления многодетным семьям, что позволит полностью удовлетворить потребность и создаст резервный фонд.</w:t>
      </w:r>
    </w:p>
    <w:p w:rsidR="002873EA" w:rsidRDefault="00CA70BD" w:rsidP="00C44595">
      <w:pPr>
        <w:spacing w:line="360" w:lineRule="auto"/>
        <w:jc w:val="both"/>
        <w:rPr>
          <w:sz w:val="28"/>
          <w:szCs w:val="28"/>
        </w:rPr>
      </w:pPr>
      <w:r>
        <w:rPr>
          <w:sz w:val="28"/>
          <w:szCs w:val="28"/>
        </w:rPr>
        <w:t xml:space="preserve">    </w:t>
      </w:r>
      <w:r w:rsidR="004444A5">
        <w:rPr>
          <w:sz w:val="28"/>
          <w:szCs w:val="28"/>
        </w:rPr>
        <w:t xml:space="preserve">   </w:t>
      </w:r>
      <w:r>
        <w:rPr>
          <w:sz w:val="28"/>
          <w:szCs w:val="28"/>
        </w:rPr>
        <w:t xml:space="preserve"> </w:t>
      </w:r>
      <w:r w:rsidR="00F3380D" w:rsidRPr="00DC250A">
        <w:rPr>
          <w:sz w:val="28"/>
          <w:szCs w:val="28"/>
        </w:rPr>
        <w:t>В 201</w:t>
      </w:r>
      <w:r w:rsidR="00C44595">
        <w:rPr>
          <w:sz w:val="28"/>
          <w:szCs w:val="28"/>
        </w:rPr>
        <w:t>9</w:t>
      </w:r>
      <w:r w:rsidR="00F3380D" w:rsidRPr="00DC250A">
        <w:rPr>
          <w:sz w:val="28"/>
          <w:szCs w:val="28"/>
        </w:rPr>
        <w:t xml:space="preserve"> году предполагается ввести в эксплуатацию </w:t>
      </w:r>
      <w:r w:rsidR="00C44595">
        <w:rPr>
          <w:sz w:val="28"/>
          <w:szCs w:val="28"/>
        </w:rPr>
        <w:t>985</w:t>
      </w:r>
      <w:r w:rsidR="00F3380D" w:rsidRPr="00DC250A">
        <w:rPr>
          <w:sz w:val="28"/>
          <w:szCs w:val="28"/>
        </w:rPr>
        <w:t xml:space="preserve"> кв. метров жилой площади</w:t>
      </w:r>
      <w:r w:rsidR="00C44595">
        <w:rPr>
          <w:sz w:val="28"/>
          <w:szCs w:val="28"/>
        </w:rPr>
        <w:t>.</w:t>
      </w:r>
      <w:r w:rsidR="00F3380D">
        <w:rPr>
          <w:sz w:val="28"/>
          <w:szCs w:val="28"/>
        </w:rPr>
        <w:t xml:space="preserve"> </w:t>
      </w:r>
      <w:r w:rsidR="002873EA">
        <w:rPr>
          <w:sz w:val="28"/>
          <w:szCs w:val="28"/>
        </w:rPr>
        <w:t xml:space="preserve">В </w:t>
      </w:r>
      <w:r w:rsidR="00F3380D" w:rsidRPr="00DC250A">
        <w:rPr>
          <w:sz w:val="28"/>
          <w:szCs w:val="28"/>
        </w:rPr>
        <w:t>20</w:t>
      </w:r>
      <w:r w:rsidR="00C44595">
        <w:rPr>
          <w:sz w:val="28"/>
          <w:szCs w:val="28"/>
        </w:rPr>
        <w:t>20-202</w:t>
      </w:r>
      <w:r w:rsidR="0030220C">
        <w:rPr>
          <w:sz w:val="28"/>
          <w:szCs w:val="28"/>
        </w:rPr>
        <w:t>2</w:t>
      </w:r>
      <w:r w:rsidR="00F3380D" w:rsidRPr="00DC250A">
        <w:rPr>
          <w:sz w:val="28"/>
          <w:szCs w:val="28"/>
        </w:rPr>
        <w:t xml:space="preserve"> год</w:t>
      </w:r>
      <w:r w:rsidR="00C44595">
        <w:rPr>
          <w:sz w:val="28"/>
          <w:szCs w:val="28"/>
        </w:rPr>
        <w:t>ах</w:t>
      </w:r>
      <w:r w:rsidR="00F3380D" w:rsidRPr="00DC250A">
        <w:rPr>
          <w:sz w:val="28"/>
          <w:szCs w:val="28"/>
        </w:rPr>
        <w:t xml:space="preserve"> планируется ввести </w:t>
      </w:r>
      <w:r w:rsidR="00C44595">
        <w:rPr>
          <w:sz w:val="28"/>
          <w:szCs w:val="28"/>
        </w:rPr>
        <w:t>ежегодно жилья около 1 тыс.кв.м.</w:t>
      </w:r>
      <w:r w:rsidR="002873EA" w:rsidRPr="00DC250A">
        <w:rPr>
          <w:sz w:val="28"/>
          <w:szCs w:val="28"/>
        </w:rPr>
        <w:t xml:space="preserve"> </w:t>
      </w:r>
    </w:p>
    <w:p w:rsidR="007F443F" w:rsidRDefault="007F443F" w:rsidP="00C44595">
      <w:pPr>
        <w:spacing w:line="360" w:lineRule="auto"/>
        <w:jc w:val="both"/>
        <w:rPr>
          <w:sz w:val="28"/>
          <w:szCs w:val="28"/>
        </w:rPr>
      </w:pPr>
    </w:p>
    <w:p w:rsidR="00F3380D" w:rsidRDefault="00F3380D" w:rsidP="00F3380D">
      <w:pPr>
        <w:spacing w:line="360" w:lineRule="auto"/>
        <w:jc w:val="center"/>
        <w:rPr>
          <w:b/>
          <w:sz w:val="28"/>
          <w:szCs w:val="28"/>
        </w:rPr>
      </w:pPr>
      <w:r w:rsidRPr="00DC250A">
        <w:rPr>
          <w:b/>
          <w:sz w:val="28"/>
          <w:szCs w:val="28"/>
        </w:rPr>
        <w:t>7. Малое предпринимательство</w:t>
      </w:r>
    </w:p>
    <w:p w:rsidR="008F04A6" w:rsidRDefault="003C0849" w:rsidP="008F04A6">
      <w:pPr>
        <w:spacing w:line="360" w:lineRule="auto"/>
        <w:rPr>
          <w:sz w:val="28"/>
          <w:szCs w:val="28"/>
        </w:rPr>
      </w:pPr>
      <w:r>
        <w:rPr>
          <w:sz w:val="28"/>
          <w:szCs w:val="28"/>
        </w:rPr>
        <w:t xml:space="preserve">         </w:t>
      </w:r>
      <w:r w:rsidR="00F3380D">
        <w:rPr>
          <w:sz w:val="28"/>
          <w:szCs w:val="28"/>
        </w:rPr>
        <w:t xml:space="preserve">По состоянию на </w:t>
      </w:r>
      <w:r w:rsidR="008F04A6">
        <w:rPr>
          <w:sz w:val="28"/>
          <w:szCs w:val="28"/>
        </w:rPr>
        <w:t xml:space="preserve">1января </w:t>
      </w:r>
      <w:r w:rsidR="00F3380D">
        <w:rPr>
          <w:sz w:val="28"/>
          <w:szCs w:val="28"/>
        </w:rPr>
        <w:t>201</w:t>
      </w:r>
      <w:r w:rsidR="00DA457A">
        <w:rPr>
          <w:sz w:val="28"/>
          <w:szCs w:val="28"/>
        </w:rPr>
        <w:t>9</w:t>
      </w:r>
      <w:r w:rsidR="00F3380D">
        <w:rPr>
          <w:sz w:val="28"/>
          <w:szCs w:val="28"/>
        </w:rPr>
        <w:t xml:space="preserve"> года в Клетнянском </w:t>
      </w:r>
      <w:r w:rsidR="00DD0D2A">
        <w:rPr>
          <w:sz w:val="28"/>
          <w:szCs w:val="28"/>
        </w:rPr>
        <w:t xml:space="preserve"> районе о</w:t>
      </w:r>
      <w:r w:rsidR="00F3380D">
        <w:rPr>
          <w:sz w:val="28"/>
          <w:szCs w:val="28"/>
        </w:rPr>
        <w:t xml:space="preserve">существляли деятельность во всех отраслях экономики района </w:t>
      </w:r>
      <w:r w:rsidR="008F04A6">
        <w:rPr>
          <w:sz w:val="28"/>
          <w:szCs w:val="28"/>
        </w:rPr>
        <w:t>51</w:t>
      </w:r>
      <w:r w:rsidR="00F3380D">
        <w:rPr>
          <w:sz w:val="28"/>
          <w:szCs w:val="28"/>
        </w:rPr>
        <w:t xml:space="preserve"> мал</w:t>
      </w:r>
      <w:r w:rsidR="008F04A6">
        <w:rPr>
          <w:sz w:val="28"/>
          <w:szCs w:val="28"/>
        </w:rPr>
        <w:t>ое</w:t>
      </w:r>
      <w:r w:rsidR="00F3380D">
        <w:rPr>
          <w:sz w:val="28"/>
          <w:szCs w:val="28"/>
        </w:rPr>
        <w:t xml:space="preserve"> предприяти</w:t>
      </w:r>
      <w:r w:rsidR="008F04A6">
        <w:rPr>
          <w:sz w:val="28"/>
          <w:szCs w:val="28"/>
        </w:rPr>
        <w:t>е в форме юридических лиц</w:t>
      </w:r>
      <w:r w:rsidR="00F3380D">
        <w:rPr>
          <w:sz w:val="28"/>
          <w:szCs w:val="28"/>
        </w:rPr>
        <w:t xml:space="preserve"> и 3</w:t>
      </w:r>
      <w:r w:rsidR="008F04A6">
        <w:rPr>
          <w:sz w:val="28"/>
          <w:szCs w:val="28"/>
        </w:rPr>
        <w:t>9</w:t>
      </w:r>
      <w:r w:rsidR="00DA457A">
        <w:rPr>
          <w:sz w:val="28"/>
          <w:szCs w:val="28"/>
        </w:rPr>
        <w:t>7</w:t>
      </w:r>
      <w:r w:rsidR="00F3380D">
        <w:rPr>
          <w:sz w:val="28"/>
          <w:szCs w:val="28"/>
        </w:rPr>
        <w:t xml:space="preserve"> индивидуальных предпринимателей.</w:t>
      </w:r>
    </w:p>
    <w:p w:rsidR="00DA457A" w:rsidRPr="00E4044F" w:rsidRDefault="00DA457A" w:rsidP="00DA457A">
      <w:pPr>
        <w:spacing w:line="360" w:lineRule="auto"/>
        <w:ind w:firstLine="851"/>
        <w:jc w:val="both"/>
        <w:rPr>
          <w:color w:val="333333"/>
          <w:sz w:val="28"/>
          <w:szCs w:val="28"/>
          <w:shd w:val="clear" w:color="auto" w:fill="FFFFFF"/>
        </w:rPr>
      </w:pPr>
      <w:r w:rsidRPr="00E4044F">
        <w:rPr>
          <w:color w:val="333333"/>
          <w:sz w:val="28"/>
          <w:szCs w:val="28"/>
          <w:shd w:val="clear" w:color="auto" w:fill="FFFFFF"/>
        </w:rPr>
        <w:t>В малом бизнесе занято более 44,8% от общей численности занятых на территории района граждан, в отчетном году от</w:t>
      </w:r>
      <w:r w:rsidR="00E4044F">
        <w:rPr>
          <w:color w:val="333333"/>
          <w:sz w:val="28"/>
          <w:szCs w:val="28"/>
          <w:shd w:val="clear" w:color="auto" w:fill="FFFFFF"/>
        </w:rPr>
        <w:t>к</w:t>
      </w:r>
      <w:r w:rsidRPr="00E4044F">
        <w:rPr>
          <w:color w:val="333333"/>
          <w:sz w:val="28"/>
          <w:szCs w:val="28"/>
          <w:shd w:val="clear" w:color="auto" w:fill="FFFFFF"/>
        </w:rPr>
        <w:t>рыто 132 новых рабочих мест. Администрацией района совместно с государственными учреждениями проводит 4 обучающие семинара для субъектов малого предпринимательства, а в 2018 году с помощью ГАУ «Брянский областной бизнес-инкубатор» проведен бизнес-тренинг по информационной поддержке представителей малого бизнеса. В целях оказания имущественной поддержки субъектов малого предпринимательства утверждены перечни муниципального имущества для СМП</w:t>
      </w:r>
      <w:r w:rsidR="00C45900" w:rsidRPr="00E4044F">
        <w:rPr>
          <w:color w:val="333333"/>
          <w:sz w:val="28"/>
          <w:szCs w:val="28"/>
          <w:shd w:val="clear" w:color="auto" w:fill="FFFFFF"/>
        </w:rPr>
        <w:t>, в которые включен</w:t>
      </w:r>
      <w:r w:rsidR="00290510">
        <w:rPr>
          <w:color w:val="333333"/>
          <w:sz w:val="28"/>
          <w:szCs w:val="28"/>
          <w:shd w:val="clear" w:color="auto" w:fill="FFFFFF"/>
        </w:rPr>
        <w:t>ы</w:t>
      </w:r>
      <w:r w:rsidR="00C45900" w:rsidRPr="00E4044F">
        <w:rPr>
          <w:color w:val="333333"/>
          <w:sz w:val="28"/>
          <w:szCs w:val="28"/>
          <w:shd w:val="clear" w:color="auto" w:fill="FFFFFF"/>
        </w:rPr>
        <w:t xml:space="preserve"> 21</w:t>
      </w:r>
      <w:r w:rsidRPr="00E4044F">
        <w:rPr>
          <w:color w:val="333333"/>
          <w:sz w:val="28"/>
          <w:szCs w:val="28"/>
          <w:shd w:val="clear" w:color="auto" w:fill="FFFFFF"/>
        </w:rPr>
        <w:t xml:space="preserve">объект земельных участков и нежилых помещений. Все нормативно-правовые акты по поддержке СМП размещены на официальном сайте администрации района в сети Интернет. </w:t>
      </w:r>
    </w:p>
    <w:p w:rsidR="00F3380D" w:rsidRDefault="00886816" w:rsidP="00F3380D">
      <w:pPr>
        <w:spacing w:line="360" w:lineRule="auto"/>
        <w:jc w:val="both"/>
        <w:rPr>
          <w:sz w:val="28"/>
          <w:szCs w:val="28"/>
        </w:rPr>
      </w:pPr>
      <w:r>
        <w:rPr>
          <w:sz w:val="28"/>
          <w:szCs w:val="28"/>
        </w:rPr>
        <w:t>Среднесписочная численность работников малых предприятий по итогам 201</w:t>
      </w:r>
      <w:r w:rsidR="00C45900">
        <w:rPr>
          <w:sz w:val="28"/>
          <w:szCs w:val="28"/>
        </w:rPr>
        <w:t>8</w:t>
      </w:r>
      <w:r>
        <w:rPr>
          <w:sz w:val="28"/>
          <w:szCs w:val="28"/>
        </w:rPr>
        <w:t xml:space="preserve"> года составила 4</w:t>
      </w:r>
      <w:r w:rsidR="00C45900">
        <w:rPr>
          <w:sz w:val="28"/>
          <w:szCs w:val="28"/>
        </w:rPr>
        <w:t>04</w:t>
      </w:r>
      <w:r>
        <w:rPr>
          <w:sz w:val="28"/>
          <w:szCs w:val="28"/>
        </w:rPr>
        <w:t xml:space="preserve"> человека или 1</w:t>
      </w:r>
      <w:r w:rsidR="00C45900">
        <w:rPr>
          <w:sz w:val="28"/>
          <w:szCs w:val="28"/>
        </w:rPr>
        <w:t>6</w:t>
      </w:r>
      <w:r>
        <w:rPr>
          <w:sz w:val="28"/>
          <w:szCs w:val="28"/>
        </w:rPr>
        <w:t>% от общей численности полного круга предприятий</w:t>
      </w:r>
      <w:r w:rsidR="00C45900">
        <w:rPr>
          <w:sz w:val="28"/>
          <w:szCs w:val="28"/>
        </w:rPr>
        <w:t xml:space="preserve">. Оценка 2019 года по количеству малых предприятий составит 47 и по численности работающих в них 385 человек. </w:t>
      </w:r>
    </w:p>
    <w:p w:rsidR="00C45900" w:rsidRDefault="00F3380D" w:rsidP="00F3380D">
      <w:pPr>
        <w:spacing w:line="360" w:lineRule="auto"/>
        <w:jc w:val="both"/>
        <w:rPr>
          <w:sz w:val="28"/>
          <w:szCs w:val="28"/>
        </w:rPr>
      </w:pPr>
      <w:r w:rsidRPr="00DC250A">
        <w:rPr>
          <w:sz w:val="28"/>
          <w:szCs w:val="28"/>
        </w:rPr>
        <w:t xml:space="preserve">В прогнозируемом периоде количество малых предприятий </w:t>
      </w:r>
      <w:r>
        <w:rPr>
          <w:sz w:val="28"/>
          <w:szCs w:val="28"/>
        </w:rPr>
        <w:t xml:space="preserve">увеличится </w:t>
      </w:r>
      <w:r w:rsidR="00C45900">
        <w:rPr>
          <w:sz w:val="28"/>
          <w:szCs w:val="28"/>
        </w:rPr>
        <w:t>до 53</w:t>
      </w:r>
      <w:r w:rsidR="00C73FFC">
        <w:rPr>
          <w:sz w:val="28"/>
          <w:szCs w:val="28"/>
        </w:rPr>
        <w:t xml:space="preserve"> единиц </w:t>
      </w:r>
      <w:r w:rsidRPr="00DC250A">
        <w:rPr>
          <w:sz w:val="28"/>
          <w:szCs w:val="28"/>
        </w:rPr>
        <w:t>и среднесписочная численность работников на них (без внешних совместителей) составит в 20</w:t>
      </w:r>
      <w:r w:rsidR="00C73FFC">
        <w:rPr>
          <w:sz w:val="28"/>
          <w:szCs w:val="28"/>
        </w:rPr>
        <w:t>2</w:t>
      </w:r>
      <w:r w:rsidR="00C45900">
        <w:rPr>
          <w:sz w:val="28"/>
          <w:szCs w:val="28"/>
        </w:rPr>
        <w:t>2</w:t>
      </w:r>
      <w:r w:rsidRPr="00DC250A">
        <w:rPr>
          <w:sz w:val="28"/>
          <w:szCs w:val="28"/>
        </w:rPr>
        <w:t xml:space="preserve"> году </w:t>
      </w:r>
      <w:r w:rsidR="00886816">
        <w:rPr>
          <w:sz w:val="28"/>
          <w:szCs w:val="28"/>
        </w:rPr>
        <w:t>4</w:t>
      </w:r>
      <w:r w:rsidR="00C45900">
        <w:rPr>
          <w:sz w:val="28"/>
          <w:szCs w:val="28"/>
        </w:rPr>
        <w:t>10</w:t>
      </w:r>
      <w:r w:rsidRPr="00DC250A">
        <w:rPr>
          <w:sz w:val="28"/>
          <w:szCs w:val="28"/>
        </w:rPr>
        <w:t xml:space="preserve"> человек</w:t>
      </w:r>
      <w:r w:rsidR="00C45900">
        <w:rPr>
          <w:sz w:val="28"/>
          <w:szCs w:val="28"/>
        </w:rPr>
        <w:t>.</w:t>
      </w:r>
    </w:p>
    <w:p w:rsidR="00F3380D" w:rsidRPr="00DC250A" w:rsidRDefault="00F3380D" w:rsidP="00F3380D">
      <w:pPr>
        <w:spacing w:line="360" w:lineRule="auto"/>
        <w:jc w:val="both"/>
        <w:rPr>
          <w:sz w:val="28"/>
          <w:szCs w:val="28"/>
        </w:rPr>
      </w:pPr>
      <w:r w:rsidRPr="00DC250A">
        <w:rPr>
          <w:sz w:val="28"/>
          <w:szCs w:val="28"/>
        </w:rPr>
        <w:t xml:space="preserve">Оборот малых предприятий </w:t>
      </w:r>
      <w:r w:rsidR="00886816">
        <w:rPr>
          <w:sz w:val="28"/>
          <w:szCs w:val="28"/>
        </w:rPr>
        <w:t>за 201</w:t>
      </w:r>
      <w:r w:rsidR="00C45900">
        <w:rPr>
          <w:sz w:val="28"/>
          <w:szCs w:val="28"/>
        </w:rPr>
        <w:t>9</w:t>
      </w:r>
      <w:r w:rsidR="00886816">
        <w:rPr>
          <w:sz w:val="28"/>
          <w:szCs w:val="28"/>
        </w:rPr>
        <w:t xml:space="preserve"> год </w:t>
      </w:r>
      <w:r w:rsidR="00C45900">
        <w:rPr>
          <w:sz w:val="28"/>
          <w:szCs w:val="28"/>
        </w:rPr>
        <w:t xml:space="preserve">оценен в сумме </w:t>
      </w:r>
      <w:r w:rsidR="00677F5B">
        <w:rPr>
          <w:sz w:val="28"/>
          <w:szCs w:val="28"/>
        </w:rPr>
        <w:t xml:space="preserve">359,1 </w:t>
      </w:r>
      <w:r w:rsidR="00886816">
        <w:rPr>
          <w:sz w:val="28"/>
          <w:szCs w:val="28"/>
        </w:rPr>
        <w:t xml:space="preserve">млн.руб., </w:t>
      </w:r>
      <w:r w:rsidRPr="00DC250A">
        <w:rPr>
          <w:sz w:val="28"/>
          <w:szCs w:val="28"/>
        </w:rPr>
        <w:t xml:space="preserve">за период </w:t>
      </w:r>
      <w:r>
        <w:rPr>
          <w:sz w:val="28"/>
          <w:szCs w:val="28"/>
        </w:rPr>
        <w:t>20</w:t>
      </w:r>
      <w:r w:rsidR="00C45900">
        <w:rPr>
          <w:sz w:val="28"/>
          <w:szCs w:val="28"/>
        </w:rPr>
        <w:t>20</w:t>
      </w:r>
      <w:r>
        <w:rPr>
          <w:sz w:val="28"/>
          <w:szCs w:val="28"/>
        </w:rPr>
        <w:t>-20</w:t>
      </w:r>
      <w:r w:rsidR="0080534F">
        <w:rPr>
          <w:sz w:val="28"/>
          <w:szCs w:val="28"/>
        </w:rPr>
        <w:t>2</w:t>
      </w:r>
      <w:r w:rsidR="00C45900">
        <w:rPr>
          <w:sz w:val="28"/>
          <w:szCs w:val="28"/>
        </w:rPr>
        <w:t>2</w:t>
      </w:r>
      <w:r>
        <w:rPr>
          <w:sz w:val="28"/>
          <w:szCs w:val="28"/>
        </w:rPr>
        <w:t xml:space="preserve"> год</w:t>
      </w:r>
      <w:r w:rsidR="0080534F">
        <w:rPr>
          <w:sz w:val="28"/>
          <w:szCs w:val="28"/>
        </w:rPr>
        <w:t>ов</w:t>
      </w:r>
      <w:r>
        <w:rPr>
          <w:sz w:val="28"/>
          <w:szCs w:val="28"/>
        </w:rPr>
        <w:t xml:space="preserve"> </w:t>
      </w:r>
      <w:r w:rsidRPr="00DC250A">
        <w:rPr>
          <w:sz w:val="28"/>
          <w:szCs w:val="28"/>
        </w:rPr>
        <w:t xml:space="preserve">увеличится на </w:t>
      </w:r>
      <w:r w:rsidR="00677F5B">
        <w:rPr>
          <w:sz w:val="28"/>
          <w:szCs w:val="28"/>
        </w:rPr>
        <w:t>11</w:t>
      </w:r>
      <w:r w:rsidRPr="00DC250A">
        <w:rPr>
          <w:sz w:val="28"/>
          <w:szCs w:val="28"/>
        </w:rPr>
        <w:t xml:space="preserve">% и достигнет </w:t>
      </w:r>
      <w:r w:rsidR="00677F5B">
        <w:rPr>
          <w:sz w:val="28"/>
          <w:szCs w:val="28"/>
        </w:rPr>
        <w:t xml:space="preserve">400 </w:t>
      </w:r>
      <w:r w:rsidRPr="00DC250A">
        <w:rPr>
          <w:sz w:val="28"/>
          <w:szCs w:val="28"/>
        </w:rPr>
        <w:t>млн. рублей.</w:t>
      </w:r>
    </w:p>
    <w:p w:rsidR="00F3380D" w:rsidRPr="00883A32" w:rsidRDefault="00F3380D" w:rsidP="00883A32">
      <w:pPr>
        <w:spacing w:line="360" w:lineRule="auto"/>
        <w:jc w:val="center"/>
        <w:rPr>
          <w:b/>
          <w:bCs/>
          <w:sz w:val="28"/>
          <w:szCs w:val="28"/>
        </w:rPr>
      </w:pPr>
      <w:r w:rsidRPr="00883A32">
        <w:rPr>
          <w:b/>
          <w:sz w:val="28"/>
          <w:szCs w:val="28"/>
        </w:rPr>
        <w:t xml:space="preserve">8. </w:t>
      </w:r>
      <w:r w:rsidRPr="00883A32">
        <w:rPr>
          <w:b/>
          <w:bCs/>
          <w:sz w:val="28"/>
          <w:szCs w:val="28"/>
        </w:rPr>
        <w:t>Потребительский рынок</w:t>
      </w:r>
    </w:p>
    <w:p w:rsidR="000C6398" w:rsidRDefault="000C6398" w:rsidP="000C6398">
      <w:pPr>
        <w:spacing w:line="360" w:lineRule="auto"/>
        <w:jc w:val="both"/>
        <w:rPr>
          <w:sz w:val="28"/>
          <w:szCs w:val="28"/>
        </w:rPr>
      </w:pPr>
      <w:r w:rsidRPr="00BA3959">
        <w:rPr>
          <w:sz w:val="28"/>
          <w:szCs w:val="28"/>
        </w:rPr>
        <w:t xml:space="preserve">         Отрасль потребительского рынка района ежегодно формирует положительную динамику экономических показателей. В 2018 году открыто </w:t>
      </w:r>
      <w:r w:rsidR="00BA3959" w:rsidRPr="00BA3959">
        <w:rPr>
          <w:sz w:val="28"/>
          <w:szCs w:val="28"/>
        </w:rPr>
        <w:t>4</w:t>
      </w:r>
      <w:r w:rsidRPr="00BA3959">
        <w:rPr>
          <w:sz w:val="28"/>
          <w:szCs w:val="28"/>
        </w:rPr>
        <w:t xml:space="preserve"> новых торговых точк</w:t>
      </w:r>
      <w:r w:rsidR="00BA3959" w:rsidRPr="00BA3959">
        <w:rPr>
          <w:sz w:val="28"/>
          <w:szCs w:val="28"/>
        </w:rPr>
        <w:t>и</w:t>
      </w:r>
      <w:r w:rsidRPr="00BA3959">
        <w:rPr>
          <w:sz w:val="28"/>
          <w:szCs w:val="28"/>
        </w:rPr>
        <w:t>. Всего в райо</w:t>
      </w:r>
      <w:r w:rsidR="00BA3959" w:rsidRPr="00BA3959">
        <w:rPr>
          <w:sz w:val="28"/>
          <w:szCs w:val="28"/>
        </w:rPr>
        <w:t>не работают 14</w:t>
      </w:r>
      <w:r w:rsidRPr="00BA3959">
        <w:rPr>
          <w:sz w:val="28"/>
          <w:szCs w:val="28"/>
        </w:rPr>
        <w:t xml:space="preserve">2 </w:t>
      </w:r>
      <w:r w:rsidR="00BA3959" w:rsidRPr="00BA3959">
        <w:rPr>
          <w:sz w:val="28"/>
          <w:szCs w:val="28"/>
        </w:rPr>
        <w:t>торговых точек</w:t>
      </w:r>
      <w:r w:rsidRPr="00BA3959">
        <w:rPr>
          <w:sz w:val="28"/>
          <w:szCs w:val="28"/>
        </w:rPr>
        <w:t>, в том числе на селе -37</w:t>
      </w:r>
      <w:r w:rsidR="00BA3959" w:rsidRPr="00BA3959">
        <w:rPr>
          <w:sz w:val="28"/>
          <w:szCs w:val="28"/>
        </w:rPr>
        <w:t>. Из общего числа торговые точки специализируются на продаже продовольственных товаров 28, непродовольственных-48,смешанных-66.</w:t>
      </w:r>
      <w:r w:rsidRPr="00BA3959">
        <w:rPr>
          <w:sz w:val="28"/>
          <w:szCs w:val="28"/>
        </w:rPr>
        <w:t xml:space="preserve"> </w:t>
      </w:r>
      <w:r w:rsidR="00BA3959" w:rsidRPr="00BA3959">
        <w:rPr>
          <w:sz w:val="28"/>
          <w:szCs w:val="28"/>
        </w:rPr>
        <w:t>В</w:t>
      </w:r>
      <w:r w:rsidRPr="00BA3959">
        <w:rPr>
          <w:sz w:val="28"/>
          <w:szCs w:val="28"/>
        </w:rPr>
        <w:t>ыездной торговлей охвачены 32 удаленных села. Объем розничного товарооборота в 2018 году составил 577,1 млн.руб., индекс физического объема 109,4%.</w:t>
      </w:r>
      <w:r w:rsidRPr="00BA3959">
        <w:rPr>
          <w:color w:val="000000" w:themeColor="text1"/>
          <w:sz w:val="28"/>
          <w:szCs w:val="28"/>
        </w:rPr>
        <w:t xml:space="preserve"> Обеспеченность торговыми площадями на одну тысячу жителей составила </w:t>
      </w:r>
      <w:r w:rsidR="00BA3959" w:rsidRPr="00BA3959">
        <w:rPr>
          <w:color w:val="000000" w:themeColor="text1"/>
          <w:sz w:val="28"/>
          <w:szCs w:val="28"/>
        </w:rPr>
        <w:t>550</w:t>
      </w:r>
      <w:r w:rsidRPr="00BA3959">
        <w:rPr>
          <w:color w:val="000000" w:themeColor="text1"/>
          <w:sz w:val="28"/>
          <w:szCs w:val="28"/>
        </w:rPr>
        <w:t xml:space="preserve"> кв.м. при нормативе 439 кв.м.</w:t>
      </w:r>
      <w:r w:rsidRPr="00BA3959">
        <w:rPr>
          <w:sz w:val="28"/>
          <w:szCs w:val="28"/>
        </w:rPr>
        <w:t xml:space="preserve">  </w:t>
      </w:r>
    </w:p>
    <w:p w:rsidR="00CB10C1" w:rsidRPr="00883A32" w:rsidRDefault="00CB10C1" w:rsidP="00883A32">
      <w:pPr>
        <w:spacing w:line="360" w:lineRule="auto"/>
        <w:ind w:firstLine="709"/>
        <w:jc w:val="both"/>
        <w:rPr>
          <w:sz w:val="28"/>
          <w:szCs w:val="28"/>
        </w:rPr>
      </w:pPr>
      <w:r w:rsidRPr="00883A32">
        <w:rPr>
          <w:sz w:val="28"/>
          <w:szCs w:val="28"/>
        </w:rPr>
        <w:t xml:space="preserve">В структуре оборота розничной торговли доля </w:t>
      </w:r>
      <w:r w:rsidR="00BA3959">
        <w:rPr>
          <w:sz w:val="28"/>
          <w:szCs w:val="28"/>
        </w:rPr>
        <w:t>продовольственных товаров в 2018</w:t>
      </w:r>
      <w:r w:rsidRPr="00883A32">
        <w:rPr>
          <w:sz w:val="28"/>
          <w:szCs w:val="28"/>
        </w:rPr>
        <w:t xml:space="preserve"> году составила 45,</w:t>
      </w:r>
      <w:r w:rsidR="00BA3959">
        <w:rPr>
          <w:sz w:val="28"/>
          <w:szCs w:val="28"/>
        </w:rPr>
        <w:t>3</w:t>
      </w:r>
      <w:r w:rsidRPr="00883A32">
        <w:rPr>
          <w:sz w:val="28"/>
          <w:szCs w:val="28"/>
        </w:rPr>
        <w:t xml:space="preserve"> процента. Оборот розничной торговли по итогам 201</w:t>
      </w:r>
      <w:r w:rsidR="00BA3959">
        <w:rPr>
          <w:sz w:val="28"/>
          <w:szCs w:val="28"/>
        </w:rPr>
        <w:t>9</w:t>
      </w:r>
      <w:r w:rsidRPr="00883A32">
        <w:rPr>
          <w:sz w:val="28"/>
          <w:szCs w:val="28"/>
        </w:rPr>
        <w:t xml:space="preserve"> года оценивается в сопоставимых ценах в 10</w:t>
      </w:r>
      <w:r w:rsidR="00374F78">
        <w:rPr>
          <w:sz w:val="28"/>
          <w:szCs w:val="28"/>
        </w:rPr>
        <w:t>1</w:t>
      </w:r>
      <w:r w:rsidRPr="00883A32">
        <w:rPr>
          <w:sz w:val="28"/>
          <w:szCs w:val="28"/>
        </w:rPr>
        <w:t>% к уровню 201</w:t>
      </w:r>
      <w:r w:rsidR="00374F78">
        <w:rPr>
          <w:sz w:val="28"/>
          <w:szCs w:val="28"/>
        </w:rPr>
        <w:t>8</w:t>
      </w:r>
      <w:r w:rsidRPr="00883A32">
        <w:rPr>
          <w:sz w:val="28"/>
          <w:szCs w:val="28"/>
        </w:rPr>
        <w:t xml:space="preserve"> года (</w:t>
      </w:r>
      <w:r w:rsidR="00374F78">
        <w:rPr>
          <w:sz w:val="28"/>
          <w:szCs w:val="28"/>
        </w:rPr>
        <w:t>615,5</w:t>
      </w:r>
      <w:r w:rsidRPr="00883A32">
        <w:rPr>
          <w:sz w:val="28"/>
          <w:szCs w:val="28"/>
        </w:rPr>
        <w:t>млн. рублей). В 20</w:t>
      </w:r>
      <w:r w:rsidR="00BA3959">
        <w:rPr>
          <w:sz w:val="28"/>
          <w:szCs w:val="28"/>
        </w:rPr>
        <w:t>20</w:t>
      </w:r>
      <w:r w:rsidRPr="00883A32">
        <w:rPr>
          <w:sz w:val="28"/>
          <w:szCs w:val="28"/>
        </w:rPr>
        <w:t>-202</w:t>
      </w:r>
      <w:r w:rsidR="00BA3959">
        <w:rPr>
          <w:sz w:val="28"/>
          <w:szCs w:val="28"/>
        </w:rPr>
        <w:t>2</w:t>
      </w:r>
      <w:r w:rsidRPr="00883A32">
        <w:rPr>
          <w:sz w:val="28"/>
          <w:szCs w:val="28"/>
        </w:rPr>
        <w:t xml:space="preserve"> годах прогнозируется рост оборота розничной торговли на </w:t>
      </w:r>
      <w:r w:rsidR="00374F78">
        <w:rPr>
          <w:sz w:val="28"/>
          <w:szCs w:val="28"/>
        </w:rPr>
        <w:t>1</w:t>
      </w:r>
      <w:r w:rsidRPr="00883A32">
        <w:rPr>
          <w:sz w:val="28"/>
          <w:szCs w:val="28"/>
        </w:rPr>
        <w:t>,</w:t>
      </w:r>
      <w:r w:rsidR="0079017F">
        <w:rPr>
          <w:sz w:val="28"/>
          <w:szCs w:val="28"/>
        </w:rPr>
        <w:t>1-</w:t>
      </w:r>
      <w:r w:rsidR="00374F78">
        <w:rPr>
          <w:sz w:val="28"/>
          <w:szCs w:val="28"/>
        </w:rPr>
        <w:t>3</w:t>
      </w:r>
      <w:r w:rsidR="0079017F">
        <w:rPr>
          <w:sz w:val="28"/>
          <w:szCs w:val="28"/>
        </w:rPr>
        <w:t>,</w:t>
      </w:r>
      <w:r w:rsidR="00374F78">
        <w:rPr>
          <w:sz w:val="28"/>
          <w:szCs w:val="28"/>
        </w:rPr>
        <w:t>8</w:t>
      </w:r>
      <w:r w:rsidR="00BA3959">
        <w:rPr>
          <w:sz w:val="28"/>
          <w:szCs w:val="28"/>
        </w:rPr>
        <w:t>% (в сопоставимых ценах). В 2022</w:t>
      </w:r>
      <w:r w:rsidRPr="00883A32">
        <w:rPr>
          <w:sz w:val="28"/>
          <w:szCs w:val="28"/>
        </w:rPr>
        <w:t xml:space="preserve"> году объем оборота розничной торговли превысит </w:t>
      </w:r>
      <w:r w:rsidR="00374F78">
        <w:rPr>
          <w:sz w:val="28"/>
          <w:szCs w:val="28"/>
        </w:rPr>
        <w:t xml:space="preserve">749,5 </w:t>
      </w:r>
      <w:r w:rsidRPr="00883A32">
        <w:rPr>
          <w:sz w:val="28"/>
          <w:szCs w:val="28"/>
        </w:rPr>
        <w:t>млн. рублей.</w:t>
      </w:r>
    </w:p>
    <w:p w:rsidR="00925EA7" w:rsidRPr="00CC18C6" w:rsidRDefault="00925EA7" w:rsidP="00925EA7">
      <w:pPr>
        <w:spacing w:line="360" w:lineRule="auto"/>
        <w:ind w:firstLine="709"/>
        <w:jc w:val="both"/>
        <w:rPr>
          <w:sz w:val="28"/>
          <w:szCs w:val="28"/>
        </w:rPr>
      </w:pPr>
      <w:r w:rsidRPr="00CC18C6">
        <w:rPr>
          <w:sz w:val="28"/>
          <w:szCs w:val="28"/>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промышленности и культурно-бытового назначения. </w:t>
      </w:r>
    </w:p>
    <w:p w:rsidR="00925EA7" w:rsidRDefault="00925EA7" w:rsidP="00925EA7">
      <w:pPr>
        <w:spacing w:line="360" w:lineRule="auto"/>
        <w:rPr>
          <w:sz w:val="28"/>
          <w:szCs w:val="28"/>
        </w:rPr>
      </w:pPr>
      <w:r w:rsidRPr="00883A32">
        <w:rPr>
          <w:sz w:val="28"/>
          <w:szCs w:val="28"/>
        </w:rPr>
        <w:t xml:space="preserve">    </w:t>
      </w:r>
      <w:r>
        <w:rPr>
          <w:sz w:val="28"/>
          <w:szCs w:val="28"/>
        </w:rPr>
        <w:t xml:space="preserve">    </w:t>
      </w:r>
      <w:r w:rsidRPr="00883A32">
        <w:rPr>
          <w:sz w:val="28"/>
          <w:szCs w:val="28"/>
        </w:rPr>
        <w:t xml:space="preserve">  Тенденции, сложившиеся на потребительском рынке, отразились и на динамике платных услуг.</w:t>
      </w:r>
    </w:p>
    <w:p w:rsidR="00925EA7" w:rsidRPr="00E4044F" w:rsidRDefault="00CB10C1" w:rsidP="00925EA7">
      <w:pPr>
        <w:spacing w:line="360" w:lineRule="auto"/>
        <w:jc w:val="both"/>
        <w:rPr>
          <w:sz w:val="28"/>
          <w:szCs w:val="28"/>
        </w:rPr>
      </w:pPr>
      <w:r w:rsidRPr="00883A32">
        <w:rPr>
          <w:sz w:val="28"/>
          <w:szCs w:val="28"/>
        </w:rPr>
        <w:t xml:space="preserve">Крупными предприятиями и организациями оказано платных услуг, оказанных населению (с учетом экспертной оценки объемов услуг по недоучтенным предприятиям и оказываемых физическими лицами), в сумме  </w:t>
      </w:r>
      <w:r w:rsidR="00925EA7" w:rsidRPr="00E4044F">
        <w:rPr>
          <w:sz w:val="28"/>
          <w:szCs w:val="28"/>
        </w:rPr>
        <w:t xml:space="preserve">56,8 млн.руб., индекс физического объема 110,6%. </w:t>
      </w:r>
    </w:p>
    <w:p w:rsidR="00F3380D" w:rsidRPr="00E4044F" w:rsidRDefault="00CB10C1" w:rsidP="00866911">
      <w:pPr>
        <w:spacing w:line="360" w:lineRule="auto"/>
        <w:jc w:val="both"/>
        <w:rPr>
          <w:sz w:val="28"/>
          <w:szCs w:val="28"/>
        </w:rPr>
      </w:pPr>
      <w:r w:rsidRPr="00E4044F">
        <w:rPr>
          <w:sz w:val="28"/>
          <w:szCs w:val="28"/>
        </w:rPr>
        <w:tab/>
      </w:r>
      <w:r w:rsidR="00F3380D" w:rsidRPr="00E4044F">
        <w:rPr>
          <w:sz w:val="28"/>
          <w:szCs w:val="28"/>
        </w:rPr>
        <w:t>В 201</w:t>
      </w:r>
      <w:r w:rsidR="00866911" w:rsidRPr="00E4044F">
        <w:rPr>
          <w:sz w:val="28"/>
          <w:szCs w:val="28"/>
        </w:rPr>
        <w:t>9</w:t>
      </w:r>
      <w:r w:rsidR="00F3380D" w:rsidRPr="00E4044F">
        <w:rPr>
          <w:sz w:val="28"/>
          <w:szCs w:val="28"/>
        </w:rPr>
        <w:t xml:space="preserve"> году объем платных услуг населению </w:t>
      </w:r>
      <w:r w:rsidRPr="00E4044F">
        <w:rPr>
          <w:sz w:val="28"/>
          <w:szCs w:val="28"/>
        </w:rPr>
        <w:t xml:space="preserve">оценивается в сумме </w:t>
      </w:r>
      <w:r w:rsidR="00BA3959" w:rsidRPr="00E4044F">
        <w:rPr>
          <w:sz w:val="28"/>
          <w:szCs w:val="28"/>
        </w:rPr>
        <w:t xml:space="preserve">в сумме </w:t>
      </w:r>
      <w:r w:rsidR="00866911" w:rsidRPr="00E4044F">
        <w:rPr>
          <w:sz w:val="28"/>
          <w:szCs w:val="28"/>
        </w:rPr>
        <w:t>62,2млн.руб.</w:t>
      </w:r>
      <w:r w:rsidR="009D5D0D">
        <w:rPr>
          <w:sz w:val="28"/>
          <w:szCs w:val="28"/>
        </w:rPr>
        <w:t xml:space="preserve"> </w:t>
      </w:r>
      <w:r w:rsidR="009B253D" w:rsidRPr="00E4044F">
        <w:rPr>
          <w:sz w:val="28"/>
          <w:szCs w:val="28"/>
        </w:rPr>
        <w:t xml:space="preserve">с приростом </w:t>
      </w:r>
      <w:r w:rsidR="00866911" w:rsidRPr="00E4044F">
        <w:rPr>
          <w:sz w:val="28"/>
          <w:szCs w:val="28"/>
        </w:rPr>
        <w:t>в сопоставимых ценах в размере 3</w:t>
      </w:r>
      <w:r w:rsidR="009B253D" w:rsidRPr="00E4044F">
        <w:rPr>
          <w:sz w:val="28"/>
          <w:szCs w:val="28"/>
        </w:rPr>
        <w:t>,</w:t>
      </w:r>
      <w:r w:rsidR="00866911" w:rsidRPr="00E4044F">
        <w:rPr>
          <w:sz w:val="28"/>
          <w:szCs w:val="28"/>
        </w:rPr>
        <w:t>5</w:t>
      </w:r>
      <w:r w:rsidR="00F3380D" w:rsidRPr="00E4044F">
        <w:rPr>
          <w:sz w:val="28"/>
          <w:szCs w:val="28"/>
        </w:rPr>
        <w:t>% к уровню 201</w:t>
      </w:r>
      <w:r w:rsidR="00866911" w:rsidRPr="00E4044F">
        <w:rPr>
          <w:sz w:val="28"/>
          <w:szCs w:val="28"/>
        </w:rPr>
        <w:t>8</w:t>
      </w:r>
      <w:r w:rsidR="00F3380D" w:rsidRPr="00E4044F">
        <w:rPr>
          <w:sz w:val="28"/>
          <w:szCs w:val="28"/>
        </w:rPr>
        <w:t xml:space="preserve"> года, в 20</w:t>
      </w:r>
      <w:r w:rsidR="00866911" w:rsidRPr="00E4044F">
        <w:rPr>
          <w:sz w:val="28"/>
          <w:szCs w:val="28"/>
        </w:rPr>
        <w:t>20</w:t>
      </w:r>
      <w:r w:rsidR="00F3380D" w:rsidRPr="00E4044F">
        <w:rPr>
          <w:sz w:val="28"/>
          <w:szCs w:val="28"/>
        </w:rPr>
        <w:t>-20</w:t>
      </w:r>
      <w:r w:rsidR="00CB7A6B" w:rsidRPr="00E4044F">
        <w:rPr>
          <w:sz w:val="28"/>
          <w:szCs w:val="28"/>
        </w:rPr>
        <w:t>2</w:t>
      </w:r>
      <w:r w:rsidR="00866911" w:rsidRPr="00E4044F">
        <w:rPr>
          <w:sz w:val="28"/>
          <w:szCs w:val="28"/>
        </w:rPr>
        <w:t>2</w:t>
      </w:r>
      <w:r w:rsidR="00F3380D" w:rsidRPr="00E4044F">
        <w:rPr>
          <w:sz w:val="28"/>
          <w:szCs w:val="28"/>
        </w:rPr>
        <w:t xml:space="preserve"> годах </w:t>
      </w:r>
      <w:r w:rsidR="009B253D" w:rsidRPr="00E4044F">
        <w:rPr>
          <w:sz w:val="28"/>
          <w:szCs w:val="28"/>
        </w:rPr>
        <w:t xml:space="preserve">с приростом </w:t>
      </w:r>
      <w:r w:rsidR="00866911" w:rsidRPr="00E4044F">
        <w:rPr>
          <w:sz w:val="28"/>
          <w:szCs w:val="28"/>
        </w:rPr>
        <w:t>3,7</w:t>
      </w:r>
      <w:r w:rsidR="009B253D" w:rsidRPr="00E4044F">
        <w:rPr>
          <w:sz w:val="28"/>
          <w:szCs w:val="28"/>
        </w:rPr>
        <w:t>-</w:t>
      </w:r>
      <w:r w:rsidR="00866911" w:rsidRPr="00E4044F">
        <w:rPr>
          <w:sz w:val="28"/>
          <w:szCs w:val="28"/>
        </w:rPr>
        <w:t>4</w:t>
      </w:r>
      <w:r w:rsidR="009B253D" w:rsidRPr="00E4044F">
        <w:rPr>
          <w:sz w:val="28"/>
          <w:szCs w:val="28"/>
        </w:rPr>
        <w:t>,</w:t>
      </w:r>
      <w:r w:rsidR="00866911" w:rsidRPr="00E4044F">
        <w:rPr>
          <w:sz w:val="28"/>
          <w:szCs w:val="28"/>
        </w:rPr>
        <w:t>1</w:t>
      </w:r>
      <w:r w:rsidR="00F3380D" w:rsidRPr="00E4044F">
        <w:rPr>
          <w:sz w:val="28"/>
          <w:szCs w:val="28"/>
        </w:rPr>
        <w:t>%. В 20</w:t>
      </w:r>
      <w:r w:rsidR="00CB7A6B" w:rsidRPr="00E4044F">
        <w:rPr>
          <w:sz w:val="28"/>
          <w:szCs w:val="28"/>
        </w:rPr>
        <w:t>2</w:t>
      </w:r>
      <w:r w:rsidR="00866911" w:rsidRPr="00E4044F">
        <w:rPr>
          <w:sz w:val="28"/>
          <w:szCs w:val="28"/>
        </w:rPr>
        <w:t>2</w:t>
      </w:r>
      <w:r w:rsidR="00F3380D" w:rsidRPr="00E4044F">
        <w:rPr>
          <w:sz w:val="28"/>
          <w:szCs w:val="28"/>
        </w:rPr>
        <w:t xml:space="preserve"> году прогнозный объем платных услуг населению составит </w:t>
      </w:r>
      <w:r w:rsidR="00866911" w:rsidRPr="00E4044F">
        <w:rPr>
          <w:sz w:val="28"/>
          <w:szCs w:val="28"/>
        </w:rPr>
        <w:t xml:space="preserve">79,2 </w:t>
      </w:r>
      <w:r w:rsidR="00F3380D" w:rsidRPr="00E4044F">
        <w:rPr>
          <w:sz w:val="28"/>
          <w:szCs w:val="28"/>
        </w:rPr>
        <w:t>млн. рублей.</w:t>
      </w:r>
    </w:p>
    <w:p w:rsidR="00075C78" w:rsidRDefault="00075C78" w:rsidP="00075C78">
      <w:pPr>
        <w:spacing w:line="360" w:lineRule="auto"/>
        <w:ind w:firstLine="709"/>
        <w:jc w:val="both"/>
        <w:rPr>
          <w:sz w:val="28"/>
          <w:szCs w:val="28"/>
        </w:rPr>
      </w:pPr>
      <w:r w:rsidRPr="00E4044F">
        <w:rPr>
          <w:sz w:val="28"/>
          <w:szCs w:val="28"/>
        </w:rPr>
        <w:t>Индекс потребительских цен в 2019 году ожидается в 105,5 процента, в 2020-2022 годах прогнозируется в размере 103,7-104 процента в среднегодовом исчислении.</w:t>
      </w:r>
    </w:p>
    <w:p w:rsidR="00740A49" w:rsidRDefault="00F3380D" w:rsidP="001D4D42">
      <w:pPr>
        <w:spacing w:line="360" w:lineRule="auto"/>
        <w:jc w:val="center"/>
        <w:rPr>
          <w:sz w:val="28"/>
          <w:szCs w:val="28"/>
        </w:rPr>
      </w:pPr>
      <w:r w:rsidRPr="00DC250A">
        <w:rPr>
          <w:b/>
          <w:sz w:val="28"/>
          <w:szCs w:val="28"/>
        </w:rPr>
        <w:t xml:space="preserve">9. </w:t>
      </w:r>
      <w:r w:rsidRPr="00DC250A">
        <w:rPr>
          <w:b/>
          <w:bCs/>
          <w:sz w:val="28"/>
          <w:szCs w:val="28"/>
        </w:rPr>
        <w:t>Уровень жизни населения</w:t>
      </w:r>
      <w:r w:rsidR="001D4D42">
        <w:rPr>
          <w:sz w:val="28"/>
          <w:szCs w:val="28"/>
        </w:rPr>
        <w:t xml:space="preserve">  </w:t>
      </w:r>
    </w:p>
    <w:p w:rsidR="001F2D31" w:rsidRDefault="00740A49" w:rsidP="005E3F0F">
      <w:pPr>
        <w:spacing w:line="360" w:lineRule="auto"/>
        <w:ind w:firstLine="709"/>
        <w:jc w:val="both"/>
        <w:rPr>
          <w:sz w:val="28"/>
          <w:szCs w:val="28"/>
        </w:rPr>
      </w:pPr>
      <w:r>
        <w:rPr>
          <w:sz w:val="28"/>
          <w:szCs w:val="28"/>
        </w:rPr>
        <w:t xml:space="preserve"> </w:t>
      </w:r>
      <w:r w:rsidR="00F3380D">
        <w:rPr>
          <w:sz w:val="28"/>
          <w:szCs w:val="28"/>
        </w:rPr>
        <w:t xml:space="preserve">  </w:t>
      </w:r>
      <w:r w:rsidR="001F2D31">
        <w:rPr>
          <w:sz w:val="28"/>
          <w:szCs w:val="28"/>
        </w:rPr>
        <w:t>В 201</w:t>
      </w:r>
      <w:r w:rsidR="009E73BB">
        <w:rPr>
          <w:sz w:val="28"/>
          <w:szCs w:val="28"/>
        </w:rPr>
        <w:t>8</w:t>
      </w:r>
      <w:r w:rsidR="001F2D31">
        <w:rPr>
          <w:sz w:val="28"/>
          <w:szCs w:val="28"/>
        </w:rPr>
        <w:t xml:space="preserve"> году прожиточный минимум в среднем на душу населения составил </w:t>
      </w:r>
      <w:r w:rsidR="009E73BB">
        <w:rPr>
          <w:sz w:val="28"/>
          <w:szCs w:val="28"/>
        </w:rPr>
        <w:t>9683</w:t>
      </w:r>
      <w:r w:rsidR="005E3F0F">
        <w:rPr>
          <w:sz w:val="28"/>
          <w:szCs w:val="28"/>
        </w:rPr>
        <w:t xml:space="preserve"> </w:t>
      </w:r>
      <w:r w:rsidR="001F2D31">
        <w:rPr>
          <w:sz w:val="28"/>
          <w:szCs w:val="28"/>
        </w:rPr>
        <w:t>рубл</w:t>
      </w:r>
      <w:r w:rsidR="009E73BB">
        <w:rPr>
          <w:sz w:val="28"/>
          <w:szCs w:val="28"/>
        </w:rPr>
        <w:t>я</w:t>
      </w:r>
      <w:r w:rsidR="001F2D31">
        <w:rPr>
          <w:sz w:val="28"/>
          <w:szCs w:val="28"/>
        </w:rPr>
        <w:t xml:space="preserve">, что на </w:t>
      </w:r>
      <w:r w:rsidR="009E73BB">
        <w:rPr>
          <w:sz w:val="28"/>
          <w:szCs w:val="28"/>
        </w:rPr>
        <w:t>8</w:t>
      </w:r>
      <w:r w:rsidR="005E3F0F">
        <w:rPr>
          <w:sz w:val="28"/>
          <w:szCs w:val="28"/>
        </w:rPr>
        <w:t>,</w:t>
      </w:r>
      <w:r w:rsidR="009E73BB">
        <w:rPr>
          <w:sz w:val="28"/>
          <w:szCs w:val="28"/>
        </w:rPr>
        <w:t>9</w:t>
      </w:r>
      <w:r w:rsidR="005E3F0F">
        <w:rPr>
          <w:sz w:val="28"/>
          <w:szCs w:val="28"/>
        </w:rPr>
        <w:t>%</w:t>
      </w:r>
      <w:r w:rsidR="001F2D31">
        <w:rPr>
          <w:sz w:val="28"/>
          <w:szCs w:val="28"/>
        </w:rPr>
        <w:t xml:space="preserve"> </w:t>
      </w:r>
      <w:r w:rsidR="009E73BB">
        <w:rPr>
          <w:sz w:val="28"/>
          <w:szCs w:val="28"/>
        </w:rPr>
        <w:t>больше</w:t>
      </w:r>
      <w:r w:rsidR="001F2D31">
        <w:rPr>
          <w:sz w:val="28"/>
          <w:szCs w:val="28"/>
        </w:rPr>
        <w:t>, чем в 201</w:t>
      </w:r>
      <w:r w:rsidR="009E73BB">
        <w:rPr>
          <w:sz w:val="28"/>
          <w:szCs w:val="28"/>
        </w:rPr>
        <w:t>7</w:t>
      </w:r>
      <w:r w:rsidR="001F2D31">
        <w:rPr>
          <w:sz w:val="28"/>
          <w:szCs w:val="28"/>
        </w:rPr>
        <w:t xml:space="preserve"> году. Реальные располагаемые доходы составили </w:t>
      </w:r>
      <w:r w:rsidR="009E73BB">
        <w:rPr>
          <w:sz w:val="28"/>
          <w:szCs w:val="28"/>
        </w:rPr>
        <w:t>100</w:t>
      </w:r>
      <w:r w:rsidR="001F2D31">
        <w:rPr>
          <w:sz w:val="28"/>
          <w:szCs w:val="28"/>
        </w:rPr>
        <w:t>,</w:t>
      </w:r>
      <w:r w:rsidR="009E73BB">
        <w:rPr>
          <w:sz w:val="28"/>
          <w:szCs w:val="28"/>
        </w:rPr>
        <w:t>2</w:t>
      </w:r>
      <w:r w:rsidR="001F2D31">
        <w:rPr>
          <w:sz w:val="28"/>
          <w:szCs w:val="28"/>
        </w:rPr>
        <w:t xml:space="preserve"> </w:t>
      </w:r>
      <w:r w:rsidR="005E3F0F">
        <w:rPr>
          <w:sz w:val="28"/>
          <w:szCs w:val="28"/>
        </w:rPr>
        <w:t xml:space="preserve">% </w:t>
      </w:r>
      <w:r w:rsidR="001F2D31">
        <w:rPr>
          <w:sz w:val="28"/>
          <w:szCs w:val="28"/>
        </w:rPr>
        <w:t>к уровню 201</w:t>
      </w:r>
      <w:r w:rsidR="009E73BB">
        <w:rPr>
          <w:sz w:val="28"/>
          <w:szCs w:val="28"/>
        </w:rPr>
        <w:t>7</w:t>
      </w:r>
      <w:r w:rsidR="001F2D31">
        <w:rPr>
          <w:sz w:val="28"/>
          <w:szCs w:val="28"/>
        </w:rPr>
        <w:t xml:space="preserve"> года.</w:t>
      </w:r>
      <w:r w:rsidR="001F2D31" w:rsidRPr="002E636A">
        <w:rPr>
          <w:sz w:val="28"/>
          <w:szCs w:val="28"/>
        </w:rPr>
        <w:t xml:space="preserve"> </w:t>
      </w:r>
      <w:r w:rsidR="001F2D31">
        <w:rPr>
          <w:sz w:val="28"/>
          <w:szCs w:val="28"/>
        </w:rPr>
        <w:t>Численность</w:t>
      </w:r>
      <w:r w:rsidR="001F2D31" w:rsidRPr="002E636A">
        <w:rPr>
          <w:sz w:val="28"/>
          <w:szCs w:val="28"/>
        </w:rPr>
        <w:t xml:space="preserve"> населения с доходами ниже величины прожиточного минимума составил</w:t>
      </w:r>
      <w:r w:rsidR="001F2D31">
        <w:rPr>
          <w:sz w:val="28"/>
          <w:szCs w:val="28"/>
        </w:rPr>
        <w:t>а</w:t>
      </w:r>
      <w:r w:rsidR="001F2D31" w:rsidRPr="002E636A">
        <w:rPr>
          <w:sz w:val="28"/>
          <w:szCs w:val="28"/>
        </w:rPr>
        <w:t xml:space="preserve"> 1</w:t>
      </w:r>
      <w:r w:rsidR="005E3F0F">
        <w:rPr>
          <w:sz w:val="28"/>
          <w:szCs w:val="28"/>
        </w:rPr>
        <w:t>9,</w:t>
      </w:r>
      <w:r w:rsidR="009E73BB">
        <w:rPr>
          <w:sz w:val="28"/>
          <w:szCs w:val="28"/>
        </w:rPr>
        <w:t>2</w:t>
      </w:r>
      <w:r w:rsidR="001F2D31" w:rsidRPr="002E636A">
        <w:rPr>
          <w:sz w:val="28"/>
          <w:szCs w:val="28"/>
        </w:rPr>
        <w:t xml:space="preserve"> </w:t>
      </w:r>
      <w:r w:rsidR="005E3F0F">
        <w:rPr>
          <w:sz w:val="28"/>
          <w:szCs w:val="28"/>
        </w:rPr>
        <w:t xml:space="preserve">% </w:t>
      </w:r>
      <w:r w:rsidR="001F2D31" w:rsidRPr="002E636A">
        <w:rPr>
          <w:sz w:val="28"/>
          <w:szCs w:val="28"/>
        </w:rPr>
        <w:t>от общей численности населения.</w:t>
      </w:r>
    </w:p>
    <w:p w:rsidR="001F2D31" w:rsidRPr="002E636A" w:rsidRDefault="001F2D31" w:rsidP="005E3F0F">
      <w:pPr>
        <w:spacing w:line="360" w:lineRule="auto"/>
        <w:ind w:firstLine="709"/>
        <w:jc w:val="both"/>
        <w:rPr>
          <w:sz w:val="28"/>
          <w:szCs w:val="28"/>
        </w:rPr>
      </w:pPr>
      <w:r>
        <w:rPr>
          <w:sz w:val="28"/>
          <w:szCs w:val="28"/>
        </w:rPr>
        <w:t xml:space="preserve"> В 201</w:t>
      </w:r>
      <w:r w:rsidR="009E73BB">
        <w:rPr>
          <w:sz w:val="28"/>
          <w:szCs w:val="28"/>
        </w:rPr>
        <w:t>9</w:t>
      </w:r>
      <w:r>
        <w:rPr>
          <w:sz w:val="28"/>
          <w:szCs w:val="28"/>
        </w:rPr>
        <w:t xml:space="preserve"> прожиточный минимум в среднем на душу населения оценивается в </w:t>
      </w:r>
      <w:r w:rsidR="009E73BB">
        <w:rPr>
          <w:sz w:val="28"/>
          <w:szCs w:val="28"/>
        </w:rPr>
        <w:t>10215</w:t>
      </w:r>
      <w:r w:rsidR="00C91603">
        <w:rPr>
          <w:sz w:val="28"/>
          <w:szCs w:val="28"/>
        </w:rPr>
        <w:t xml:space="preserve"> </w:t>
      </w:r>
      <w:r>
        <w:rPr>
          <w:sz w:val="28"/>
          <w:szCs w:val="28"/>
        </w:rPr>
        <w:t>рубл</w:t>
      </w:r>
      <w:r w:rsidR="005E3F0F">
        <w:rPr>
          <w:sz w:val="28"/>
          <w:szCs w:val="28"/>
        </w:rPr>
        <w:t>ей</w:t>
      </w:r>
      <w:r>
        <w:rPr>
          <w:sz w:val="28"/>
          <w:szCs w:val="28"/>
        </w:rPr>
        <w:t>. Р</w:t>
      </w:r>
      <w:r w:rsidRPr="002E636A">
        <w:rPr>
          <w:sz w:val="28"/>
          <w:szCs w:val="28"/>
        </w:rPr>
        <w:t>еальные</w:t>
      </w:r>
      <w:r>
        <w:rPr>
          <w:sz w:val="28"/>
          <w:szCs w:val="28"/>
        </w:rPr>
        <w:t xml:space="preserve"> располагаемые </w:t>
      </w:r>
      <w:r w:rsidRPr="002E636A">
        <w:rPr>
          <w:sz w:val="28"/>
          <w:szCs w:val="28"/>
        </w:rPr>
        <w:t xml:space="preserve">среднедушевые денежные доходы населения </w:t>
      </w:r>
      <w:r>
        <w:rPr>
          <w:sz w:val="28"/>
          <w:szCs w:val="28"/>
        </w:rPr>
        <w:t xml:space="preserve">составят </w:t>
      </w:r>
      <w:r w:rsidR="009E73BB">
        <w:rPr>
          <w:sz w:val="28"/>
          <w:szCs w:val="28"/>
        </w:rPr>
        <w:t>100,6</w:t>
      </w:r>
      <w:r w:rsidR="005E3F0F">
        <w:rPr>
          <w:sz w:val="28"/>
          <w:szCs w:val="28"/>
        </w:rPr>
        <w:t xml:space="preserve">% </w:t>
      </w:r>
      <w:r w:rsidRPr="002E636A">
        <w:rPr>
          <w:sz w:val="28"/>
          <w:szCs w:val="28"/>
        </w:rPr>
        <w:t>к уровню 201</w:t>
      </w:r>
      <w:r w:rsidR="009E73BB">
        <w:rPr>
          <w:sz w:val="28"/>
          <w:szCs w:val="28"/>
        </w:rPr>
        <w:t>8</w:t>
      </w:r>
      <w:r w:rsidRPr="002E636A">
        <w:rPr>
          <w:sz w:val="28"/>
          <w:szCs w:val="28"/>
        </w:rPr>
        <w:t xml:space="preserve"> года</w:t>
      </w:r>
      <w:r>
        <w:rPr>
          <w:sz w:val="28"/>
          <w:szCs w:val="28"/>
        </w:rPr>
        <w:t>, у</w:t>
      </w:r>
      <w:r w:rsidRPr="002E636A">
        <w:rPr>
          <w:sz w:val="28"/>
          <w:szCs w:val="28"/>
        </w:rPr>
        <w:t>дельный вес населения с доходами ниже величины прожиточного минимума состави</w:t>
      </w:r>
      <w:r>
        <w:rPr>
          <w:sz w:val="28"/>
          <w:szCs w:val="28"/>
        </w:rPr>
        <w:t>т</w:t>
      </w:r>
      <w:r w:rsidRPr="002E636A">
        <w:rPr>
          <w:sz w:val="28"/>
          <w:szCs w:val="28"/>
        </w:rPr>
        <w:t xml:space="preserve"> 1</w:t>
      </w:r>
      <w:r w:rsidR="005E3F0F">
        <w:rPr>
          <w:sz w:val="28"/>
          <w:szCs w:val="28"/>
        </w:rPr>
        <w:t>9,</w:t>
      </w:r>
      <w:r w:rsidR="009E73BB">
        <w:rPr>
          <w:sz w:val="28"/>
          <w:szCs w:val="28"/>
        </w:rPr>
        <w:t>1</w:t>
      </w:r>
      <w:r w:rsidR="005E3F0F">
        <w:rPr>
          <w:sz w:val="28"/>
          <w:szCs w:val="28"/>
        </w:rPr>
        <w:t>%</w:t>
      </w:r>
      <w:r w:rsidRPr="002E636A">
        <w:rPr>
          <w:sz w:val="28"/>
          <w:szCs w:val="28"/>
        </w:rPr>
        <w:t xml:space="preserve"> от общей численности населения.</w:t>
      </w:r>
    </w:p>
    <w:p w:rsidR="009E73BB" w:rsidRPr="00CC18C6" w:rsidRDefault="009E73BB" w:rsidP="001127BE">
      <w:pPr>
        <w:spacing w:line="360" w:lineRule="auto"/>
        <w:ind w:firstLine="709"/>
        <w:jc w:val="both"/>
        <w:rPr>
          <w:sz w:val="28"/>
          <w:szCs w:val="28"/>
        </w:rPr>
      </w:pPr>
      <w:r w:rsidRPr="00CC18C6">
        <w:rPr>
          <w:sz w:val="28"/>
          <w:szCs w:val="28"/>
        </w:rPr>
        <w:t xml:space="preserve">В прогнозируемом периоде по мере улучшения макроэкономической ситуации динамика доходов населения улучшится. Росту реальных доходов граждан, а также снижению уровня бедности будет способствовать индексация социальных выплат, </w:t>
      </w:r>
      <w:r>
        <w:rPr>
          <w:sz w:val="28"/>
          <w:szCs w:val="28"/>
        </w:rPr>
        <w:t>расширение</w:t>
      </w:r>
      <w:r w:rsidRPr="00CC18C6">
        <w:rPr>
          <w:sz w:val="28"/>
          <w:szCs w:val="28"/>
        </w:rPr>
        <w:t xml:space="preserve"> форм предоставления социальной помощи нуждающимся гражданам, а также целевая поддержка отдельных категорий граждан, в частности, семей с детьми.</w:t>
      </w:r>
    </w:p>
    <w:p w:rsidR="001F2D31" w:rsidRDefault="001F2D31" w:rsidP="005E3F0F">
      <w:pPr>
        <w:spacing w:line="360" w:lineRule="auto"/>
        <w:ind w:firstLine="709"/>
        <w:jc w:val="both"/>
        <w:rPr>
          <w:sz w:val="28"/>
          <w:szCs w:val="28"/>
        </w:rPr>
      </w:pPr>
      <w:r w:rsidRPr="002E636A">
        <w:rPr>
          <w:sz w:val="28"/>
          <w:szCs w:val="28"/>
        </w:rPr>
        <w:t>В прогнозируемом периоде по мере улучшения макроэкономической ситуации</w:t>
      </w:r>
      <w:r w:rsidR="005E3F0F">
        <w:rPr>
          <w:sz w:val="28"/>
          <w:szCs w:val="28"/>
        </w:rPr>
        <w:t xml:space="preserve"> </w:t>
      </w:r>
      <w:r w:rsidRPr="002E636A">
        <w:rPr>
          <w:sz w:val="28"/>
          <w:szCs w:val="28"/>
        </w:rPr>
        <w:t xml:space="preserve">динамика доходов населения </w:t>
      </w:r>
      <w:r w:rsidR="00C91603">
        <w:rPr>
          <w:sz w:val="28"/>
          <w:szCs w:val="28"/>
        </w:rPr>
        <w:t xml:space="preserve">незначительно </w:t>
      </w:r>
      <w:r w:rsidRPr="002E636A">
        <w:rPr>
          <w:sz w:val="28"/>
          <w:szCs w:val="28"/>
        </w:rPr>
        <w:t>улучшится. В 20</w:t>
      </w:r>
      <w:r w:rsidR="009E73BB">
        <w:rPr>
          <w:sz w:val="28"/>
          <w:szCs w:val="28"/>
        </w:rPr>
        <w:t>20</w:t>
      </w:r>
      <w:r w:rsidRPr="002E636A">
        <w:rPr>
          <w:sz w:val="28"/>
          <w:szCs w:val="28"/>
        </w:rPr>
        <w:t>-202</w:t>
      </w:r>
      <w:r w:rsidR="009E73BB">
        <w:rPr>
          <w:sz w:val="28"/>
          <w:szCs w:val="28"/>
        </w:rPr>
        <w:t>2</w:t>
      </w:r>
      <w:r w:rsidRPr="002E636A">
        <w:rPr>
          <w:sz w:val="28"/>
          <w:szCs w:val="28"/>
        </w:rPr>
        <w:t xml:space="preserve"> годах </w:t>
      </w:r>
      <w:r>
        <w:rPr>
          <w:sz w:val="28"/>
          <w:szCs w:val="28"/>
        </w:rPr>
        <w:t xml:space="preserve">реальные располагаемые </w:t>
      </w:r>
      <w:r w:rsidRPr="002E636A">
        <w:rPr>
          <w:sz w:val="28"/>
          <w:szCs w:val="28"/>
        </w:rPr>
        <w:t xml:space="preserve">денежные доходы населения будут </w:t>
      </w:r>
      <w:r>
        <w:rPr>
          <w:sz w:val="28"/>
          <w:szCs w:val="28"/>
        </w:rPr>
        <w:t>составлять</w:t>
      </w:r>
      <w:r w:rsidRPr="002E636A">
        <w:rPr>
          <w:sz w:val="28"/>
          <w:szCs w:val="28"/>
        </w:rPr>
        <w:t xml:space="preserve"> </w:t>
      </w:r>
      <w:r w:rsidR="00A518AD">
        <w:rPr>
          <w:sz w:val="28"/>
          <w:szCs w:val="28"/>
        </w:rPr>
        <w:t>100</w:t>
      </w:r>
      <w:r w:rsidR="003F2237">
        <w:rPr>
          <w:sz w:val="28"/>
          <w:szCs w:val="28"/>
        </w:rPr>
        <w:t>,2-101</w:t>
      </w:r>
      <w:r w:rsidR="00A518AD">
        <w:rPr>
          <w:sz w:val="28"/>
          <w:szCs w:val="28"/>
        </w:rPr>
        <w:t xml:space="preserve"> </w:t>
      </w:r>
      <w:r w:rsidR="005E3F0F">
        <w:rPr>
          <w:sz w:val="28"/>
          <w:szCs w:val="28"/>
        </w:rPr>
        <w:t xml:space="preserve">% </w:t>
      </w:r>
      <w:r>
        <w:rPr>
          <w:sz w:val="28"/>
          <w:szCs w:val="28"/>
        </w:rPr>
        <w:t>к предыдущему году. У</w:t>
      </w:r>
      <w:r w:rsidRPr="002E636A">
        <w:rPr>
          <w:sz w:val="28"/>
          <w:szCs w:val="28"/>
        </w:rPr>
        <w:t xml:space="preserve">дельный вес населения с доходами ниже величины прожиточного минимума </w:t>
      </w:r>
      <w:r>
        <w:rPr>
          <w:sz w:val="28"/>
          <w:szCs w:val="28"/>
        </w:rPr>
        <w:t xml:space="preserve">снизится до </w:t>
      </w:r>
      <w:r w:rsidR="005E3F0F">
        <w:rPr>
          <w:sz w:val="28"/>
          <w:szCs w:val="28"/>
        </w:rPr>
        <w:t>1</w:t>
      </w:r>
      <w:r w:rsidR="003F2237">
        <w:rPr>
          <w:sz w:val="28"/>
          <w:szCs w:val="28"/>
        </w:rPr>
        <w:t>7</w:t>
      </w:r>
      <w:r w:rsidR="005E3F0F">
        <w:rPr>
          <w:sz w:val="28"/>
          <w:szCs w:val="28"/>
        </w:rPr>
        <w:t>%</w:t>
      </w:r>
      <w:r w:rsidRPr="002E636A">
        <w:rPr>
          <w:sz w:val="28"/>
          <w:szCs w:val="28"/>
        </w:rPr>
        <w:t xml:space="preserve"> от общей численности населения.</w:t>
      </w:r>
      <w:r w:rsidRPr="00242B22">
        <w:rPr>
          <w:sz w:val="28"/>
          <w:szCs w:val="28"/>
        </w:rPr>
        <w:t xml:space="preserve"> </w:t>
      </w:r>
      <w:r>
        <w:rPr>
          <w:sz w:val="28"/>
          <w:szCs w:val="28"/>
        </w:rPr>
        <w:t>Прожиточный минимум в среднем на душу населения в 202</w:t>
      </w:r>
      <w:r w:rsidR="00A518AD">
        <w:rPr>
          <w:sz w:val="28"/>
          <w:szCs w:val="28"/>
        </w:rPr>
        <w:t>2</w:t>
      </w:r>
      <w:r>
        <w:rPr>
          <w:sz w:val="28"/>
          <w:szCs w:val="28"/>
        </w:rPr>
        <w:t xml:space="preserve"> году прогнозируется в 1</w:t>
      </w:r>
      <w:r w:rsidR="00A518AD">
        <w:rPr>
          <w:sz w:val="28"/>
          <w:szCs w:val="28"/>
        </w:rPr>
        <w:t>1424</w:t>
      </w:r>
      <w:r>
        <w:rPr>
          <w:sz w:val="28"/>
          <w:szCs w:val="28"/>
        </w:rPr>
        <w:t xml:space="preserve"> рублей.</w:t>
      </w:r>
    </w:p>
    <w:p w:rsidR="00592D30" w:rsidRDefault="00592D30" w:rsidP="005E3F0F">
      <w:pPr>
        <w:spacing w:line="360" w:lineRule="auto"/>
        <w:ind w:firstLine="709"/>
        <w:jc w:val="both"/>
        <w:rPr>
          <w:sz w:val="28"/>
          <w:szCs w:val="28"/>
        </w:rPr>
      </w:pPr>
    </w:p>
    <w:p w:rsidR="00F3380D" w:rsidRPr="00625FF3" w:rsidRDefault="00F3380D" w:rsidP="00C7485B">
      <w:pPr>
        <w:spacing w:line="360" w:lineRule="auto"/>
        <w:rPr>
          <w:b/>
          <w:sz w:val="28"/>
          <w:szCs w:val="28"/>
        </w:rPr>
      </w:pPr>
      <w:r w:rsidRPr="00625FF3">
        <w:rPr>
          <w:b/>
          <w:sz w:val="28"/>
          <w:szCs w:val="28"/>
        </w:rPr>
        <w:t xml:space="preserve">  </w:t>
      </w:r>
      <w:r w:rsidR="00625FF3" w:rsidRPr="00625FF3">
        <w:rPr>
          <w:b/>
          <w:sz w:val="28"/>
          <w:szCs w:val="28"/>
        </w:rPr>
        <w:t xml:space="preserve">                                   </w:t>
      </w:r>
      <w:r w:rsidRPr="00625FF3">
        <w:rPr>
          <w:b/>
          <w:sz w:val="28"/>
          <w:szCs w:val="28"/>
        </w:rPr>
        <w:t>1</w:t>
      </w:r>
      <w:r w:rsidR="00F51767">
        <w:rPr>
          <w:b/>
          <w:sz w:val="28"/>
          <w:szCs w:val="28"/>
        </w:rPr>
        <w:t>0</w:t>
      </w:r>
      <w:r w:rsidRPr="00625FF3">
        <w:rPr>
          <w:b/>
          <w:sz w:val="28"/>
          <w:szCs w:val="28"/>
        </w:rPr>
        <w:t>.Труд и занятость</w:t>
      </w:r>
    </w:p>
    <w:p w:rsidR="00735AE8" w:rsidRPr="00644AEA" w:rsidRDefault="00940F6C" w:rsidP="00550D03">
      <w:pPr>
        <w:pStyle w:val="21"/>
        <w:spacing w:line="360" w:lineRule="auto"/>
        <w:ind w:firstLine="709"/>
        <w:rPr>
          <w:b w:val="0"/>
          <w:bCs w:val="0"/>
          <w:sz w:val="28"/>
          <w:szCs w:val="28"/>
        </w:rPr>
      </w:pPr>
      <w:r w:rsidRPr="00644AEA">
        <w:rPr>
          <w:b w:val="0"/>
          <w:bCs w:val="0"/>
          <w:sz w:val="28"/>
          <w:szCs w:val="28"/>
        </w:rPr>
        <w:t xml:space="preserve">       </w:t>
      </w:r>
      <w:r w:rsidR="00735AE8" w:rsidRPr="00644AEA">
        <w:rPr>
          <w:b w:val="0"/>
          <w:bCs w:val="0"/>
          <w:sz w:val="28"/>
          <w:szCs w:val="28"/>
        </w:rPr>
        <w:t>Численность рабочей силы в 201</w:t>
      </w:r>
      <w:r w:rsidR="00550D03">
        <w:rPr>
          <w:b w:val="0"/>
          <w:bCs w:val="0"/>
          <w:sz w:val="28"/>
          <w:szCs w:val="28"/>
        </w:rPr>
        <w:t>8</w:t>
      </w:r>
      <w:r w:rsidR="00735AE8" w:rsidRPr="00644AEA">
        <w:rPr>
          <w:b w:val="0"/>
          <w:bCs w:val="0"/>
          <w:sz w:val="28"/>
          <w:szCs w:val="28"/>
        </w:rPr>
        <w:t xml:space="preserve"> году составила </w:t>
      </w:r>
      <w:r w:rsidR="00550D03">
        <w:rPr>
          <w:b w:val="0"/>
          <w:bCs w:val="0"/>
          <w:sz w:val="28"/>
          <w:szCs w:val="28"/>
        </w:rPr>
        <w:t>8900</w:t>
      </w:r>
      <w:r w:rsidR="00735AE8" w:rsidRPr="00644AEA">
        <w:rPr>
          <w:b w:val="0"/>
          <w:bCs w:val="0"/>
          <w:sz w:val="28"/>
          <w:szCs w:val="28"/>
        </w:rPr>
        <w:t xml:space="preserve"> человек, среднегодовая численность занятых в экономике 5</w:t>
      </w:r>
      <w:r w:rsidR="00550D03">
        <w:rPr>
          <w:b w:val="0"/>
          <w:bCs w:val="0"/>
          <w:sz w:val="28"/>
          <w:szCs w:val="28"/>
        </w:rPr>
        <w:t>141</w:t>
      </w:r>
      <w:r w:rsidR="00C91603">
        <w:rPr>
          <w:b w:val="0"/>
          <w:bCs w:val="0"/>
          <w:sz w:val="28"/>
          <w:szCs w:val="28"/>
        </w:rPr>
        <w:t xml:space="preserve"> </w:t>
      </w:r>
      <w:r w:rsidR="00735AE8" w:rsidRPr="00644AEA">
        <w:rPr>
          <w:b w:val="0"/>
          <w:bCs w:val="0"/>
          <w:sz w:val="28"/>
          <w:szCs w:val="28"/>
        </w:rPr>
        <w:t xml:space="preserve">человек. </w:t>
      </w:r>
    </w:p>
    <w:p w:rsidR="00550D03" w:rsidRPr="00CC18C6" w:rsidRDefault="00550D03" w:rsidP="00550D03">
      <w:pPr>
        <w:pStyle w:val="21"/>
        <w:spacing w:line="360" w:lineRule="auto"/>
        <w:ind w:firstLine="709"/>
        <w:rPr>
          <w:b w:val="0"/>
          <w:bCs w:val="0"/>
          <w:sz w:val="28"/>
          <w:szCs w:val="28"/>
        </w:rPr>
      </w:pPr>
      <w:r w:rsidRPr="00CC18C6">
        <w:rPr>
          <w:b w:val="0"/>
          <w:bCs w:val="0"/>
          <w:sz w:val="28"/>
          <w:szCs w:val="28"/>
        </w:rPr>
        <w:t xml:space="preserve">В 2019 году численность рабочей силы оценивается в </w:t>
      </w:r>
      <w:r>
        <w:rPr>
          <w:b w:val="0"/>
          <w:bCs w:val="0"/>
          <w:sz w:val="28"/>
          <w:szCs w:val="28"/>
        </w:rPr>
        <w:t xml:space="preserve">8900 </w:t>
      </w:r>
      <w:r w:rsidRPr="00CC18C6">
        <w:rPr>
          <w:b w:val="0"/>
          <w:bCs w:val="0"/>
          <w:sz w:val="28"/>
          <w:szCs w:val="28"/>
        </w:rPr>
        <w:t>человек, численность занятых в экономике –</w:t>
      </w:r>
      <w:r>
        <w:rPr>
          <w:b w:val="0"/>
          <w:bCs w:val="0"/>
          <w:sz w:val="28"/>
          <w:szCs w:val="28"/>
        </w:rPr>
        <w:t xml:space="preserve">5145 </w:t>
      </w:r>
      <w:r w:rsidRPr="00CC18C6">
        <w:rPr>
          <w:b w:val="0"/>
          <w:bCs w:val="0"/>
          <w:sz w:val="28"/>
          <w:szCs w:val="28"/>
        </w:rPr>
        <w:t xml:space="preserve">человек. </w:t>
      </w:r>
    </w:p>
    <w:p w:rsidR="00735AE8" w:rsidRPr="00644AEA" w:rsidRDefault="00735AE8" w:rsidP="00644AEA">
      <w:pPr>
        <w:spacing w:line="360" w:lineRule="auto"/>
        <w:ind w:firstLine="708"/>
        <w:jc w:val="both"/>
        <w:rPr>
          <w:sz w:val="28"/>
          <w:szCs w:val="28"/>
        </w:rPr>
      </w:pPr>
      <w:r w:rsidRPr="00644AEA">
        <w:rPr>
          <w:sz w:val="28"/>
          <w:szCs w:val="28"/>
        </w:rPr>
        <w:t>В 202</w:t>
      </w:r>
      <w:r w:rsidR="00550D03">
        <w:rPr>
          <w:sz w:val="28"/>
          <w:szCs w:val="28"/>
        </w:rPr>
        <w:t>2</w:t>
      </w:r>
      <w:r w:rsidRPr="00644AEA">
        <w:rPr>
          <w:sz w:val="28"/>
          <w:szCs w:val="28"/>
        </w:rPr>
        <w:t xml:space="preserve"> году численность рабочей силы прогнозируется в количестве </w:t>
      </w:r>
      <w:r w:rsidR="00342A30">
        <w:rPr>
          <w:sz w:val="28"/>
          <w:szCs w:val="28"/>
        </w:rPr>
        <w:t>8912 человек.</w:t>
      </w:r>
      <w:r w:rsidRPr="00644AEA">
        <w:rPr>
          <w:sz w:val="28"/>
          <w:szCs w:val="28"/>
        </w:rPr>
        <w:t xml:space="preserve"> </w:t>
      </w:r>
      <w:r w:rsidR="00342A30" w:rsidRPr="00CC18C6">
        <w:rPr>
          <w:sz w:val="28"/>
          <w:szCs w:val="28"/>
        </w:rPr>
        <w:t>В результате увели</w:t>
      </w:r>
      <w:r w:rsidR="00342A30">
        <w:rPr>
          <w:sz w:val="28"/>
          <w:szCs w:val="28"/>
        </w:rPr>
        <w:t>чения продолжительности здорового образа</w:t>
      </w:r>
      <w:r w:rsidR="00342A30" w:rsidRPr="00CC18C6">
        <w:rPr>
          <w:sz w:val="28"/>
          <w:szCs w:val="28"/>
        </w:rPr>
        <w:t xml:space="preserve"> жизни и повышения пенсионного возраста прогнозируется рост численности лиц, занятых в экономике</w:t>
      </w:r>
      <w:r w:rsidR="00342A30">
        <w:rPr>
          <w:sz w:val="28"/>
          <w:szCs w:val="28"/>
        </w:rPr>
        <w:t xml:space="preserve"> района,</w:t>
      </w:r>
      <w:r w:rsidR="00342A30" w:rsidRPr="00CC18C6">
        <w:rPr>
          <w:sz w:val="28"/>
          <w:szCs w:val="28"/>
        </w:rPr>
        <w:t xml:space="preserve"> до </w:t>
      </w:r>
      <w:r w:rsidR="00342A30">
        <w:rPr>
          <w:sz w:val="28"/>
          <w:szCs w:val="28"/>
        </w:rPr>
        <w:t>5152</w:t>
      </w:r>
      <w:r w:rsidR="00342A30" w:rsidRPr="00CC18C6">
        <w:rPr>
          <w:sz w:val="28"/>
          <w:szCs w:val="28"/>
        </w:rPr>
        <w:t xml:space="preserve"> человек</w:t>
      </w:r>
      <w:r w:rsidR="00342A30">
        <w:rPr>
          <w:sz w:val="26"/>
          <w:szCs w:val="26"/>
        </w:rPr>
        <w:t>.</w:t>
      </w:r>
      <w:r w:rsidRPr="00644AEA">
        <w:rPr>
          <w:sz w:val="28"/>
          <w:szCs w:val="28"/>
        </w:rPr>
        <w:t xml:space="preserve"> </w:t>
      </w:r>
    </w:p>
    <w:p w:rsidR="00735AE8" w:rsidRPr="00644AEA" w:rsidRDefault="00735AE8" w:rsidP="00644AEA">
      <w:pPr>
        <w:spacing w:line="360" w:lineRule="auto"/>
        <w:jc w:val="both"/>
        <w:rPr>
          <w:sz w:val="28"/>
          <w:szCs w:val="28"/>
        </w:rPr>
      </w:pPr>
      <w:r w:rsidRPr="00644AEA">
        <w:rPr>
          <w:bCs/>
          <w:sz w:val="28"/>
          <w:szCs w:val="28"/>
        </w:rPr>
        <w:tab/>
      </w:r>
      <w:r w:rsidRPr="00644AEA">
        <w:rPr>
          <w:sz w:val="28"/>
          <w:szCs w:val="28"/>
        </w:rPr>
        <w:t>Величина среднемесячной номинальной начисленной заработной платы в 201</w:t>
      </w:r>
      <w:r w:rsidR="00342A30">
        <w:rPr>
          <w:sz w:val="28"/>
          <w:szCs w:val="28"/>
        </w:rPr>
        <w:t>8</w:t>
      </w:r>
      <w:r w:rsidRPr="00644AEA">
        <w:rPr>
          <w:sz w:val="28"/>
          <w:szCs w:val="28"/>
        </w:rPr>
        <w:t xml:space="preserve"> году по полному кругу работающих составила 1</w:t>
      </w:r>
      <w:r w:rsidR="00342A30">
        <w:rPr>
          <w:sz w:val="28"/>
          <w:szCs w:val="28"/>
        </w:rPr>
        <w:t>5544</w:t>
      </w:r>
      <w:r w:rsidRPr="00644AEA">
        <w:rPr>
          <w:sz w:val="28"/>
          <w:szCs w:val="28"/>
        </w:rPr>
        <w:t xml:space="preserve"> рублей (1</w:t>
      </w:r>
      <w:r w:rsidR="00342A30">
        <w:rPr>
          <w:sz w:val="28"/>
          <w:szCs w:val="28"/>
        </w:rPr>
        <w:t>23</w:t>
      </w:r>
      <w:r w:rsidRPr="00644AEA">
        <w:rPr>
          <w:sz w:val="28"/>
          <w:szCs w:val="28"/>
        </w:rPr>
        <w:t>,</w:t>
      </w:r>
      <w:r w:rsidR="00342A30">
        <w:rPr>
          <w:sz w:val="28"/>
          <w:szCs w:val="28"/>
        </w:rPr>
        <w:t>7</w:t>
      </w:r>
      <w:r w:rsidRPr="00644AEA">
        <w:rPr>
          <w:sz w:val="28"/>
          <w:szCs w:val="28"/>
        </w:rPr>
        <w:t>% к уровню 201</w:t>
      </w:r>
      <w:r w:rsidR="00342A30">
        <w:rPr>
          <w:sz w:val="28"/>
          <w:szCs w:val="28"/>
        </w:rPr>
        <w:t>7</w:t>
      </w:r>
      <w:r w:rsidRPr="00644AEA">
        <w:rPr>
          <w:sz w:val="28"/>
          <w:szCs w:val="28"/>
        </w:rPr>
        <w:t xml:space="preserve"> года), по крупным организациям-</w:t>
      </w:r>
      <w:r w:rsidR="00342A30">
        <w:rPr>
          <w:sz w:val="28"/>
          <w:szCs w:val="28"/>
        </w:rPr>
        <w:t>21590</w:t>
      </w:r>
      <w:r w:rsidRPr="00644AEA">
        <w:rPr>
          <w:sz w:val="28"/>
          <w:szCs w:val="28"/>
        </w:rPr>
        <w:t xml:space="preserve"> рублей (1</w:t>
      </w:r>
      <w:r w:rsidR="00342A30">
        <w:rPr>
          <w:sz w:val="28"/>
          <w:szCs w:val="28"/>
        </w:rPr>
        <w:t>1</w:t>
      </w:r>
      <w:r w:rsidRPr="00644AEA">
        <w:rPr>
          <w:sz w:val="28"/>
          <w:szCs w:val="28"/>
        </w:rPr>
        <w:t>3,</w:t>
      </w:r>
      <w:r w:rsidR="00342A30">
        <w:rPr>
          <w:sz w:val="28"/>
          <w:szCs w:val="28"/>
        </w:rPr>
        <w:t>1</w:t>
      </w:r>
      <w:r w:rsidRPr="00644AEA">
        <w:rPr>
          <w:sz w:val="28"/>
          <w:szCs w:val="28"/>
        </w:rPr>
        <w:t>% к уровню 201</w:t>
      </w:r>
      <w:r w:rsidR="00342A30">
        <w:rPr>
          <w:sz w:val="28"/>
          <w:szCs w:val="28"/>
        </w:rPr>
        <w:t>7</w:t>
      </w:r>
      <w:r w:rsidRPr="00644AEA">
        <w:rPr>
          <w:sz w:val="28"/>
          <w:szCs w:val="28"/>
        </w:rPr>
        <w:t xml:space="preserve"> года). </w:t>
      </w:r>
      <w:r w:rsidRPr="00AA6CAB">
        <w:rPr>
          <w:sz w:val="28"/>
          <w:szCs w:val="28"/>
        </w:rPr>
        <w:t xml:space="preserve">В реальном исчислении среднемесячная заработная плата </w:t>
      </w:r>
      <w:r w:rsidR="00AA6CAB" w:rsidRPr="00AA6CAB">
        <w:rPr>
          <w:sz w:val="28"/>
          <w:szCs w:val="28"/>
        </w:rPr>
        <w:t>у</w:t>
      </w:r>
      <w:r w:rsidR="00F15EFB">
        <w:rPr>
          <w:sz w:val="28"/>
          <w:szCs w:val="28"/>
        </w:rPr>
        <w:t>величилась</w:t>
      </w:r>
      <w:r w:rsidR="00AA6CAB" w:rsidRPr="00AA6CAB">
        <w:rPr>
          <w:sz w:val="28"/>
          <w:szCs w:val="28"/>
        </w:rPr>
        <w:t xml:space="preserve"> </w:t>
      </w:r>
      <w:r w:rsidRPr="00AA6CAB">
        <w:rPr>
          <w:sz w:val="28"/>
          <w:szCs w:val="28"/>
        </w:rPr>
        <w:t xml:space="preserve">на </w:t>
      </w:r>
      <w:r w:rsidR="00AA6CAB" w:rsidRPr="00AA6CAB">
        <w:rPr>
          <w:sz w:val="28"/>
          <w:szCs w:val="28"/>
        </w:rPr>
        <w:t>1</w:t>
      </w:r>
      <w:r w:rsidR="00F15EFB">
        <w:rPr>
          <w:sz w:val="28"/>
          <w:szCs w:val="28"/>
        </w:rPr>
        <w:t>7</w:t>
      </w:r>
      <w:r w:rsidRPr="00AA6CAB">
        <w:rPr>
          <w:sz w:val="28"/>
          <w:szCs w:val="28"/>
        </w:rPr>
        <w:t>,</w:t>
      </w:r>
      <w:r w:rsidR="00F15EFB">
        <w:rPr>
          <w:sz w:val="28"/>
          <w:szCs w:val="28"/>
        </w:rPr>
        <w:t>9</w:t>
      </w:r>
      <w:r w:rsidR="00AA6CAB">
        <w:rPr>
          <w:sz w:val="28"/>
          <w:szCs w:val="28"/>
        </w:rPr>
        <w:t>%</w:t>
      </w:r>
      <w:r w:rsidRPr="00AA6CAB">
        <w:rPr>
          <w:sz w:val="28"/>
          <w:szCs w:val="28"/>
        </w:rPr>
        <w:t>.</w:t>
      </w:r>
    </w:p>
    <w:p w:rsidR="00735AE8" w:rsidRPr="00323016" w:rsidRDefault="00735AE8" w:rsidP="00644AEA">
      <w:pPr>
        <w:spacing w:line="360" w:lineRule="auto"/>
        <w:ind w:firstLine="709"/>
        <w:jc w:val="both"/>
        <w:rPr>
          <w:sz w:val="28"/>
          <w:szCs w:val="28"/>
        </w:rPr>
      </w:pPr>
      <w:r w:rsidRPr="00644AEA">
        <w:rPr>
          <w:sz w:val="28"/>
          <w:szCs w:val="28"/>
        </w:rPr>
        <w:t>В 201</w:t>
      </w:r>
      <w:r w:rsidR="00F15EFB">
        <w:rPr>
          <w:sz w:val="28"/>
          <w:szCs w:val="28"/>
        </w:rPr>
        <w:t>9</w:t>
      </w:r>
      <w:r w:rsidRPr="00644AEA">
        <w:rPr>
          <w:sz w:val="28"/>
          <w:szCs w:val="28"/>
        </w:rPr>
        <w:t xml:space="preserve"> году в номинальном исчислении среднемесячная заработная плата</w:t>
      </w:r>
      <w:r w:rsidR="00F15EFB">
        <w:rPr>
          <w:sz w:val="28"/>
          <w:szCs w:val="28"/>
        </w:rPr>
        <w:t xml:space="preserve"> по полному кругу работодателей</w:t>
      </w:r>
      <w:r w:rsidRPr="00644AEA">
        <w:rPr>
          <w:sz w:val="28"/>
          <w:szCs w:val="28"/>
        </w:rPr>
        <w:t xml:space="preserve"> оценивается в </w:t>
      </w:r>
      <w:r w:rsidR="008F20FD" w:rsidRPr="00644AEA">
        <w:rPr>
          <w:sz w:val="28"/>
          <w:szCs w:val="28"/>
        </w:rPr>
        <w:t>1</w:t>
      </w:r>
      <w:r w:rsidR="00F15EFB">
        <w:rPr>
          <w:sz w:val="28"/>
          <w:szCs w:val="28"/>
        </w:rPr>
        <w:t>6776</w:t>
      </w:r>
      <w:r w:rsidRPr="00644AEA">
        <w:rPr>
          <w:sz w:val="28"/>
          <w:szCs w:val="28"/>
        </w:rPr>
        <w:t xml:space="preserve"> рублей (рост на </w:t>
      </w:r>
      <w:r w:rsidR="00D66BC3">
        <w:rPr>
          <w:sz w:val="28"/>
          <w:szCs w:val="28"/>
        </w:rPr>
        <w:t>7,9</w:t>
      </w:r>
      <w:r w:rsidR="008F20FD" w:rsidRPr="00644AEA">
        <w:rPr>
          <w:sz w:val="28"/>
          <w:szCs w:val="28"/>
        </w:rPr>
        <w:t xml:space="preserve">% </w:t>
      </w:r>
      <w:r w:rsidR="00D66BC3">
        <w:rPr>
          <w:sz w:val="28"/>
          <w:szCs w:val="28"/>
        </w:rPr>
        <w:t>к уровню 2018</w:t>
      </w:r>
      <w:r w:rsidRPr="00644AEA">
        <w:rPr>
          <w:sz w:val="28"/>
          <w:szCs w:val="28"/>
        </w:rPr>
        <w:t xml:space="preserve"> года)</w:t>
      </w:r>
      <w:r w:rsidR="008F20FD" w:rsidRPr="00644AEA">
        <w:rPr>
          <w:sz w:val="28"/>
          <w:szCs w:val="28"/>
        </w:rPr>
        <w:t>, по крупным организациям-</w:t>
      </w:r>
      <w:r w:rsidR="00D66BC3">
        <w:rPr>
          <w:sz w:val="28"/>
          <w:szCs w:val="28"/>
        </w:rPr>
        <w:t>23103</w:t>
      </w:r>
      <w:r w:rsidR="008F20FD" w:rsidRPr="00644AEA">
        <w:rPr>
          <w:sz w:val="28"/>
          <w:szCs w:val="28"/>
        </w:rPr>
        <w:t xml:space="preserve"> рублей (рост на </w:t>
      </w:r>
      <w:r w:rsidR="00D66BC3">
        <w:rPr>
          <w:sz w:val="28"/>
          <w:szCs w:val="28"/>
        </w:rPr>
        <w:t>7</w:t>
      </w:r>
      <w:r w:rsidR="008F20FD" w:rsidRPr="00644AEA">
        <w:rPr>
          <w:sz w:val="28"/>
          <w:szCs w:val="28"/>
        </w:rPr>
        <w:t>% к уровню 201</w:t>
      </w:r>
      <w:r w:rsidR="00D66BC3">
        <w:rPr>
          <w:sz w:val="28"/>
          <w:szCs w:val="28"/>
        </w:rPr>
        <w:t>8</w:t>
      </w:r>
      <w:r w:rsidR="008F20FD" w:rsidRPr="00644AEA">
        <w:rPr>
          <w:sz w:val="28"/>
          <w:szCs w:val="28"/>
        </w:rPr>
        <w:t xml:space="preserve"> года</w:t>
      </w:r>
      <w:r w:rsidR="008F20FD" w:rsidRPr="00323016">
        <w:rPr>
          <w:sz w:val="28"/>
          <w:szCs w:val="28"/>
        </w:rPr>
        <w:t>)</w:t>
      </w:r>
      <w:r w:rsidRPr="00323016">
        <w:rPr>
          <w:sz w:val="28"/>
          <w:szCs w:val="28"/>
        </w:rPr>
        <w:t xml:space="preserve">. В реальном исчислении рост оценивается в </w:t>
      </w:r>
      <w:r w:rsidR="00D66BC3">
        <w:rPr>
          <w:sz w:val="28"/>
          <w:szCs w:val="28"/>
        </w:rPr>
        <w:t>2,8</w:t>
      </w:r>
      <w:r w:rsidR="00AA6CAB" w:rsidRPr="00323016">
        <w:rPr>
          <w:sz w:val="28"/>
          <w:szCs w:val="28"/>
        </w:rPr>
        <w:t>%</w:t>
      </w:r>
      <w:r w:rsidRPr="00323016">
        <w:rPr>
          <w:sz w:val="28"/>
          <w:szCs w:val="28"/>
        </w:rPr>
        <w:t>.</w:t>
      </w:r>
    </w:p>
    <w:p w:rsidR="00735AE8" w:rsidRPr="00644AEA" w:rsidRDefault="00D66BC3" w:rsidP="00644AEA">
      <w:pPr>
        <w:spacing w:line="360" w:lineRule="auto"/>
        <w:ind w:firstLine="709"/>
        <w:jc w:val="both"/>
        <w:rPr>
          <w:sz w:val="28"/>
          <w:szCs w:val="28"/>
        </w:rPr>
      </w:pPr>
      <w:r>
        <w:rPr>
          <w:sz w:val="28"/>
          <w:szCs w:val="28"/>
        </w:rPr>
        <w:t>В 2020</w:t>
      </w:r>
      <w:r w:rsidR="00735AE8" w:rsidRPr="00323016">
        <w:rPr>
          <w:sz w:val="28"/>
          <w:szCs w:val="28"/>
        </w:rPr>
        <w:t>-202</w:t>
      </w:r>
      <w:r>
        <w:rPr>
          <w:sz w:val="28"/>
          <w:szCs w:val="28"/>
        </w:rPr>
        <w:t>2</w:t>
      </w:r>
      <w:r w:rsidR="00735AE8" w:rsidRPr="00323016">
        <w:rPr>
          <w:sz w:val="28"/>
          <w:szCs w:val="28"/>
        </w:rPr>
        <w:t xml:space="preserve"> годах прогнозируется рост заработной платы темпами</w:t>
      </w:r>
      <w:r w:rsidR="008F20FD" w:rsidRPr="00323016">
        <w:rPr>
          <w:sz w:val="28"/>
          <w:szCs w:val="28"/>
        </w:rPr>
        <w:t xml:space="preserve"> по полному кругу организаций 10</w:t>
      </w:r>
      <w:r>
        <w:rPr>
          <w:sz w:val="28"/>
          <w:szCs w:val="28"/>
        </w:rPr>
        <w:t>5,6</w:t>
      </w:r>
      <w:r w:rsidR="008F20FD" w:rsidRPr="00323016">
        <w:rPr>
          <w:sz w:val="28"/>
          <w:szCs w:val="28"/>
        </w:rPr>
        <w:t>-10</w:t>
      </w:r>
      <w:r>
        <w:rPr>
          <w:sz w:val="28"/>
          <w:szCs w:val="28"/>
        </w:rPr>
        <w:t>5,2</w:t>
      </w:r>
      <w:r w:rsidR="008F20FD" w:rsidRPr="00323016">
        <w:rPr>
          <w:sz w:val="28"/>
          <w:szCs w:val="28"/>
        </w:rPr>
        <w:t>%</w:t>
      </w:r>
      <w:r w:rsidR="00735AE8" w:rsidRPr="00323016">
        <w:rPr>
          <w:sz w:val="28"/>
          <w:szCs w:val="28"/>
        </w:rPr>
        <w:t>. В реальном исчислении заработн</w:t>
      </w:r>
      <w:r w:rsidR="00323016" w:rsidRPr="00323016">
        <w:rPr>
          <w:sz w:val="28"/>
          <w:szCs w:val="28"/>
        </w:rPr>
        <w:t>ая</w:t>
      </w:r>
      <w:r w:rsidR="00735AE8" w:rsidRPr="00323016">
        <w:rPr>
          <w:sz w:val="28"/>
          <w:szCs w:val="28"/>
        </w:rPr>
        <w:t xml:space="preserve"> плат</w:t>
      </w:r>
      <w:r w:rsidR="00323016" w:rsidRPr="00323016">
        <w:rPr>
          <w:sz w:val="28"/>
          <w:szCs w:val="28"/>
        </w:rPr>
        <w:t>а</w:t>
      </w:r>
      <w:r w:rsidR="00735AE8" w:rsidRPr="00323016">
        <w:rPr>
          <w:sz w:val="28"/>
          <w:szCs w:val="28"/>
        </w:rPr>
        <w:t xml:space="preserve"> прогнозируется на уровне </w:t>
      </w:r>
      <w:r>
        <w:rPr>
          <w:sz w:val="28"/>
          <w:szCs w:val="28"/>
        </w:rPr>
        <w:t>101,7-101,2</w:t>
      </w:r>
      <w:r w:rsidR="00323016" w:rsidRPr="00323016">
        <w:rPr>
          <w:sz w:val="28"/>
          <w:szCs w:val="28"/>
        </w:rPr>
        <w:t>%</w:t>
      </w:r>
      <w:r w:rsidR="00735AE8" w:rsidRPr="00323016">
        <w:rPr>
          <w:sz w:val="28"/>
          <w:szCs w:val="28"/>
        </w:rPr>
        <w:t>. Величина среднемесячн</w:t>
      </w:r>
      <w:r w:rsidR="00735AE8" w:rsidRPr="00644AEA">
        <w:rPr>
          <w:sz w:val="28"/>
          <w:szCs w:val="28"/>
        </w:rPr>
        <w:t>ой номинальной начисленной заработной платы в 202</w:t>
      </w:r>
      <w:r>
        <w:rPr>
          <w:sz w:val="28"/>
          <w:szCs w:val="28"/>
        </w:rPr>
        <w:t>2</w:t>
      </w:r>
      <w:r w:rsidR="00735AE8" w:rsidRPr="00644AEA">
        <w:rPr>
          <w:sz w:val="28"/>
          <w:szCs w:val="28"/>
        </w:rPr>
        <w:t xml:space="preserve"> году увеличится до </w:t>
      </w:r>
      <w:r>
        <w:rPr>
          <w:sz w:val="28"/>
          <w:szCs w:val="28"/>
        </w:rPr>
        <w:t>19640</w:t>
      </w:r>
      <w:r w:rsidR="00735AE8" w:rsidRPr="00644AEA">
        <w:rPr>
          <w:sz w:val="28"/>
          <w:szCs w:val="28"/>
        </w:rPr>
        <w:t xml:space="preserve"> рублей</w:t>
      </w:r>
      <w:r w:rsidR="008F20FD" w:rsidRPr="00644AEA">
        <w:rPr>
          <w:sz w:val="28"/>
          <w:szCs w:val="28"/>
        </w:rPr>
        <w:t>, по крупным организациям-2</w:t>
      </w:r>
      <w:r>
        <w:rPr>
          <w:sz w:val="28"/>
          <w:szCs w:val="28"/>
        </w:rPr>
        <w:t>7698</w:t>
      </w:r>
      <w:r w:rsidR="008F20FD" w:rsidRPr="00644AEA">
        <w:rPr>
          <w:sz w:val="28"/>
          <w:szCs w:val="28"/>
        </w:rPr>
        <w:t xml:space="preserve"> рублей</w:t>
      </w:r>
      <w:r w:rsidR="00735AE8" w:rsidRPr="00644AEA">
        <w:rPr>
          <w:sz w:val="28"/>
          <w:szCs w:val="28"/>
        </w:rPr>
        <w:t>.</w:t>
      </w:r>
    </w:p>
    <w:p w:rsidR="00735AE8" w:rsidRPr="00644AEA" w:rsidRDefault="00735AE8" w:rsidP="00644AEA">
      <w:pPr>
        <w:spacing w:line="360" w:lineRule="auto"/>
        <w:ind w:firstLine="709"/>
        <w:jc w:val="both"/>
        <w:rPr>
          <w:sz w:val="28"/>
          <w:szCs w:val="28"/>
        </w:rPr>
      </w:pPr>
      <w:r w:rsidRPr="00644AEA">
        <w:rPr>
          <w:sz w:val="28"/>
          <w:szCs w:val="28"/>
        </w:rPr>
        <w:t>Уровень общей безработицы в 201</w:t>
      </w:r>
      <w:r w:rsidR="00D66BC3">
        <w:rPr>
          <w:sz w:val="28"/>
          <w:szCs w:val="28"/>
        </w:rPr>
        <w:t>8</w:t>
      </w:r>
      <w:r w:rsidRPr="00644AEA">
        <w:rPr>
          <w:sz w:val="28"/>
          <w:szCs w:val="28"/>
        </w:rPr>
        <w:t xml:space="preserve"> году составил </w:t>
      </w:r>
      <w:r w:rsidR="008F20FD" w:rsidRPr="00644AEA">
        <w:rPr>
          <w:sz w:val="28"/>
          <w:szCs w:val="28"/>
        </w:rPr>
        <w:t>4</w:t>
      </w:r>
      <w:r w:rsidR="00D66BC3">
        <w:rPr>
          <w:sz w:val="28"/>
          <w:szCs w:val="28"/>
        </w:rPr>
        <w:t>2</w:t>
      </w:r>
      <w:r w:rsidR="008F20FD" w:rsidRPr="00644AEA">
        <w:rPr>
          <w:sz w:val="28"/>
          <w:szCs w:val="28"/>
        </w:rPr>
        <w:t xml:space="preserve">,2 % </w:t>
      </w:r>
      <w:r w:rsidRPr="00644AEA">
        <w:rPr>
          <w:sz w:val="28"/>
          <w:szCs w:val="28"/>
        </w:rPr>
        <w:t>к</w:t>
      </w:r>
      <w:r w:rsidR="00D66BC3">
        <w:rPr>
          <w:sz w:val="28"/>
          <w:szCs w:val="28"/>
        </w:rPr>
        <w:t>численности</w:t>
      </w:r>
      <w:r w:rsidRPr="00644AEA">
        <w:rPr>
          <w:sz w:val="28"/>
          <w:szCs w:val="28"/>
        </w:rPr>
        <w:t xml:space="preserve"> рабочей сил</w:t>
      </w:r>
      <w:r w:rsidR="00D66BC3">
        <w:rPr>
          <w:sz w:val="28"/>
          <w:szCs w:val="28"/>
        </w:rPr>
        <w:t>ы</w:t>
      </w:r>
      <w:r w:rsidRPr="00644AEA">
        <w:rPr>
          <w:sz w:val="28"/>
          <w:szCs w:val="28"/>
        </w:rPr>
        <w:t>, общая численность безработных –</w:t>
      </w:r>
      <w:r w:rsidR="00D66BC3">
        <w:rPr>
          <w:sz w:val="28"/>
          <w:szCs w:val="28"/>
        </w:rPr>
        <w:t xml:space="preserve">3759 </w:t>
      </w:r>
      <w:r w:rsidRPr="00644AEA">
        <w:rPr>
          <w:sz w:val="28"/>
          <w:szCs w:val="28"/>
        </w:rPr>
        <w:t>человек. Уровень официально регистрируемой безработицы по состоянию на 1 января 201</w:t>
      </w:r>
      <w:r w:rsidR="00D66BC3">
        <w:rPr>
          <w:sz w:val="28"/>
          <w:szCs w:val="28"/>
        </w:rPr>
        <w:t>9</w:t>
      </w:r>
      <w:r w:rsidRPr="00644AEA">
        <w:rPr>
          <w:sz w:val="28"/>
          <w:szCs w:val="28"/>
        </w:rPr>
        <w:t xml:space="preserve"> года сложился на уровне </w:t>
      </w:r>
      <w:r w:rsidR="00D66BC3">
        <w:rPr>
          <w:sz w:val="28"/>
          <w:szCs w:val="28"/>
        </w:rPr>
        <w:t>1,8</w:t>
      </w:r>
      <w:r w:rsidR="008F20FD" w:rsidRPr="00644AEA">
        <w:rPr>
          <w:sz w:val="28"/>
          <w:szCs w:val="28"/>
        </w:rPr>
        <w:t xml:space="preserve">% </w:t>
      </w:r>
      <w:r w:rsidRPr="00644AEA">
        <w:rPr>
          <w:sz w:val="28"/>
          <w:szCs w:val="28"/>
        </w:rPr>
        <w:t>к численности экономически активного населения</w:t>
      </w:r>
      <w:r w:rsidRPr="00644AEA">
        <w:rPr>
          <w:b/>
          <w:bCs/>
          <w:sz w:val="28"/>
          <w:szCs w:val="28"/>
        </w:rPr>
        <w:t xml:space="preserve">, </w:t>
      </w:r>
      <w:r w:rsidRPr="00644AEA">
        <w:rPr>
          <w:bCs/>
          <w:sz w:val="28"/>
          <w:szCs w:val="28"/>
        </w:rPr>
        <w:t>численность безработных граждан, зарегистрированных в государственн</w:t>
      </w:r>
      <w:r w:rsidR="008F20FD" w:rsidRPr="00644AEA">
        <w:rPr>
          <w:bCs/>
          <w:sz w:val="28"/>
          <w:szCs w:val="28"/>
        </w:rPr>
        <w:t>ой</w:t>
      </w:r>
      <w:r w:rsidRPr="00644AEA">
        <w:rPr>
          <w:bCs/>
          <w:sz w:val="28"/>
          <w:szCs w:val="28"/>
        </w:rPr>
        <w:t xml:space="preserve"> служб</w:t>
      </w:r>
      <w:r w:rsidR="008F20FD" w:rsidRPr="00644AEA">
        <w:rPr>
          <w:bCs/>
          <w:sz w:val="28"/>
          <w:szCs w:val="28"/>
        </w:rPr>
        <w:t>е</w:t>
      </w:r>
      <w:r w:rsidRPr="00644AEA">
        <w:rPr>
          <w:bCs/>
          <w:sz w:val="28"/>
          <w:szCs w:val="28"/>
        </w:rPr>
        <w:t xml:space="preserve"> занятости населения, составил</w:t>
      </w:r>
      <w:r w:rsidR="008F20FD" w:rsidRPr="00644AEA">
        <w:rPr>
          <w:bCs/>
          <w:sz w:val="28"/>
          <w:szCs w:val="28"/>
        </w:rPr>
        <w:t xml:space="preserve"> 1</w:t>
      </w:r>
      <w:r w:rsidR="00D66BC3">
        <w:rPr>
          <w:bCs/>
          <w:sz w:val="28"/>
          <w:szCs w:val="28"/>
        </w:rPr>
        <w:t>6</w:t>
      </w:r>
      <w:r w:rsidR="008F20FD" w:rsidRPr="00644AEA">
        <w:rPr>
          <w:bCs/>
          <w:sz w:val="28"/>
          <w:szCs w:val="28"/>
        </w:rPr>
        <w:t>2</w:t>
      </w:r>
      <w:r w:rsidRPr="00644AEA">
        <w:rPr>
          <w:bCs/>
          <w:sz w:val="28"/>
          <w:szCs w:val="28"/>
        </w:rPr>
        <w:t xml:space="preserve"> человек</w:t>
      </w:r>
      <w:r w:rsidR="008F20FD" w:rsidRPr="00644AEA">
        <w:rPr>
          <w:bCs/>
          <w:sz w:val="28"/>
          <w:szCs w:val="28"/>
        </w:rPr>
        <w:t>а</w:t>
      </w:r>
      <w:r w:rsidRPr="00644AEA">
        <w:rPr>
          <w:bCs/>
          <w:sz w:val="28"/>
          <w:szCs w:val="28"/>
        </w:rPr>
        <w:t>.</w:t>
      </w:r>
    </w:p>
    <w:p w:rsidR="00735AE8" w:rsidRPr="00644AEA" w:rsidRDefault="00D66BC3" w:rsidP="00644AEA">
      <w:pPr>
        <w:spacing w:line="360" w:lineRule="auto"/>
        <w:ind w:firstLine="709"/>
        <w:jc w:val="both"/>
        <w:rPr>
          <w:bCs/>
          <w:sz w:val="28"/>
          <w:szCs w:val="28"/>
        </w:rPr>
      </w:pPr>
      <w:r>
        <w:rPr>
          <w:bCs/>
          <w:sz w:val="28"/>
          <w:szCs w:val="28"/>
        </w:rPr>
        <w:t>В 2019</w:t>
      </w:r>
      <w:r w:rsidR="00735AE8" w:rsidRPr="00644AEA">
        <w:rPr>
          <w:bCs/>
          <w:sz w:val="28"/>
          <w:szCs w:val="28"/>
        </w:rPr>
        <w:t xml:space="preserve"> году уровень общей безработицы ожидается в </w:t>
      </w:r>
      <w:r w:rsidR="008F20FD" w:rsidRPr="00644AEA">
        <w:rPr>
          <w:bCs/>
          <w:sz w:val="28"/>
          <w:szCs w:val="28"/>
        </w:rPr>
        <w:t>4</w:t>
      </w:r>
      <w:r>
        <w:rPr>
          <w:bCs/>
          <w:sz w:val="28"/>
          <w:szCs w:val="28"/>
        </w:rPr>
        <w:t>1</w:t>
      </w:r>
      <w:r w:rsidR="008F20FD" w:rsidRPr="00644AEA">
        <w:rPr>
          <w:bCs/>
          <w:sz w:val="28"/>
          <w:szCs w:val="28"/>
        </w:rPr>
        <w:t>,</w:t>
      </w:r>
      <w:r>
        <w:rPr>
          <w:bCs/>
          <w:sz w:val="28"/>
          <w:szCs w:val="28"/>
        </w:rPr>
        <w:t>7</w:t>
      </w:r>
      <w:r w:rsidR="008F20FD" w:rsidRPr="00644AEA">
        <w:rPr>
          <w:bCs/>
          <w:sz w:val="28"/>
          <w:szCs w:val="28"/>
        </w:rPr>
        <w:t xml:space="preserve"> % </w:t>
      </w:r>
      <w:r w:rsidR="00735AE8" w:rsidRPr="00644AEA">
        <w:rPr>
          <w:bCs/>
          <w:sz w:val="28"/>
          <w:szCs w:val="28"/>
        </w:rPr>
        <w:t xml:space="preserve">к рабочей силе, общая численность безработных - в </w:t>
      </w:r>
      <w:r w:rsidR="008F20FD" w:rsidRPr="00644AEA">
        <w:rPr>
          <w:bCs/>
          <w:sz w:val="28"/>
          <w:szCs w:val="28"/>
        </w:rPr>
        <w:t>37</w:t>
      </w:r>
      <w:r>
        <w:rPr>
          <w:bCs/>
          <w:sz w:val="28"/>
          <w:szCs w:val="28"/>
        </w:rPr>
        <w:t>0</w:t>
      </w:r>
      <w:r w:rsidR="008F20FD" w:rsidRPr="00644AEA">
        <w:rPr>
          <w:bCs/>
          <w:sz w:val="28"/>
          <w:szCs w:val="28"/>
        </w:rPr>
        <w:t xml:space="preserve">9 </w:t>
      </w:r>
      <w:r w:rsidR="00735AE8" w:rsidRPr="00644AEA">
        <w:rPr>
          <w:bCs/>
          <w:sz w:val="28"/>
          <w:szCs w:val="28"/>
        </w:rPr>
        <w:t>человек. По состоянию на 1 января 20</w:t>
      </w:r>
      <w:r>
        <w:rPr>
          <w:bCs/>
          <w:sz w:val="28"/>
          <w:szCs w:val="28"/>
        </w:rPr>
        <w:t>20</w:t>
      </w:r>
      <w:r w:rsidR="00735AE8" w:rsidRPr="00644AEA">
        <w:rPr>
          <w:bCs/>
          <w:sz w:val="28"/>
          <w:szCs w:val="28"/>
        </w:rPr>
        <w:t xml:space="preserve"> года уровень официально зарегистрированной безработицы останется на уровне </w:t>
      </w:r>
      <w:r w:rsidR="008F20FD" w:rsidRPr="00644AEA">
        <w:rPr>
          <w:bCs/>
          <w:sz w:val="28"/>
          <w:szCs w:val="28"/>
        </w:rPr>
        <w:t>2</w:t>
      </w:r>
      <w:r>
        <w:rPr>
          <w:bCs/>
          <w:sz w:val="28"/>
          <w:szCs w:val="28"/>
        </w:rPr>
        <w:t>,1</w:t>
      </w:r>
      <w:r w:rsidR="008F20FD" w:rsidRPr="00644AEA">
        <w:rPr>
          <w:bCs/>
          <w:sz w:val="28"/>
          <w:szCs w:val="28"/>
        </w:rPr>
        <w:t xml:space="preserve">% </w:t>
      </w:r>
      <w:r w:rsidR="00735AE8" w:rsidRPr="00644AEA">
        <w:rPr>
          <w:sz w:val="28"/>
          <w:szCs w:val="28"/>
        </w:rPr>
        <w:t>к численности экономически активного населения</w:t>
      </w:r>
      <w:r w:rsidR="00735AE8" w:rsidRPr="00644AEA">
        <w:rPr>
          <w:b/>
          <w:bCs/>
          <w:sz w:val="28"/>
          <w:szCs w:val="28"/>
        </w:rPr>
        <w:t xml:space="preserve">, </w:t>
      </w:r>
      <w:r w:rsidR="00735AE8" w:rsidRPr="00644AEA">
        <w:rPr>
          <w:bCs/>
          <w:sz w:val="28"/>
          <w:szCs w:val="28"/>
        </w:rPr>
        <w:t xml:space="preserve">численность безработных граждан, зарегистрированных в государственных учреждениях службы занятости населения, </w:t>
      </w:r>
      <w:r>
        <w:rPr>
          <w:bCs/>
          <w:sz w:val="28"/>
          <w:szCs w:val="28"/>
        </w:rPr>
        <w:t>оценивается в 192</w:t>
      </w:r>
      <w:r w:rsidR="00735AE8" w:rsidRPr="00644AEA">
        <w:rPr>
          <w:bCs/>
          <w:sz w:val="28"/>
          <w:szCs w:val="28"/>
        </w:rPr>
        <w:t>человек.</w:t>
      </w:r>
    </w:p>
    <w:p w:rsidR="00735AE8" w:rsidRPr="00644AEA" w:rsidRDefault="00F05CBB" w:rsidP="00644AEA">
      <w:pPr>
        <w:spacing w:line="360" w:lineRule="auto"/>
        <w:ind w:firstLine="709"/>
        <w:jc w:val="both"/>
        <w:rPr>
          <w:sz w:val="28"/>
          <w:szCs w:val="28"/>
        </w:rPr>
      </w:pPr>
      <w:r w:rsidRPr="00644AEA">
        <w:rPr>
          <w:sz w:val="28"/>
          <w:szCs w:val="28"/>
        </w:rPr>
        <w:t>К 202</w:t>
      </w:r>
      <w:r w:rsidR="00D66BC3">
        <w:rPr>
          <w:sz w:val="28"/>
          <w:szCs w:val="28"/>
        </w:rPr>
        <w:t>2</w:t>
      </w:r>
      <w:r w:rsidRPr="00644AEA">
        <w:rPr>
          <w:sz w:val="28"/>
          <w:szCs w:val="28"/>
        </w:rPr>
        <w:t xml:space="preserve"> году </w:t>
      </w:r>
      <w:r w:rsidR="00735AE8" w:rsidRPr="00644AEA">
        <w:rPr>
          <w:sz w:val="28"/>
          <w:szCs w:val="28"/>
        </w:rPr>
        <w:t xml:space="preserve">прогнозируется снижение общей численности безработных в до </w:t>
      </w:r>
      <w:r w:rsidRPr="00644AEA">
        <w:rPr>
          <w:sz w:val="28"/>
          <w:szCs w:val="28"/>
        </w:rPr>
        <w:t>36</w:t>
      </w:r>
      <w:r w:rsidR="00D66BC3">
        <w:rPr>
          <w:sz w:val="28"/>
          <w:szCs w:val="28"/>
        </w:rPr>
        <w:t>98</w:t>
      </w:r>
      <w:r w:rsidRPr="00644AEA">
        <w:rPr>
          <w:sz w:val="28"/>
          <w:szCs w:val="28"/>
        </w:rPr>
        <w:t xml:space="preserve"> </w:t>
      </w:r>
      <w:r w:rsidR="00735AE8" w:rsidRPr="00644AEA">
        <w:rPr>
          <w:sz w:val="28"/>
          <w:szCs w:val="28"/>
        </w:rPr>
        <w:t>человек</w:t>
      </w:r>
      <w:r w:rsidRPr="00644AEA">
        <w:rPr>
          <w:sz w:val="28"/>
          <w:szCs w:val="28"/>
        </w:rPr>
        <w:t>а</w:t>
      </w:r>
      <w:r w:rsidR="00735AE8" w:rsidRPr="00644AEA">
        <w:rPr>
          <w:sz w:val="28"/>
          <w:szCs w:val="28"/>
        </w:rPr>
        <w:t xml:space="preserve">, общего уровня безработицы - до </w:t>
      </w:r>
      <w:r w:rsidRPr="00644AEA">
        <w:rPr>
          <w:sz w:val="28"/>
          <w:szCs w:val="28"/>
        </w:rPr>
        <w:t xml:space="preserve">41,5% </w:t>
      </w:r>
      <w:r w:rsidR="00735AE8" w:rsidRPr="00644AEA">
        <w:rPr>
          <w:sz w:val="28"/>
          <w:szCs w:val="28"/>
        </w:rPr>
        <w:t>к рабочей силе. Численность зарегистрированной безработицы на протяжении прогнозируемого периода не изменится</w:t>
      </w:r>
      <w:r w:rsidR="00644AEA">
        <w:rPr>
          <w:sz w:val="28"/>
          <w:szCs w:val="28"/>
        </w:rPr>
        <w:t>,</w:t>
      </w:r>
      <w:r w:rsidRPr="00644AEA">
        <w:rPr>
          <w:sz w:val="28"/>
          <w:szCs w:val="28"/>
        </w:rPr>
        <w:t xml:space="preserve"> ее уровень составит 2,1%</w:t>
      </w:r>
      <w:r w:rsidR="00735AE8" w:rsidRPr="00644AEA">
        <w:rPr>
          <w:sz w:val="28"/>
          <w:szCs w:val="28"/>
        </w:rPr>
        <w:t>.</w:t>
      </w:r>
    </w:p>
    <w:p w:rsidR="00D66BC3" w:rsidRDefault="00D66BC3" w:rsidP="009D2001">
      <w:pPr>
        <w:pStyle w:val="21"/>
        <w:jc w:val="center"/>
        <w:rPr>
          <w:sz w:val="28"/>
          <w:szCs w:val="28"/>
        </w:rPr>
      </w:pPr>
    </w:p>
    <w:p w:rsidR="003C0849" w:rsidRDefault="003C0849" w:rsidP="00F3380D">
      <w:pPr>
        <w:autoSpaceDE w:val="0"/>
        <w:autoSpaceDN w:val="0"/>
        <w:adjustRightInd w:val="0"/>
        <w:spacing w:line="360" w:lineRule="auto"/>
        <w:jc w:val="both"/>
        <w:rPr>
          <w:b/>
          <w:sz w:val="28"/>
          <w:szCs w:val="28"/>
        </w:rPr>
      </w:pPr>
    </w:p>
    <w:p w:rsidR="00F3380D" w:rsidRPr="004C2D2E" w:rsidRDefault="00F3380D" w:rsidP="00F3380D">
      <w:pPr>
        <w:autoSpaceDE w:val="0"/>
        <w:autoSpaceDN w:val="0"/>
        <w:adjustRightInd w:val="0"/>
        <w:spacing w:line="360" w:lineRule="auto"/>
        <w:jc w:val="both"/>
        <w:rPr>
          <w:b/>
          <w:sz w:val="28"/>
          <w:szCs w:val="28"/>
        </w:rPr>
      </w:pPr>
      <w:r w:rsidRPr="004C2D2E">
        <w:rPr>
          <w:b/>
          <w:sz w:val="28"/>
          <w:szCs w:val="28"/>
        </w:rPr>
        <w:t>Начальник отдела</w:t>
      </w:r>
    </w:p>
    <w:p w:rsidR="00F3380D" w:rsidRPr="004C2D2E" w:rsidRDefault="00F3380D" w:rsidP="00F3380D">
      <w:pPr>
        <w:autoSpaceDE w:val="0"/>
        <w:autoSpaceDN w:val="0"/>
        <w:adjustRightInd w:val="0"/>
        <w:spacing w:line="360" w:lineRule="auto"/>
        <w:jc w:val="both"/>
        <w:rPr>
          <w:b/>
          <w:sz w:val="28"/>
          <w:szCs w:val="28"/>
        </w:rPr>
      </w:pPr>
      <w:r w:rsidRPr="004C2D2E">
        <w:rPr>
          <w:b/>
          <w:sz w:val="28"/>
          <w:szCs w:val="28"/>
        </w:rPr>
        <w:t>экономического анализа,</w:t>
      </w:r>
    </w:p>
    <w:p w:rsidR="00F3380D" w:rsidRPr="004C2D2E" w:rsidRDefault="00F3380D" w:rsidP="00F3380D">
      <w:pPr>
        <w:autoSpaceDE w:val="0"/>
        <w:autoSpaceDN w:val="0"/>
        <w:adjustRightInd w:val="0"/>
        <w:spacing w:line="360" w:lineRule="auto"/>
        <w:jc w:val="both"/>
        <w:rPr>
          <w:b/>
          <w:sz w:val="28"/>
          <w:szCs w:val="28"/>
        </w:rPr>
      </w:pPr>
      <w:r w:rsidRPr="004C2D2E">
        <w:rPr>
          <w:b/>
          <w:sz w:val="28"/>
          <w:szCs w:val="28"/>
        </w:rPr>
        <w:t>прогнозирования и цен администрации</w:t>
      </w:r>
    </w:p>
    <w:p w:rsidR="000A0F1D" w:rsidRPr="004D3EB2" w:rsidRDefault="00F3380D" w:rsidP="006B7A5B">
      <w:pPr>
        <w:autoSpaceDE w:val="0"/>
        <w:autoSpaceDN w:val="0"/>
        <w:adjustRightInd w:val="0"/>
        <w:spacing w:line="360" w:lineRule="auto"/>
        <w:jc w:val="both"/>
        <w:rPr>
          <w:sz w:val="28"/>
          <w:szCs w:val="28"/>
        </w:rPr>
      </w:pPr>
      <w:r w:rsidRPr="004C2D2E">
        <w:rPr>
          <w:b/>
          <w:sz w:val="28"/>
          <w:szCs w:val="28"/>
        </w:rPr>
        <w:t>Клет</w:t>
      </w:r>
      <w:bookmarkStart w:id="0" w:name="_GoBack"/>
      <w:bookmarkEnd w:id="0"/>
      <w:r w:rsidRPr="004C2D2E">
        <w:rPr>
          <w:b/>
          <w:sz w:val="28"/>
          <w:szCs w:val="28"/>
        </w:rPr>
        <w:t>нянского района                                                         Е.А.Долженкова</w:t>
      </w:r>
      <w:r w:rsidR="00457780">
        <w:t xml:space="preserve">                  </w:t>
      </w:r>
    </w:p>
    <w:sectPr w:rsidR="000A0F1D" w:rsidRPr="004D3EB2" w:rsidSect="00592D30">
      <w:footerReference w:type="default" r:id="rId10"/>
      <w:pgSz w:w="11906" w:h="16838"/>
      <w:pgMar w:top="680" w:right="737" w:bottom="68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C2" w:rsidRDefault="007A35C2" w:rsidP="003D6A9C">
      <w:r>
        <w:separator/>
      </w:r>
    </w:p>
  </w:endnote>
  <w:endnote w:type="continuationSeparator" w:id="0">
    <w:p w:rsidR="007A35C2" w:rsidRDefault="007A35C2" w:rsidP="003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153725"/>
    </w:sdtPr>
    <w:sdtEndPr/>
    <w:sdtContent>
      <w:p w:rsidR="00E046A3" w:rsidRDefault="00E046A3">
        <w:pPr>
          <w:pStyle w:val="aa"/>
          <w:jc w:val="right"/>
        </w:pPr>
        <w:r>
          <w:fldChar w:fldCharType="begin"/>
        </w:r>
        <w:r>
          <w:instrText>PAGE   \* MERGEFORMAT</w:instrText>
        </w:r>
        <w:r>
          <w:fldChar w:fldCharType="separate"/>
        </w:r>
        <w:r w:rsidR="007A35C2">
          <w:rPr>
            <w:noProof/>
          </w:rPr>
          <w:t>1</w:t>
        </w:r>
        <w:r>
          <w:fldChar w:fldCharType="end"/>
        </w:r>
      </w:p>
    </w:sdtContent>
  </w:sdt>
  <w:p w:rsidR="00E046A3" w:rsidRDefault="00E046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C2" w:rsidRDefault="007A35C2" w:rsidP="003D6A9C">
      <w:r>
        <w:separator/>
      </w:r>
    </w:p>
  </w:footnote>
  <w:footnote w:type="continuationSeparator" w:id="0">
    <w:p w:rsidR="007A35C2" w:rsidRDefault="007A35C2" w:rsidP="003D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204921"/>
    <w:multiLevelType w:val="hybridMultilevel"/>
    <w:tmpl w:val="61C08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152921"/>
    <w:multiLevelType w:val="hybridMultilevel"/>
    <w:tmpl w:val="D5CA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A1ADA"/>
    <w:multiLevelType w:val="hybridMultilevel"/>
    <w:tmpl w:val="C89A4CE0"/>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0CB52D4E"/>
    <w:multiLevelType w:val="hybridMultilevel"/>
    <w:tmpl w:val="696A658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10D03785"/>
    <w:multiLevelType w:val="hybridMultilevel"/>
    <w:tmpl w:val="73B8E03A"/>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4447AC"/>
    <w:multiLevelType w:val="hybridMultilevel"/>
    <w:tmpl w:val="BB5EA104"/>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E84047"/>
    <w:multiLevelType w:val="hybridMultilevel"/>
    <w:tmpl w:val="3A58D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F1816"/>
    <w:multiLevelType w:val="hybridMultilevel"/>
    <w:tmpl w:val="9822CC38"/>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2907A8"/>
    <w:multiLevelType w:val="hybridMultilevel"/>
    <w:tmpl w:val="E3A854FE"/>
    <w:lvl w:ilvl="0" w:tplc="226E50A2">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3">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D6FC7"/>
    <w:multiLevelType w:val="hybridMultilevel"/>
    <w:tmpl w:val="DBB6982C"/>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82159D"/>
    <w:multiLevelType w:val="hybridMultilevel"/>
    <w:tmpl w:val="DE7CB6AC"/>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9F480E"/>
    <w:multiLevelType w:val="hybridMultilevel"/>
    <w:tmpl w:val="2040AA20"/>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884110"/>
    <w:multiLevelType w:val="hybridMultilevel"/>
    <w:tmpl w:val="4858A652"/>
    <w:lvl w:ilvl="0" w:tplc="AF528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A13135"/>
    <w:multiLevelType w:val="hybridMultilevel"/>
    <w:tmpl w:val="38E8AA7E"/>
    <w:lvl w:ilvl="0" w:tplc="BF3CEC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67119"/>
    <w:multiLevelType w:val="hybridMultilevel"/>
    <w:tmpl w:val="3B72EC4A"/>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D21F68"/>
    <w:multiLevelType w:val="hybridMultilevel"/>
    <w:tmpl w:val="F0BE4124"/>
    <w:lvl w:ilvl="0" w:tplc="DAA6C6C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2">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7E177D"/>
    <w:multiLevelType w:val="hybridMultilevel"/>
    <w:tmpl w:val="92483A4C"/>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247EE9"/>
    <w:multiLevelType w:val="hybridMultilevel"/>
    <w:tmpl w:val="20CEF522"/>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983D98"/>
    <w:multiLevelType w:val="hybridMultilevel"/>
    <w:tmpl w:val="4B463084"/>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7"/>
  </w:num>
  <w:num w:numId="4">
    <w:abstractNumId w:val="2"/>
  </w:num>
  <w:num w:numId="5">
    <w:abstractNumId w:val="22"/>
  </w:num>
  <w:num w:numId="6">
    <w:abstractNumId w:val="17"/>
  </w:num>
  <w:num w:numId="7">
    <w:abstractNumId w:val="26"/>
  </w:num>
  <w:num w:numId="8">
    <w:abstractNumId w:val="19"/>
  </w:num>
  <w:num w:numId="9">
    <w:abstractNumId w:val="12"/>
  </w:num>
  <w:num w:numId="10">
    <w:abstractNumId w:val="18"/>
  </w:num>
  <w:num w:numId="11">
    <w:abstractNumId w:val="10"/>
  </w:num>
  <w:num w:numId="12">
    <w:abstractNumId w:val="15"/>
  </w:num>
  <w:num w:numId="13">
    <w:abstractNumId w:val="4"/>
  </w:num>
  <w:num w:numId="14">
    <w:abstractNumId w:val="5"/>
  </w:num>
  <w:num w:numId="15">
    <w:abstractNumId w:val="0"/>
  </w:num>
  <w:num w:numId="16">
    <w:abstractNumId w:val="21"/>
  </w:num>
  <w:num w:numId="17">
    <w:abstractNumId w:val="1"/>
  </w:num>
  <w:num w:numId="18">
    <w:abstractNumId w:val="3"/>
  </w:num>
  <w:num w:numId="19">
    <w:abstractNumId w:val="20"/>
  </w:num>
  <w:num w:numId="20">
    <w:abstractNumId w:val="9"/>
  </w:num>
  <w:num w:numId="21">
    <w:abstractNumId w:val="25"/>
  </w:num>
  <w:num w:numId="22">
    <w:abstractNumId w:val="11"/>
  </w:num>
  <w:num w:numId="23">
    <w:abstractNumId w:val="23"/>
  </w:num>
  <w:num w:numId="24">
    <w:abstractNumId w:val="16"/>
  </w:num>
  <w:num w:numId="25">
    <w:abstractNumId w:val="6"/>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20"/>
    <w:rsid w:val="00016A48"/>
    <w:rsid w:val="00021C9B"/>
    <w:rsid w:val="00022266"/>
    <w:rsid w:val="00035B75"/>
    <w:rsid w:val="00053A8C"/>
    <w:rsid w:val="0005583F"/>
    <w:rsid w:val="00067CFA"/>
    <w:rsid w:val="00075C78"/>
    <w:rsid w:val="00082454"/>
    <w:rsid w:val="000875AB"/>
    <w:rsid w:val="00096E26"/>
    <w:rsid w:val="000A0F1D"/>
    <w:rsid w:val="000A4699"/>
    <w:rsid w:val="000C212E"/>
    <w:rsid w:val="000C50EF"/>
    <w:rsid w:val="000C6398"/>
    <w:rsid w:val="000D35A2"/>
    <w:rsid w:val="000D7C15"/>
    <w:rsid w:val="000E0204"/>
    <w:rsid w:val="000F35A5"/>
    <w:rsid w:val="000F4FE2"/>
    <w:rsid w:val="0010124F"/>
    <w:rsid w:val="00104576"/>
    <w:rsid w:val="0010582C"/>
    <w:rsid w:val="001105E4"/>
    <w:rsid w:val="00112260"/>
    <w:rsid w:val="0011264D"/>
    <w:rsid w:val="001127BE"/>
    <w:rsid w:val="00116A35"/>
    <w:rsid w:val="00122E38"/>
    <w:rsid w:val="00127A61"/>
    <w:rsid w:val="001308A0"/>
    <w:rsid w:val="0014109B"/>
    <w:rsid w:val="001412F1"/>
    <w:rsid w:val="001447F9"/>
    <w:rsid w:val="00157F00"/>
    <w:rsid w:val="00163D6F"/>
    <w:rsid w:val="00173FA2"/>
    <w:rsid w:val="001835AA"/>
    <w:rsid w:val="00184763"/>
    <w:rsid w:val="00193B4F"/>
    <w:rsid w:val="001A4CDC"/>
    <w:rsid w:val="001A6E06"/>
    <w:rsid w:val="001A77C6"/>
    <w:rsid w:val="001B4288"/>
    <w:rsid w:val="001C02BA"/>
    <w:rsid w:val="001C18A6"/>
    <w:rsid w:val="001C26A0"/>
    <w:rsid w:val="001C4F23"/>
    <w:rsid w:val="001D4D42"/>
    <w:rsid w:val="001D7E71"/>
    <w:rsid w:val="001E0812"/>
    <w:rsid w:val="001E0FCC"/>
    <w:rsid w:val="001F2D31"/>
    <w:rsid w:val="001F380A"/>
    <w:rsid w:val="001F594A"/>
    <w:rsid w:val="00204009"/>
    <w:rsid w:val="002042DA"/>
    <w:rsid w:val="00211EFD"/>
    <w:rsid w:val="00220C1B"/>
    <w:rsid w:val="00221491"/>
    <w:rsid w:val="00245DB7"/>
    <w:rsid w:val="002506BB"/>
    <w:rsid w:val="00250C93"/>
    <w:rsid w:val="00254940"/>
    <w:rsid w:val="002601A4"/>
    <w:rsid w:val="00265735"/>
    <w:rsid w:val="002778A7"/>
    <w:rsid w:val="00280AE1"/>
    <w:rsid w:val="002873EA"/>
    <w:rsid w:val="00290510"/>
    <w:rsid w:val="002A2FA8"/>
    <w:rsid w:val="002B037F"/>
    <w:rsid w:val="002B0D57"/>
    <w:rsid w:val="002B2CB6"/>
    <w:rsid w:val="002C1A43"/>
    <w:rsid w:val="002C2986"/>
    <w:rsid w:val="002C7914"/>
    <w:rsid w:val="002D205D"/>
    <w:rsid w:val="002D449D"/>
    <w:rsid w:val="002E197D"/>
    <w:rsid w:val="002E1A00"/>
    <w:rsid w:val="002E7CEC"/>
    <w:rsid w:val="002F6777"/>
    <w:rsid w:val="003007D8"/>
    <w:rsid w:val="0030220C"/>
    <w:rsid w:val="00303F22"/>
    <w:rsid w:val="00310663"/>
    <w:rsid w:val="0031656C"/>
    <w:rsid w:val="00317174"/>
    <w:rsid w:val="00317282"/>
    <w:rsid w:val="003176C4"/>
    <w:rsid w:val="003223D9"/>
    <w:rsid w:val="003228F1"/>
    <w:rsid w:val="00323016"/>
    <w:rsid w:val="0032364D"/>
    <w:rsid w:val="003321D3"/>
    <w:rsid w:val="0033428A"/>
    <w:rsid w:val="00342A30"/>
    <w:rsid w:val="003455FA"/>
    <w:rsid w:val="00374F78"/>
    <w:rsid w:val="0038152D"/>
    <w:rsid w:val="003823C5"/>
    <w:rsid w:val="003A1501"/>
    <w:rsid w:val="003A6C07"/>
    <w:rsid w:val="003C0849"/>
    <w:rsid w:val="003D20AD"/>
    <w:rsid w:val="003D32E5"/>
    <w:rsid w:val="003D621C"/>
    <w:rsid w:val="003D6A9C"/>
    <w:rsid w:val="003E1C56"/>
    <w:rsid w:val="003E62F7"/>
    <w:rsid w:val="003E6F21"/>
    <w:rsid w:val="003E727F"/>
    <w:rsid w:val="003F2237"/>
    <w:rsid w:val="003F3304"/>
    <w:rsid w:val="003F4694"/>
    <w:rsid w:val="00400F05"/>
    <w:rsid w:val="004064C4"/>
    <w:rsid w:val="004070DD"/>
    <w:rsid w:val="00416273"/>
    <w:rsid w:val="00424974"/>
    <w:rsid w:val="00444459"/>
    <w:rsid w:val="004444A5"/>
    <w:rsid w:val="0045229A"/>
    <w:rsid w:val="0045600D"/>
    <w:rsid w:val="00457780"/>
    <w:rsid w:val="004630AD"/>
    <w:rsid w:val="00464408"/>
    <w:rsid w:val="004709F8"/>
    <w:rsid w:val="00475A6F"/>
    <w:rsid w:val="0047687E"/>
    <w:rsid w:val="00477602"/>
    <w:rsid w:val="00480227"/>
    <w:rsid w:val="00481E63"/>
    <w:rsid w:val="00484567"/>
    <w:rsid w:val="004914D6"/>
    <w:rsid w:val="00494626"/>
    <w:rsid w:val="00494A61"/>
    <w:rsid w:val="0049656E"/>
    <w:rsid w:val="004A11A0"/>
    <w:rsid w:val="004A4324"/>
    <w:rsid w:val="004A4D39"/>
    <w:rsid w:val="004B35DF"/>
    <w:rsid w:val="004C2D2E"/>
    <w:rsid w:val="004C4C37"/>
    <w:rsid w:val="004C6075"/>
    <w:rsid w:val="004C77B7"/>
    <w:rsid w:val="004D48E5"/>
    <w:rsid w:val="004E37CA"/>
    <w:rsid w:val="004E7B72"/>
    <w:rsid w:val="004F5E96"/>
    <w:rsid w:val="00503753"/>
    <w:rsid w:val="005134BF"/>
    <w:rsid w:val="00520250"/>
    <w:rsid w:val="005215F2"/>
    <w:rsid w:val="00526B27"/>
    <w:rsid w:val="00526E76"/>
    <w:rsid w:val="005373B5"/>
    <w:rsid w:val="00543F3A"/>
    <w:rsid w:val="00547A85"/>
    <w:rsid w:val="00550D03"/>
    <w:rsid w:val="005578F1"/>
    <w:rsid w:val="00561190"/>
    <w:rsid w:val="00564E05"/>
    <w:rsid w:val="0057201C"/>
    <w:rsid w:val="00575731"/>
    <w:rsid w:val="0057637C"/>
    <w:rsid w:val="005767CD"/>
    <w:rsid w:val="00581BF0"/>
    <w:rsid w:val="005874CA"/>
    <w:rsid w:val="00592D30"/>
    <w:rsid w:val="00593CA9"/>
    <w:rsid w:val="005979D1"/>
    <w:rsid w:val="005B06E9"/>
    <w:rsid w:val="005B25BF"/>
    <w:rsid w:val="005B6372"/>
    <w:rsid w:val="005B77A0"/>
    <w:rsid w:val="005D3EF5"/>
    <w:rsid w:val="005D6268"/>
    <w:rsid w:val="005E0C0D"/>
    <w:rsid w:val="005E2685"/>
    <w:rsid w:val="005E39F5"/>
    <w:rsid w:val="005E3F0F"/>
    <w:rsid w:val="005E42F5"/>
    <w:rsid w:val="005F1ACF"/>
    <w:rsid w:val="00616231"/>
    <w:rsid w:val="00625FF3"/>
    <w:rsid w:val="00633D2C"/>
    <w:rsid w:val="00634AB3"/>
    <w:rsid w:val="00644AEA"/>
    <w:rsid w:val="00646A61"/>
    <w:rsid w:val="00646FE2"/>
    <w:rsid w:val="00652313"/>
    <w:rsid w:val="00652A7A"/>
    <w:rsid w:val="006559BD"/>
    <w:rsid w:val="00656C71"/>
    <w:rsid w:val="00660641"/>
    <w:rsid w:val="00662913"/>
    <w:rsid w:val="00673B13"/>
    <w:rsid w:val="00674AA6"/>
    <w:rsid w:val="00676419"/>
    <w:rsid w:val="00677F5B"/>
    <w:rsid w:val="00680A47"/>
    <w:rsid w:val="00685A9B"/>
    <w:rsid w:val="006921F1"/>
    <w:rsid w:val="006A0ECC"/>
    <w:rsid w:val="006A43E0"/>
    <w:rsid w:val="006A4CE4"/>
    <w:rsid w:val="006A67C9"/>
    <w:rsid w:val="006A717E"/>
    <w:rsid w:val="006A7929"/>
    <w:rsid w:val="006B7A5B"/>
    <w:rsid w:val="006C74E8"/>
    <w:rsid w:val="006D0982"/>
    <w:rsid w:val="006D6B3D"/>
    <w:rsid w:val="006F1AB1"/>
    <w:rsid w:val="006F2E3F"/>
    <w:rsid w:val="00720032"/>
    <w:rsid w:val="00735AE8"/>
    <w:rsid w:val="00740A49"/>
    <w:rsid w:val="00746138"/>
    <w:rsid w:val="00762C9B"/>
    <w:rsid w:val="00773803"/>
    <w:rsid w:val="00780AF9"/>
    <w:rsid w:val="00780EBB"/>
    <w:rsid w:val="00781960"/>
    <w:rsid w:val="0079017F"/>
    <w:rsid w:val="007A3183"/>
    <w:rsid w:val="007A35C2"/>
    <w:rsid w:val="007B0018"/>
    <w:rsid w:val="007B6F2B"/>
    <w:rsid w:val="007D006C"/>
    <w:rsid w:val="007D6CFB"/>
    <w:rsid w:val="007E22CF"/>
    <w:rsid w:val="007F0B5F"/>
    <w:rsid w:val="007F443F"/>
    <w:rsid w:val="0080534F"/>
    <w:rsid w:val="00806FAF"/>
    <w:rsid w:val="008222EC"/>
    <w:rsid w:val="008259F5"/>
    <w:rsid w:val="00825AE6"/>
    <w:rsid w:val="00825B19"/>
    <w:rsid w:val="008272DB"/>
    <w:rsid w:val="00830212"/>
    <w:rsid w:val="00834DC4"/>
    <w:rsid w:val="00856086"/>
    <w:rsid w:val="00866911"/>
    <w:rsid w:val="0087202C"/>
    <w:rsid w:val="008818F4"/>
    <w:rsid w:val="008820CE"/>
    <w:rsid w:val="00883A32"/>
    <w:rsid w:val="00886816"/>
    <w:rsid w:val="00886FB0"/>
    <w:rsid w:val="00893348"/>
    <w:rsid w:val="00895663"/>
    <w:rsid w:val="00896582"/>
    <w:rsid w:val="008D65EB"/>
    <w:rsid w:val="008D6BD6"/>
    <w:rsid w:val="008E61D6"/>
    <w:rsid w:val="008F04A6"/>
    <w:rsid w:val="008F20FD"/>
    <w:rsid w:val="009051FE"/>
    <w:rsid w:val="0091319C"/>
    <w:rsid w:val="00922961"/>
    <w:rsid w:val="00925EA7"/>
    <w:rsid w:val="0093058C"/>
    <w:rsid w:val="00940F6C"/>
    <w:rsid w:val="00942EAD"/>
    <w:rsid w:val="00945505"/>
    <w:rsid w:val="00953AC4"/>
    <w:rsid w:val="0097022E"/>
    <w:rsid w:val="0098322A"/>
    <w:rsid w:val="00985988"/>
    <w:rsid w:val="00991A3C"/>
    <w:rsid w:val="00993D82"/>
    <w:rsid w:val="009B011D"/>
    <w:rsid w:val="009B253D"/>
    <w:rsid w:val="009D2001"/>
    <w:rsid w:val="009D2125"/>
    <w:rsid w:val="009D2472"/>
    <w:rsid w:val="009D46D4"/>
    <w:rsid w:val="009D5D0D"/>
    <w:rsid w:val="009E0A3B"/>
    <w:rsid w:val="009E72D7"/>
    <w:rsid w:val="009E73BB"/>
    <w:rsid w:val="009F5DD7"/>
    <w:rsid w:val="009F6155"/>
    <w:rsid w:val="009F63C5"/>
    <w:rsid w:val="00A070DC"/>
    <w:rsid w:val="00A1686D"/>
    <w:rsid w:val="00A24511"/>
    <w:rsid w:val="00A323A6"/>
    <w:rsid w:val="00A34862"/>
    <w:rsid w:val="00A40154"/>
    <w:rsid w:val="00A518AD"/>
    <w:rsid w:val="00A53BDB"/>
    <w:rsid w:val="00A606DD"/>
    <w:rsid w:val="00A63D5A"/>
    <w:rsid w:val="00A72060"/>
    <w:rsid w:val="00A72A8C"/>
    <w:rsid w:val="00A7542F"/>
    <w:rsid w:val="00A825EB"/>
    <w:rsid w:val="00A97DA1"/>
    <w:rsid w:val="00AA6CAB"/>
    <w:rsid w:val="00AB0F62"/>
    <w:rsid w:val="00AB2FD3"/>
    <w:rsid w:val="00AB74B7"/>
    <w:rsid w:val="00AD0FA0"/>
    <w:rsid w:val="00AD4ABB"/>
    <w:rsid w:val="00AD721C"/>
    <w:rsid w:val="00AD7D2B"/>
    <w:rsid w:val="00AE051E"/>
    <w:rsid w:val="00AF16D4"/>
    <w:rsid w:val="00AF2EA6"/>
    <w:rsid w:val="00AF5E7C"/>
    <w:rsid w:val="00B01187"/>
    <w:rsid w:val="00B02DB7"/>
    <w:rsid w:val="00B10DCA"/>
    <w:rsid w:val="00B1228D"/>
    <w:rsid w:val="00B14930"/>
    <w:rsid w:val="00B255E5"/>
    <w:rsid w:val="00B30271"/>
    <w:rsid w:val="00B32F87"/>
    <w:rsid w:val="00B43D29"/>
    <w:rsid w:val="00B44196"/>
    <w:rsid w:val="00B44ACD"/>
    <w:rsid w:val="00B50283"/>
    <w:rsid w:val="00B51BD7"/>
    <w:rsid w:val="00B529DB"/>
    <w:rsid w:val="00B52EF4"/>
    <w:rsid w:val="00B56C68"/>
    <w:rsid w:val="00B619D9"/>
    <w:rsid w:val="00B61A7E"/>
    <w:rsid w:val="00B67FA4"/>
    <w:rsid w:val="00B728AF"/>
    <w:rsid w:val="00B7312E"/>
    <w:rsid w:val="00B8301F"/>
    <w:rsid w:val="00B838E6"/>
    <w:rsid w:val="00B94CDB"/>
    <w:rsid w:val="00BA3959"/>
    <w:rsid w:val="00BB4BFE"/>
    <w:rsid w:val="00BB5D70"/>
    <w:rsid w:val="00BC46BE"/>
    <w:rsid w:val="00BC5626"/>
    <w:rsid w:val="00BD159F"/>
    <w:rsid w:val="00BE736B"/>
    <w:rsid w:val="00BF1D21"/>
    <w:rsid w:val="00BF2902"/>
    <w:rsid w:val="00C173E0"/>
    <w:rsid w:val="00C21F68"/>
    <w:rsid w:val="00C3115C"/>
    <w:rsid w:val="00C331B6"/>
    <w:rsid w:val="00C37CEF"/>
    <w:rsid w:val="00C40745"/>
    <w:rsid w:val="00C439E5"/>
    <w:rsid w:val="00C44595"/>
    <w:rsid w:val="00C45900"/>
    <w:rsid w:val="00C467EB"/>
    <w:rsid w:val="00C52E3D"/>
    <w:rsid w:val="00C61C60"/>
    <w:rsid w:val="00C63099"/>
    <w:rsid w:val="00C66B2F"/>
    <w:rsid w:val="00C73FFC"/>
    <w:rsid w:val="00C7485B"/>
    <w:rsid w:val="00C8594C"/>
    <w:rsid w:val="00C8727E"/>
    <w:rsid w:val="00C91603"/>
    <w:rsid w:val="00CA161B"/>
    <w:rsid w:val="00CA1E64"/>
    <w:rsid w:val="00CA3009"/>
    <w:rsid w:val="00CA70BD"/>
    <w:rsid w:val="00CB10C1"/>
    <w:rsid w:val="00CB7A6B"/>
    <w:rsid w:val="00CC4989"/>
    <w:rsid w:val="00CC7106"/>
    <w:rsid w:val="00CC7C57"/>
    <w:rsid w:val="00CD155F"/>
    <w:rsid w:val="00CD3330"/>
    <w:rsid w:val="00CD6720"/>
    <w:rsid w:val="00CD7220"/>
    <w:rsid w:val="00CE1187"/>
    <w:rsid w:val="00CE4036"/>
    <w:rsid w:val="00CE7DB0"/>
    <w:rsid w:val="00CF0065"/>
    <w:rsid w:val="00CF5919"/>
    <w:rsid w:val="00D0103B"/>
    <w:rsid w:val="00D065CD"/>
    <w:rsid w:val="00D07C60"/>
    <w:rsid w:val="00D21BB0"/>
    <w:rsid w:val="00D55CAB"/>
    <w:rsid w:val="00D55E54"/>
    <w:rsid w:val="00D57E1D"/>
    <w:rsid w:val="00D60B86"/>
    <w:rsid w:val="00D61CB1"/>
    <w:rsid w:val="00D666BD"/>
    <w:rsid w:val="00D66BC3"/>
    <w:rsid w:val="00D673A4"/>
    <w:rsid w:val="00D70755"/>
    <w:rsid w:val="00D74A06"/>
    <w:rsid w:val="00D77EE3"/>
    <w:rsid w:val="00DA1DB4"/>
    <w:rsid w:val="00DA457A"/>
    <w:rsid w:val="00DB5584"/>
    <w:rsid w:val="00DC06FB"/>
    <w:rsid w:val="00DD0D2A"/>
    <w:rsid w:val="00DD190B"/>
    <w:rsid w:val="00DD3795"/>
    <w:rsid w:val="00DE16DD"/>
    <w:rsid w:val="00DE5E4C"/>
    <w:rsid w:val="00DF1B58"/>
    <w:rsid w:val="00E01325"/>
    <w:rsid w:val="00E046A3"/>
    <w:rsid w:val="00E12684"/>
    <w:rsid w:val="00E1550A"/>
    <w:rsid w:val="00E17C8F"/>
    <w:rsid w:val="00E202A2"/>
    <w:rsid w:val="00E4044F"/>
    <w:rsid w:val="00E44136"/>
    <w:rsid w:val="00E4450F"/>
    <w:rsid w:val="00E62C72"/>
    <w:rsid w:val="00E71FFF"/>
    <w:rsid w:val="00E7608D"/>
    <w:rsid w:val="00E80BB1"/>
    <w:rsid w:val="00E879C6"/>
    <w:rsid w:val="00E9107B"/>
    <w:rsid w:val="00E969BD"/>
    <w:rsid w:val="00EA67D9"/>
    <w:rsid w:val="00EA686D"/>
    <w:rsid w:val="00EB35F5"/>
    <w:rsid w:val="00EC1930"/>
    <w:rsid w:val="00EC720C"/>
    <w:rsid w:val="00ED68B0"/>
    <w:rsid w:val="00EE1FC3"/>
    <w:rsid w:val="00EE5299"/>
    <w:rsid w:val="00EE573D"/>
    <w:rsid w:val="00EF0EE3"/>
    <w:rsid w:val="00F05CBB"/>
    <w:rsid w:val="00F11CC9"/>
    <w:rsid w:val="00F15EFB"/>
    <w:rsid w:val="00F23FE4"/>
    <w:rsid w:val="00F30D48"/>
    <w:rsid w:val="00F3380D"/>
    <w:rsid w:val="00F51767"/>
    <w:rsid w:val="00F51BE6"/>
    <w:rsid w:val="00F5459A"/>
    <w:rsid w:val="00F72399"/>
    <w:rsid w:val="00F83D52"/>
    <w:rsid w:val="00F84860"/>
    <w:rsid w:val="00F874BA"/>
    <w:rsid w:val="00F91BD4"/>
    <w:rsid w:val="00F93782"/>
    <w:rsid w:val="00F9428F"/>
    <w:rsid w:val="00F95690"/>
    <w:rsid w:val="00F95902"/>
    <w:rsid w:val="00FA1D1F"/>
    <w:rsid w:val="00FA1E47"/>
    <w:rsid w:val="00FB328E"/>
    <w:rsid w:val="00FC0882"/>
    <w:rsid w:val="00FC25CD"/>
    <w:rsid w:val="00FC37D2"/>
    <w:rsid w:val="00FC5521"/>
    <w:rsid w:val="00FC615A"/>
    <w:rsid w:val="00FD237D"/>
    <w:rsid w:val="00FD46FB"/>
    <w:rsid w:val="00FE0744"/>
    <w:rsid w:val="00FE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8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051FE"/>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9051FE"/>
    <w:pPr>
      <w:keepNext/>
      <w:suppressAutoHyphens w:val="0"/>
      <w:jc w:val="both"/>
      <w:outlineLvl w:val="1"/>
    </w:pPr>
    <w:rPr>
      <w:b/>
      <w:bCs/>
      <w:sz w:val="26"/>
      <w:lang w:eastAsia="ru-RU"/>
    </w:rPr>
  </w:style>
  <w:style w:type="paragraph" w:styleId="3">
    <w:name w:val="heading 3"/>
    <w:basedOn w:val="a"/>
    <w:next w:val="a"/>
    <w:link w:val="30"/>
    <w:qFormat/>
    <w:rsid w:val="009051FE"/>
    <w:pPr>
      <w:keepNext/>
      <w:suppressAutoHyphens w:val="0"/>
      <w:jc w:val="both"/>
      <w:outlineLvl w:val="2"/>
    </w:pPr>
    <w:rPr>
      <w:b/>
      <w:bCs/>
      <w:sz w:val="28"/>
      <w:lang w:eastAsia="ru-RU"/>
    </w:rPr>
  </w:style>
  <w:style w:type="paragraph" w:styleId="4">
    <w:name w:val="heading 4"/>
    <w:basedOn w:val="a"/>
    <w:next w:val="a"/>
    <w:link w:val="40"/>
    <w:semiHidden/>
    <w:unhideWhenUsed/>
    <w:qFormat/>
    <w:rsid w:val="00F3380D"/>
    <w:pPr>
      <w:keepNext/>
      <w:keepLines/>
      <w:suppressAutoHyphens w:val="0"/>
      <w:spacing w:before="40"/>
      <w:outlineLvl w:val="3"/>
    </w:pPr>
    <w:rPr>
      <w:rFonts w:asciiTheme="majorHAnsi" w:eastAsiaTheme="majorEastAsia" w:hAnsiTheme="majorHAnsi" w:cstheme="majorBidi"/>
      <w:i/>
      <w:iCs/>
      <w:color w:val="2E74B5"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1FE"/>
    <w:rPr>
      <w:rFonts w:ascii="Arial" w:eastAsia="Times New Roman" w:hAnsi="Arial" w:cs="Arial"/>
      <w:b/>
      <w:bCs/>
      <w:kern w:val="32"/>
      <w:sz w:val="32"/>
      <w:szCs w:val="32"/>
      <w:lang w:eastAsia="ru-RU"/>
    </w:rPr>
  </w:style>
  <w:style w:type="character" w:customStyle="1" w:styleId="20">
    <w:name w:val="Заголовок 2 Знак"/>
    <w:basedOn w:val="a0"/>
    <w:link w:val="2"/>
    <w:rsid w:val="009051FE"/>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9051F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F3380D"/>
    <w:rPr>
      <w:rFonts w:asciiTheme="majorHAnsi" w:eastAsiaTheme="majorEastAsia" w:hAnsiTheme="majorHAnsi" w:cstheme="majorBidi"/>
      <w:i/>
      <w:iCs/>
      <w:color w:val="2E74B5" w:themeColor="accent1" w:themeShade="BF"/>
      <w:sz w:val="24"/>
      <w:szCs w:val="24"/>
      <w:lang w:eastAsia="ru-RU"/>
    </w:rPr>
  </w:style>
  <w:style w:type="paragraph" w:styleId="a3">
    <w:name w:val="Body Text"/>
    <w:basedOn w:val="a"/>
    <w:link w:val="a4"/>
    <w:rsid w:val="009051FE"/>
    <w:pPr>
      <w:suppressAutoHyphens w:val="0"/>
      <w:jc w:val="both"/>
    </w:pPr>
    <w:rPr>
      <w:sz w:val="32"/>
      <w:lang w:eastAsia="ru-RU"/>
    </w:rPr>
  </w:style>
  <w:style w:type="character" w:customStyle="1" w:styleId="a4">
    <w:name w:val="Основной текст Знак"/>
    <w:basedOn w:val="a0"/>
    <w:link w:val="a3"/>
    <w:rsid w:val="009051FE"/>
    <w:rPr>
      <w:rFonts w:ascii="Times New Roman" w:eastAsia="Times New Roman" w:hAnsi="Times New Roman" w:cs="Times New Roman"/>
      <w:sz w:val="32"/>
      <w:szCs w:val="24"/>
      <w:lang w:eastAsia="ru-RU"/>
    </w:rPr>
  </w:style>
  <w:style w:type="paragraph" w:styleId="21">
    <w:name w:val="Body Text 2"/>
    <w:basedOn w:val="a"/>
    <w:link w:val="22"/>
    <w:rsid w:val="009051FE"/>
    <w:pPr>
      <w:suppressAutoHyphens w:val="0"/>
      <w:jc w:val="both"/>
    </w:pPr>
    <w:rPr>
      <w:b/>
      <w:bCs/>
      <w:sz w:val="26"/>
      <w:lang w:eastAsia="ru-RU"/>
    </w:rPr>
  </w:style>
  <w:style w:type="character" w:customStyle="1" w:styleId="22">
    <w:name w:val="Основной текст 2 Знак"/>
    <w:basedOn w:val="a0"/>
    <w:link w:val="21"/>
    <w:rsid w:val="009051FE"/>
    <w:rPr>
      <w:rFonts w:ascii="Times New Roman" w:eastAsia="Times New Roman" w:hAnsi="Times New Roman" w:cs="Times New Roman"/>
      <w:b/>
      <w:bCs/>
      <w:sz w:val="26"/>
      <w:szCs w:val="24"/>
      <w:lang w:eastAsia="ru-RU"/>
    </w:rPr>
  </w:style>
  <w:style w:type="paragraph" w:styleId="31">
    <w:name w:val="Body Text 3"/>
    <w:basedOn w:val="a"/>
    <w:link w:val="32"/>
    <w:rsid w:val="009051FE"/>
    <w:pPr>
      <w:suppressAutoHyphens w:val="0"/>
      <w:jc w:val="both"/>
    </w:pPr>
    <w:rPr>
      <w:sz w:val="26"/>
      <w:lang w:eastAsia="ru-RU"/>
    </w:rPr>
  </w:style>
  <w:style w:type="character" w:customStyle="1" w:styleId="32">
    <w:name w:val="Основной текст 3 Знак"/>
    <w:basedOn w:val="a0"/>
    <w:link w:val="31"/>
    <w:rsid w:val="009051FE"/>
    <w:rPr>
      <w:rFonts w:ascii="Times New Roman" w:eastAsia="Times New Roman" w:hAnsi="Times New Roman" w:cs="Times New Roman"/>
      <w:sz w:val="26"/>
      <w:szCs w:val="24"/>
      <w:lang w:eastAsia="ru-RU"/>
    </w:rPr>
  </w:style>
  <w:style w:type="paragraph" w:styleId="a5">
    <w:name w:val="header"/>
    <w:basedOn w:val="a"/>
    <w:link w:val="a6"/>
    <w:uiPriority w:val="99"/>
    <w:rsid w:val="009051FE"/>
    <w:pPr>
      <w:tabs>
        <w:tab w:val="center" w:pos="4677"/>
        <w:tab w:val="right" w:pos="9355"/>
      </w:tabs>
      <w:suppressAutoHyphens w:val="0"/>
    </w:pPr>
    <w:rPr>
      <w:lang w:eastAsia="ru-RU"/>
    </w:rPr>
  </w:style>
  <w:style w:type="character" w:customStyle="1" w:styleId="a6">
    <w:name w:val="Верхний колонтитул Знак"/>
    <w:basedOn w:val="a0"/>
    <w:link w:val="a5"/>
    <w:uiPriority w:val="99"/>
    <w:rsid w:val="009051FE"/>
    <w:rPr>
      <w:rFonts w:ascii="Times New Roman" w:eastAsia="Times New Roman" w:hAnsi="Times New Roman" w:cs="Times New Roman"/>
      <w:sz w:val="24"/>
      <w:szCs w:val="24"/>
      <w:lang w:eastAsia="ru-RU"/>
    </w:rPr>
  </w:style>
  <w:style w:type="character" w:styleId="a7">
    <w:name w:val="page number"/>
    <w:basedOn w:val="a0"/>
    <w:rsid w:val="009051FE"/>
  </w:style>
  <w:style w:type="paragraph" w:styleId="a8">
    <w:name w:val="Body Text Indent"/>
    <w:basedOn w:val="a"/>
    <w:link w:val="a9"/>
    <w:rsid w:val="009051FE"/>
    <w:pPr>
      <w:suppressAutoHyphens w:val="0"/>
      <w:ind w:firstLine="540"/>
      <w:jc w:val="both"/>
    </w:pPr>
    <w:rPr>
      <w:sz w:val="26"/>
      <w:lang w:eastAsia="ru-RU"/>
    </w:rPr>
  </w:style>
  <w:style w:type="character" w:customStyle="1" w:styleId="a9">
    <w:name w:val="Основной текст с отступом Знак"/>
    <w:basedOn w:val="a0"/>
    <w:link w:val="a8"/>
    <w:rsid w:val="009051FE"/>
    <w:rPr>
      <w:rFonts w:ascii="Times New Roman" w:eastAsia="Times New Roman" w:hAnsi="Times New Roman" w:cs="Times New Roman"/>
      <w:sz w:val="26"/>
      <w:szCs w:val="24"/>
      <w:lang w:eastAsia="ru-RU"/>
    </w:rPr>
  </w:style>
  <w:style w:type="paragraph" w:styleId="aa">
    <w:name w:val="footer"/>
    <w:basedOn w:val="a"/>
    <w:link w:val="ab"/>
    <w:uiPriority w:val="99"/>
    <w:rsid w:val="009051FE"/>
    <w:pPr>
      <w:tabs>
        <w:tab w:val="center" w:pos="4677"/>
        <w:tab w:val="right" w:pos="9355"/>
      </w:tabs>
      <w:suppressAutoHyphens w:val="0"/>
    </w:pPr>
    <w:rPr>
      <w:lang w:eastAsia="ru-RU"/>
    </w:rPr>
  </w:style>
  <w:style w:type="character" w:customStyle="1" w:styleId="ab">
    <w:name w:val="Нижний колонтитул Знак"/>
    <w:basedOn w:val="a0"/>
    <w:link w:val="aa"/>
    <w:uiPriority w:val="99"/>
    <w:rsid w:val="009051FE"/>
    <w:rPr>
      <w:rFonts w:ascii="Times New Roman" w:eastAsia="Times New Roman" w:hAnsi="Times New Roman" w:cs="Times New Roman"/>
      <w:sz w:val="24"/>
      <w:szCs w:val="24"/>
      <w:lang w:eastAsia="ru-RU"/>
    </w:rPr>
  </w:style>
  <w:style w:type="paragraph" w:styleId="23">
    <w:name w:val="Body Text Indent 2"/>
    <w:basedOn w:val="a"/>
    <w:link w:val="24"/>
    <w:rsid w:val="009051FE"/>
    <w:pPr>
      <w:suppressAutoHyphens w:val="0"/>
      <w:ind w:firstLine="708"/>
      <w:jc w:val="both"/>
    </w:pPr>
    <w:rPr>
      <w:sz w:val="26"/>
      <w:lang w:eastAsia="ru-RU"/>
    </w:rPr>
  </w:style>
  <w:style w:type="character" w:customStyle="1" w:styleId="24">
    <w:name w:val="Основной текст с отступом 2 Знак"/>
    <w:basedOn w:val="a0"/>
    <w:link w:val="23"/>
    <w:rsid w:val="009051FE"/>
    <w:rPr>
      <w:rFonts w:ascii="Times New Roman" w:eastAsia="Times New Roman" w:hAnsi="Times New Roman" w:cs="Times New Roman"/>
      <w:sz w:val="26"/>
      <w:szCs w:val="24"/>
      <w:lang w:eastAsia="ru-RU"/>
    </w:rPr>
  </w:style>
  <w:style w:type="paragraph" w:customStyle="1" w:styleId="ac">
    <w:name w:val="???????"/>
    <w:rsid w:val="009051FE"/>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9051FE"/>
    <w:rPr>
      <w:rFonts w:ascii="Times New Roman" w:hAnsi="Times New Roman" w:cs="Times New Roman" w:hint="default"/>
      <w:b/>
      <w:bCs/>
      <w:sz w:val="26"/>
      <w:szCs w:val="26"/>
    </w:rPr>
  </w:style>
  <w:style w:type="paragraph" w:styleId="ad">
    <w:name w:val="Normal (Web)"/>
    <w:basedOn w:val="a"/>
    <w:uiPriority w:val="99"/>
    <w:unhideWhenUsed/>
    <w:rsid w:val="009051FE"/>
    <w:pPr>
      <w:suppressAutoHyphens w:val="0"/>
      <w:spacing w:before="100" w:beforeAutospacing="1" w:after="100" w:afterAutospacing="1"/>
    </w:pPr>
    <w:rPr>
      <w:lang w:eastAsia="ru-RU"/>
    </w:rPr>
  </w:style>
  <w:style w:type="paragraph" w:customStyle="1" w:styleId="ConsPlusNormal">
    <w:name w:val="ConsPlusNormal"/>
    <w:rsid w:val="009051F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List Paragraph"/>
    <w:basedOn w:val="a"/>
    <w:uiPriority w:val="34"/>
    <w:qFormat/>
    <w:rsid w:val="009051FE"/>
    <w:pPr>
      <w:suppressAutoHyphens w:val="0"/>
      <w:ind w:left="720"/>
      <w:contextualSpacing/>
    </w:pPr>
    <w:rPr>
      <w:sz w:val="28"/>
      <w:szCs w:val="20"/>
      <w:lang w:eastAsia="ru-RU"/>
    </w:rPr>
  </w:style>
  <w:style w:type="character" w:customStyle="1" w:styleId="apple-converted-space">
    <w:name w:val="apple-converted-space"/>
    <w:uiPriority w:val="99"/>
    <w:rsid w:val="009051FE"/>
  </w:style>
  <w:style w:type="character" w:customStyle="1" w:styleId="af">
    <w:name w:val="Обычный (веб) Знак"/>
    <w:rsid w:val="009051FE"/>
    <w:rPr>
      <w:noProof w:val="0"/>
      <w:sz w:val="24"/>
      <w:lang w:val="ru-RU"/>
    </w:rPr>
  </w:style>
  <w:style w:type="paragraph" w:customStyle="1" w:styleId="210">
    <w:name w:val="Основной текст с отступом 21"/>
    <w:basedOn w:val="a"/>
    <w:rsid w:val="009051FE"/>
    <w:pPr>
      <w:spacing w:after="120"/>
      <w:ind w:firstLine="720"/>
      <w:jc w:val="center"/>
    </w:pPr>
    <w:rPr>
      <w:b/>
      <w:sz w:val="28"/>
      <w:szCs w:val="20"/>
    </w:rPr>
  </w:style>
  <w:style w:type="paragraph" w:styleId="af0">
    <w:name w:val="No Spacing"/>
    <w:uiPriority w:val="1"/>
    <w:qFormat/>
    <w:rsid w:val="00F3380D"/>
    <w:pPr>
      <w:spacing w:after="0" w:line="240" w:lineRule="auto"/>
    </w:pPr>
    <w:rPr>
      <w:rFonts w:ascii="Calibri" w:eastAsia="Calibri" w:hAnsi="Calibri" w:cs="Times New Roman"/>
    </w:rPr>
  </w:style>
  <w:style w:type="paragraph" w:customStyle="1" w:styleId="ConsNonformat">
    <w:name w:val="ConsNonformat"/>
    <w:rsid w:val="00F3380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1">
    <w:name w:val="Текст выноски Знак"/>
    <w:basedOn w:val="a0"/>
    <w:link w:val="af2"/>
    <w:semiHidden/>
    <w:rsid w:val="00F3380D"/>
    <w:rPr>
      <w:rFonts w:ascii="Segoe UI" w:eastAsia="Times New Roman" w:hAnsi="Segoe UI" w:cs="Segoe UI"/>
      <w:sz w:val="18"/>
      <w:szCs w:val="18"/>
      <w:lang w:eastAsia="ru-RU"/>
    </w:rPr>
  </w:style>
  <w:style w:type="paragraph" w:styleId="af2">
    <w:name w:val="Balloon Text"/>
    <w:basedOn w:val="a"/>
    <w:link w:val="af1"/>
    <w:semiHidden/>
    <w:unhideWhenUsed/>
    <w:rsid w:val="00F3380D"/>
    <w:pPr>
      <w:suppressAutoHyphens w:val="0"/>
    </w:pPr>
    <w:rPr>
      <w:rFonts w:ascii="Segoe UI" w:hAnsi="Segoe UI" w:cs="Segoe UI"/>
      <w:sz w:val="18"/>
      <w:szCs w:val="18"/>
      <w:lang w:eastAsia="ru-RU"/>
    </w:rPr>
  </w:style>
  <w:style w:type="paragraph" w:styleId="af3">
    <w:name w:val="Body Text First Indent"/>
    <w:basedOn w:val="a3"/>
    <w:link w:val="af4"/>
    <w:rsid w:val="00F3380D"/>
    <w:pPr>
      <w:ind w:firstLine="360"/>
      <w:jc w:val="left"/>
    </w:pPr>
    <w:rPr>
      <w:sz w:val="24"/>
    </w:rPr>
  </w:style>
  <w:style w:type="character" w:customStyle="1" w:styleId="af4">
    <w:name w:val="Красная строка Знак"/>
    <w:basedOn w:val="a4"/>
    <w:link w:val="af3"/>
    <w:rsid w:val="00F3380D"/>
    <w:rPr>
      <w:rFonts w:ascii="Times New Roman" w:eastAsia="Times New Roman" w:hAnsi="Times New Roman" w:cs="Times New Roman"/>
      <w:sz w:val="24"/>
      <w:szCs w:val="24"/>
      <w:lang w:eastAsia="ru-RU"/>
    </w:rPr>
  </w:style>
  <w:style w:type="character" w:customStyle="1" w:styleId="af5">
    <w:name w:val="Основной текст_"/>
    <w:link w:val="25"/>
    <w:rsid w:val="00F3380D"/>
    <w:rPr>
      <w:sz w:val="32"/>
      <w:szCs w:val="32"/>
      <w:shd w:val="clear" w:color="auto" w:fill="FFFFFF"/>
    </w:rPr>
  </w:style>
  <w:style w:type="paragraph" w:customStyle="1" w:styleId="25">
    <w:name w:val="Основной текст2"/>
    <w:basedOn w:val="a"/>
    <w:link w:val="af5"/>
    <w:rsid w:val="00F3380D"/>
    <w:pPr>
      <w:widowControl w:val="0"/>
      <w:shd w:val="clear" w:color="auto" w:fill="FFFFFF"/>
      <w:suppressAutoHyphens w:val="0"/>
      <w:spacing w:line="360" w:lineRule="exact"/>
      <w:jc w:val="both"/>
    </w:pPr>
    <w:rPr>
      <w:rFonts w:asciiTheme="minorHAnsi" w:eastAsiaTheme="minorHAnsi" w:hAnsiTheme="minorHAnsi" w:cstheme="minorBidi"/>
      <w:sz w:val="32"/>
      <w:szCs w:val="32"/>
      <w:lang w:eastAsia="en-US"/>
    </w:rPr>
  </w:style>
  <w:style w:type="table" w:styleId="af6">
    <w:name w:val="Table Grid"/>
    <w:basedOn w:val="a1"/>
    <w:rsid w:val="000A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0A0F1D"/>
    <w:pPr>
      <w:suppressAutoHyphens w:val="0"/>
      <w:spacing w:after="200" w:line="276" w:lineRule="auto"/>
      <w:ind w:left="720"/>
      <w:contextualSpacing/>
    </w:pPr>
    <w:rPr>
      <w:rFonts w:ascii="Calibri" w:hAnsi="Calibri"/>
      <w:sz w:val="22"/>
      <w:szCs w:val="22"/>
      <w:lang w:eastAsia="en-US"/>
    </w:rPr>
  </w:style>
  <w:style w:type="character" w:styleId="af7">
    <w:name w:val="Strong"/>
    <w:uiPriority w:val="22"/>
    <w:qFormat/>
    <w:rsid w:val="000A0F1D"/>
    <w:rPr>
      <w:b/>
      <w:bCs/>
    </w:rPr>
  </w:style>
  <w:style w:type="paragraph" w:customStyle="1" w:styleId="ConsPlusTitle">
    <w:name w:val="ConsPlusTitle"/>
    <w:uiPriority w:val="99"/>
    <w:rsid w:val="00E80B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85A9B"/>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8">
    <w:name w:val="Hyperlink"/>
    <w:basedOn w:val="a0"/>
    <w:uiPriority w:val="99"/>
    <w:semiHidden/>
    <w:unhideWhenUsed/>
    <w:rsid w:val="00CC71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8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051FE"/>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9051FE"/>
    <w:pPr>
      <w:keepNext/>
      <w:suppressAutoHyphens w:val="0"/>
      <w:jc w:val="both"/>
      <w:outlineLvl w:val="1"/>
    </w:pPr>
    <w:rPr>
      <w:b/>
      <w:bCs/>
      <w:sz w:val="26"/>
      <w:lang w:eastAsia="ru-RU"/>
    </w:rPr>
  </w:style>
  <w:style w:type="paragraph" w:styleId="3">
    <w:name w:val="heading 3"/>
    <w:basedOn w:val="a"/>
    <w:next w:val="a"/>
    <w:link w:val="30"/>
    <w:qFormat/>
    <w:rsid w:val="009051FE"/>
    <w:pPr>
      <w:keepNext/>
      <w:suppressAutoHyphens w:val="0"/>
      <w:jc w:val="both"/>
      <w:outlineLvl w:val="2"/>
    </w:pPr>
    <w:rPr>
      <w:b/>
      <w:bCs/>
      <w:sz w:val="28"/>
      <w:lang w:eastAsia="ru-RU"/>
    </w:rPr>
  </w:style>
  <w:style w:type="paragraph" w:styleId="4">
    <w:name w:val="heading 4"/>
    <w:basedOn w:val="a"/>
    <w:next w:val="a"/>
    <w:link w:val="40"/>
    <w:semiHidden/>
    <w:unhideWhenUsed/>
    <w:qFormat/>
    <w:rsid w:val="00F3380D"/>
    <w:pPr>
      <w:keepNext/>
      <w:keepLines/>
      <w:suppressAutoHyphens w:val="0"/>
      <w:spacing w:before="40"/>
      <w:outlineLvl w:val="3"/>
    </w:pPr>
    <w:rPr>
      <w:rFonts w:asciiTheme="majorHAnsi" w:eastAsiaTheme="majorEastAsia" w:hAnsiTheme="majorHAnsi" w:cstheme="majorBidi"/>
      <w:i/>
      <w:iCs/>
      <w:color w:val="2E74B5"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1FE"/>
    <w:rPr>
      <w:rFonts w:ascii="Arial" w:eastAsia="Times New Roman" w:hAnsi="Arial" w:cs="Arial"/>
      <w:b/>
      <w:bCs/>
      <w:kern w:val="32"/>
      <w:sz w:val="32"/>
      <w:szCs w:val="32"/>
      <w:lang w:eastAsia="ru-RU"/>
    </w:rPr>
  </w:style>
  <w:style w:type="character" w:customStyle="1" w:styleId="20">
    <w:name w:val="Заголовок 2 Знак"/>
    <w:basedOn w:val="a0"/>
    <w:link w:val="2"/>
    <w:rsid w:val="009051FE"/>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9051F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F3380D"/>
    <w:rPr>
      <w:rFonts w:asciiTheme="majorHAnsi" w:eastAsiaTheme="majorEastAsia" w:hAnsiTheme="majorHAnsi" w:cstheme="majorBidi"/>
      <w:i/>
      <w:iCs/>
      <w:color w:val="2E74B5" w:themeColor="accent1" w:themeShade="BF"/>
      <w:sz w:val="24"/>
      <w:szCs w:val="24"/>
      <w:lang w:eastAsia="ru-RU"/>
    </w:rPr>
  </w:style>
  <w:style w:type="paragraph" w:styleId="a3">
    <w:name w:val="Body Text"/>
    <w:basedOn w:val="a"/>
    <w:link w:val="a4"/>
    <w:rsid w:val="009051FE"/>
    <w:pPr>
      <w:suppressAutoHyphens w:val="0"/>
      <w:jc w:val="both"/>
    </w:pPr>
    <w:rPr>
      <w:sz w:val="32"/>
      <w:lang w:eastAsia="ru-RU"/>
    </w:rPr>
  </w:style>
  <w:style w:type="character" w:customStyle="1" w:styleId="a4">
    <w:name w:val="Основной текст Знак"/>
    <w:basedOn w:val="a0"/>
    <w:link w:val="a3"/>
    <w:rsid w:val="009051FE"/>
    <w:rPr>
      <w:rFonts w:ascii="Times New Roman" w:eastAsia="Times New Roman" w:hAnsi="Times New Roman" w:cs="Times New Roman"/>
      <w:sz w:val="32"/>
      <w:szCs w:val="24"/>
      <w:lang w:eastAsia="ru-RU"/>
    </w:rPr>
  </w:style>
  <w:style w:type="paragraph" w:styleId="21">
    <w:name w:val="Body Text 2"/>
    <w:basedOn w:val="a"/>
    <w:link w:val="22"/>
    <w:rsid w:val="009051FE"/>
    <w:pPr>
      <w:suppressAutoHyphens w:val="0"/>
      <w:jc w:val="both"/>
    </w:pPr>
    <w:rPr>
      <w:b/>
      <w:bCs/>
      <w:sz w:val="26"/>
      <w:lang w:eastAsia="ru-RU"/>
    </w:rPr>
  </w:style>
  <w:style w:type="character" w:customStyle="1" w:styleId="22">
    <w:name w:val="Основной текст 2 Знак"/>
    <w:basedOn w:val="a0"/>
    <w:link w:val="21"/>
    <w:rsid w:val="009051FE"/>
    <w:rPr>
      <w:rFonts w:ascii="Times New Roman" w:eastAsia="Times New Roman" w:hAnsi="Times New Roman" w:cs="Times New Roman"/>
      <w:b/>
      <w:bCs/>
      <w:sz w:val="26"/>
      <w:szCs w:val="24"/>
      <w:lang w:eastAsia="ru-RU"/>
    </w:rPr>
  </w:style>
  <w:style w:type="paragraph" w:styleId="31">
    <w:name w:val="Body Text 3"/>
    <w:basedOn w:val="a"/>
    <w:link w:val="32"/>
    <w:rsid w:val="009051FE"/>
    <w:pPr>
      <w:suppressAutoHyphens w:val="0"/>
      <w:jc w:val="both"/>
    </w:pPr>
    <w:rPr>
      <w:sz w:val="26"/>
      <w:lang w:eastAsia="ru-RU"/>
    </w:rPr>
  </w:style>
  <w:style w:type="character" w:customStyle="1" w:styleId="32">
    <w:name w:val="Основной текст 3 Знак"/>
    <w:basedOn w:val="a0"/>
    <w:link w:val="31"/>
    <w:rsid w:val="009051FE"/>
    <w:rPr>
      <w:rFonts w:ascii="Times New Roman" w:eastAsia="Times New Roman" w:hAnsi="Times New Roman" w:cs="Times New Roman"/>
      <w:sz w:val="26"/>
      <w:szCs w:val="24"/>
      <w:lang w:eastAsia="ru-RU"/>
    </w:rPr>
  </w:style>
  <w:style w:type="paragraph" w:styleId="a5">
    <w:name w:val="header"/>
    <w:basedOn w:val="a"/>
    <w:link w:val="a6"/>
    <w:uiPriority w:val="99"/>
    <w:rsid w:val="009051FE"/>
    <w:pPr>
      <w:tabs>
        <w:tab w:val="center" w:pos="4677"/>
        <w:tab w:val="right" w:pos="9355"/>
      </w:tabs>
      <w:suppressAutoHyphens w:val="0"/>
    </w:pPr>
    <w:rPr>
      <w:lang w:eastAsia="ru-RU"/>
    </w:rPr>
  </w:style>
  <w:style w:type="character" w:customStyle="1" w:styleId="a6">
    <w:name w:val="Верхний колонтитул Знак"/>
    <w:basedOn w:val="a0"/>
    <w:link w:val="a5"/>
    <w:uiPriority w:val="99"/>
    <w:rsid w:val="009051FE"/>
    <w:rPr>
      <w:rFonts w:ascii="Times New Roman" w:eastAsia="Times New Roman" w:hAnsi="Times New Roman" w:cs="Times New Roman"/>
      <w:sz w:val="24"/>
      <w:szCs w:val="24"/>
      <w:lang w:eastAsia="ru-RU"/>
    </w:rPr>
  </w:style>
  <w:style w:type="character" w:styleId="a7">
    <w:name w:val="page number"/>
    <w:basedOn w:val="a0"/>
    <w:rsid w:val="009051FE"/>
  </w:style>
  <w:style w:type="paragraph" w:styleId="a8">
    <w:name w:val="Body Text Indent"/>
    <w:basedOn w:val="a"/>
    <w:link w:val="a9"/>
    <w:rsid w:val="009051FE"/>
    <w:pPr>
      <w:suppressAutoHyphens w:val="0"/>
      <w:ind w:firstLine="540"/>
      <w:jc w:val="both"/>
    </w:pPr>
    <w:rPr>
      <w:sz w:val="26"/>
      <w:lang w:eastAsia="ru-RU"/>
    </w:rPr>
  </w:style>
  <w:style w:type="character" w:customStyle="1" w:styleId="a9">
    <w:name w:val="Основной текст с отступом Знак"/>
    <w:basedOn w:val="a0"/>
    <w:link w:val="a8"/>
    <w:rsid w:val="009051FE"/>
    <w:rPr>
      <w:rFonts w:ascii="Times New Roman" w:eastAsia="Times New Roman" w:hAnsi="Times New Roman" w:cs="Times New Roman"/>
      <w:sz w:val="26"/>
      <w:szCs w:val="24"/>
      <w:lang w:eastAsia="ru-RU"/>
    </w:rPr>
  </w:style>
  <w:style w:type="paragraph" w:styleId="aa">
    <w:name w:val="footer"/>
    <w:basedOn w:val="a"/>
    <w:link w:val="ab"/>
    <w:uiPriority w:val="99"/>
    <w:rsid w:val="009051FE"/>
    <w:pPr>
      <w:tabs>
        <w:tab w:val="center" w:pos="4677"/>
        <w:tab w:val="right" w:pos="9355"/>
      </w:tabs>
      <w:suppressAutoHyphens w:val="0"/>
    </w:pPr>
    <w:rPr>
      <w:lang w:eastAsia="ru-RU"/>
    </w:rPr>
  </w:style>
  <w:style w:type="character" w:customStyle="1" w:styleId="ab">
    <w:name w:val="Нижний колонтитул Знак"/>
    <w:basedOn w:val="a0"/>
    <w:link w:val="aa"/>
    <w:uiPriority w:val="99"/>
    <w:rsid w:val="009051FE"/>
    <w:rPr>
      <w:rFonts w:ascii="Times New Roman" w:eastAsia="Times New Roman" w:hAnsi="Times New Roman" w:cs="Times New Roman"/>
      <w:sz w:val="24"/>
      <w:szCs w:val="24"/>
      <w:lang w:eastAsia="ru-RU"/>
    </w:rPr>
  </w:style>
  <w:style w:type="paragraph" w:styleId="23">
    <w:name w:val="Body Text Indent 2"/>
    <w:basedOn w:val="a"/>
    <w:link w:val="24"/>
    <w:rsid w:val="009051FE"/>
    <w:pPr>
      <w:suppressAutoHyphens w:val="0"/>
      <w:ind w:firstLine="708"/>
      <w:jc w:val="both"/>
    </w:pPr>
    <w:rPr>
      <w:sz w:val="26"/>
      <w:lang w:eastAsia="ru-RU"/>
    </w:rPr>
  </w:style>
  <w:style w:type="character" w:customStyle="1" w:styleId="24">
    <w:name w:val="Основной текст с отступом 2 Знак"/>
    <w:basedOn w:val="a0"/>
    <w:link w:val="23"/>
    <w:rsid w:val="009051FE"/>
    <w:rPr>
      <w:rFonts w:ascii="Times New Roman" w:eastAsia="Times New Roman" w:hAnsi="Times New Roman" w:cs="Times New Roman"/>
      <w:sz w:val="26"/>
      <w:szCs w:val="24"/>
      <w:lang w:eastAsia="ru-RU"/>
    </w:rPr>
  </w:style>
  <w:style w:type="paragraph" w:customStyle="1" w:styleId="ac">
    <w:name w:val="???????"/>
    <w:rsid w:val="009051FE"/>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9051FE"/>
    <w:rPr>
      <w:rFonts w:ascii="Times New Roman" w:hAnsi="Times New Roman" w:cs="Times New Roman" w:hint="default"/>
      <w:b/>
      <w:bCs/>
      <w:sz w:val="26"/>
      <w:szCs w:val="26"/>
    </w:rPr>
  </w:style>
  <w:style w:type="paragraph" w:styleId="ad">
    <w:name w:val="Normal (Web)"/>
    <w:basedOn w:val="a"/>
    <w:uiPriority w:val="99"/>
    <w:unhideWhenUsed/>
    <w:rsid w:val="009051FE"/>
    <w:pPr>
      <w:suppressAutoHyphens w:val="0"/>
      <w:spacing w:before="100" w:beforeAutospacing="1" w:after="100" w:afterAutospacing="1"/>
    </w:pPr>
    <w:rPr>
      <w:lang w:eastAsia="ru-RU"/>
    </w:rPr>
  </w:style>
  <w:style w:type="paragraph" w:customStyle="1" w:styleId="ConsPlusNormal">
    <w:name w:val="ConsPlusNormal"/>
    <w:rsid w:val="009051F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List Paragraph"/>
    <w:basedOn w:val="a"/>
    <w:uiPriority w:val="34"/>
    <w:qFormat/>
    <w:rsid w:val="009051FE"/>
    <w:pPr>
      <w:suppressAutoHyphens w:val="0"/>
      <w:ind w:left="720"/>
      <w:contextualSpacing/>
    </w:pPr>
    <w:rPr>
      <w:sz w:val="28"/>
      <w:szCs w:val="20"/>
      <w:lang w:eastAsia="ru-RU"/>
    </w:rPr>
  </w:style>
  <w:style w:type="character" w:customStyle="1" w:styleId="apple-converted-space">
    <w:name w:val="apple-converted-space"/>
    <w:uiPriority w:val="99"/>
    <w:rsid w:val="009051FE"/>
  </w:style>
  <w:style w:type="character" w:customStyle="1" w:styleId="af">
    <w:name w:val="Обычный (веб) Знак"/>
    <w:rsid w:val="009051FE"/>
    <w:rPr>
      <w:noProof w:val="0"/>
      <w:sz w:val="24"/>
      <w:lang w:val="ru-RU"/>
    </w:rPr>
  </w:style>
  <w:style w:type="paragraph" w:customStyle="1" w:styleId="210">
    <w:name w:val="Основной текст с отступом 21"/>
    <w:basedOn w:val="a"/>
    <w:rsid w:val="009051FE"/>
    <w:pPr>
      <w:spacing w:after="120"/>
      <w:ind w:firstLine="720"/>
      <w:jc w:val="center"/>
    </w:pPr>
    <w:rPr>
      <w:b/>
      <w:sz w:val="28"/>
      <w:szCs w:val="20"/>
    </w:rPr>
  </w:style>
  <w:style w:type="paragraph" w:styleId="af0">
    <w:name w:val="No Spacing"/>
    <w:uiPriority w:val="1"/>
    <w:qFormat/>
    <w:rsid w:val="00F3380D"/>
    <w:pPr>
      <w:spacing w:after="0" w:line="240" w:lineRule="auto"/>
    </w:pPr>
    <w:rPr>
      <w:rFonts w:ascii="Calibri" w:eastAsia="Calibri" w:hAnsi="Calibri" w:cs="Times New Roman"/>
    </w:rPr>
  </w:style>
  <w:style w:type="paragraph" w:customStyle="1" w:styleId="ConsNonformat">
    <w:name w:val="ConsNonformat"/>
    <w:rsid w:val="00F3380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1">
    <w:name w:val="Текст выноски Знак"/>
    <w:basedOn w:val="a0"/>
    <w:link w:val="af2"/>
    <w:semiHidden/>
    <w:rsid w:val="00F3380D"/>
    <w:rPr>
      <w:rFonts w:ascii="Segoe UI" w:eastAsia="Times New Roman" w:hAnsi="Segoe UI" w:cs="Segoe UI"/>
      <w:sz w:val="18"/>
      <w:szCs w:val="18"/>
      <w:lang w:eastAsia="ru-RU"/>
    </w:rPr>
  </w:style>
  <w:style w:type="paragraph" w:styleId="af2">
    <w:name w:val="Balloon Text"/>
    <w:basedOn w:val="a"/>
    <w:link w:val="af1"/>
    <w:semiHidden/>
    <w:unhideWhenUsed/>
    <w:rsid w:val="00F3380D"/>
    <w:pPr>
      <w:suppressAutoHyphens w:val="0"/>
    </w:pPr>
    <w:rPr>
      <w:rFonts w:ascii="Segoe UI" w:hAnsi="Segoe UI" w:cs="Segoe UI"/>
      <w:sz w:val="18"/>
      <w:szCs w:val="18"/>
      <w:lang w:eastAsia="ru-RU"/>
    </w:rPr>
  </w:style>
  <w:style w:type="paragraph" w:styleId="af3">
    <w:name w:val="Body Text First Indent"/>
    <w:basedOn w:val="a3"/>
    <w:link w:val="af4"/>
    <w:rsid w:val="00F3380D"/>
    <w:pPr>
      <w:ind w:firstLine="360"/>
      <w:jc w:val="left"/>
    </w:pPr>
    <w:rPr>
      <w:sz w:val="24"/>
    </w:rPr>
  </w:style>
  <w:style w:type="character" w:customStyle="1" w:styleId="af4">
    <w:name w:val="Красная строка Знак"/>
    <w:basedOn w:val="a4"/>
    <w:link w:val="af3"/>
    <w:rsid w:val="00F3380D"/>
    <w:rPr>
      <w:rFonts w:ascii="Times New Roman" w:eastAsia="Times New Roman" w:hAnsi="Times New Roman" w:cs="Times New Roman"/>
      <w:sz w:val="24"/>
      <w:szCs w:val="24"/>
      <w:lang w:eastAsia="ru-RU"/>
    </w:rPr>
  </w:style>
  <w:style w:type="character" w:customStyle="1" w:styleId="af5">
    <w:name w:val="Основной текст_"/>
    <w:link w:val="25"/>
    <w:rsid w:val="00F3380D"/>
    <w:rPr>
      <w:sz w:val="32"/>
      <w:szCs w:val="32"/>
      <w:shd w:val="clear" w:color="auto" w:fill="FFFFFF"/>
    </w:rPr>
  </w:style>
  <w:style w:type="paragraph" w:customStyle="1" w:styleId="25">
    <w:name w:val="Основной текст2"/>
    <w:basedOn w:val="a"/>
    <w:link w:val="af5"/>
    <w:rsid w:val="00F3380D"/>
    <w:pPr>
      <w:widowControl w:val="0"/>
      <w:shd w:val="clear" w:color="auto" w:fill="FFFFFF"/>
      <w:suppressAutoHyphens w:val="0"/>
      <w:spacing w:line="360" w:lineRule="exact"/>
      <w:jc w:val="both"/>
    </w:pPr>
    <w:rPr>
      <w:rFonts w:asciiTheme="minorHAnsi" w:eastAsiaTheme="minorHAnsi" w:hAnsiTheme="minorHAnsi" w:cstheme="minorBidi"/>
      <w:sz w:val="32"/>
      <w:szCs w:val="32"/>
      <w:lang w:eastAsia="en-US"/>
    </w:rPr>
  </w:style>
  <w:style w:type="table" w:styleId="af6">
    <w:name w:val="Table Grid"/>
    <w:basedOn w:val="a1"/>
    <w:rsid w:val="000A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0A0F1D"/>
    <w:pPr>
      <w:suppressAutoHyphens w:val="0"/>
      <w:spacing w:after="200" w:line="276" w:lineRule="auto"/>
      <w:ind w:left="720"/>
      <w:contextualSpacing/>
    </w:pPr>
    <w:rPr>
      <w:rFonts w:ascii="Calibri" w:hAnsi="Calibri"/>
      <w:sz w:val="22"/>
      <w:szCs w:val="22"/>
      <w:lang w:eastAsia="en-US"/>
    </w:rPr>
  </w:style>
  <w:style w:type="character" w:styleId="af7">
    <w:name w:val="Strong"/>
    <w:uiPriority w:val="22"/>
    <w:qFormat/>
    <w:rsid w:val="000A0F1D"/>
    <w:rPr>
      <w:b/>
      <w:bCs/>
    </w:rPr>
  </w:style>
  <w:style w:type="paragraph" w:customStyle="1" w:styleId="ConsPlusTitle">
    <w:name w:val="ConsPlusTitle"/>
    <w:uiPriority w:val="99"/>
    <w:rsid w:val="00E80B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85A9B"/>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8">
    <w:name w:val="Hyperlink"/>
    <w:basedOn w:val="a0"/>
    <w:uiPriority w:val="99"/>
    <w:semiHidden/>
    <w:unhideWhenUsed/>
    <w:rsid w:val="00CC7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601">
      <w:bodyDiv w:val="1"/>
      <w:marLeft w:val="0"/>
      <w:marRight w:val="0"/>
      <w:marTop w:val="0"/>
      <w:marBottom w:val="0"/>
      <w:divBdr>
        <w:top w:val="none" w:sz="0" w:space="0" w:color="auto"/>
        <w:left w:val="none" w:sz="0" w:space="0" w:color="auto"/>
        <w:bottom w:val="none" w:sz="0" w:space="0" w:color="auto"/>
        <w:right w:val="none" w:sz="0" w:space="0" w:color="auto"/>
      </w:divBdr>
    </w:div>
    <w:div w:id="52973054">
      <w:bodyDiv w:val="1"/>
      <w:marLeft w:val="0"/>
      <w:marRight w:val="0"/>
      <w:marTop w:val="0"/>
      <w:marBottom w:val="0"/>
      <w:divBdr>
        <w:top w:val="none" w:sz="0" w:space="0" w:color="auto"/>
        <w:left w:val="none" w:sz="0" w:space="0" w:color="auto"/>
        <w:bottom w:val="none" w:sz="0" w:space="0" w:color="auto"/>
        <w:right w:val="none" w:sz="0" w:space="0" w:color="auto"/>
      </w:divBdr>
    </w:div>
    <w:div w:id="339701579">
      <w:bodyDiv w:val="1"/>
      <w:marLeft w:val="0"/>
      <w:marRight w:val="0"/>
      <w:marTop w:val="0"/>
      <w:marBottom w:val="0"/>
      <w:divBdr>
        <w:top w:val="none" w:sz="0" w:space="0" w:color="auto"/>
        <w:left w:val="none" w:sz="0" w:space="0" w:color="auto"/>
        <w:bottom w:val="none" w:sz="0" w:space="0" w:color="auto"/>
        <w:right w:val="none" w:sz="0" w:space="0" w:color="auto"/>
      </w:divBdr>
    </w:div>
    <w:div w:id="356272130">
      <w:bodyDiv w:val="1"/>
      <w:marLeft w:val="0"/>
      <w:marRight w:val="0"/>
      <w:marTop w:val="0"/>
      <w:marBottom w:val="0"/>
      <w:divBdr>
        <w:top w:val="none" w:sz="0" w:space="0" w:color="auto"/>
        <w:left w:val="none" w:sz="0" w:space="0" w:color="auto"/>
        <w:bottom w:val="none" w:sz="0" w:space="0" w:color="auto"/>
        <w:right w:val="none" w:sz="0" w:space="0" w:color="auto"/>
      </w:divBdr>
    </w:div>
    <w:div w:id="373507256">
      <w:bodyDiv w:val="1"/>
      <w:marLeft w:val="0"/>
      <w:marRight w:val="0"/>
      <w:marTop w:val="0"/>
      <w:marBottom w:val="0"/>
      <w:divBdr>
        <w:top w:val="none" w:sz="0" w:space="0" w:color="auto"/>
        <w:left w:val="none" w:sz="0" w:space="0" w:color="auto"/>
        <w:bottom w:val="none" w:sz="0" w:space="0" w:color="auto"/>
        <w:right w:val="none" w:sz="0" w:space="0" w:color="auto"/>
      </w:divBdr>
    </w:div>
    <w:div w:id="419179488">
      <w:bodyDiv w:val="1"/>
      <w:marLeft w:val="0"/>
      <w:marRight w:val="0"/>
      <w:marTop w:val="0"/>
      <w:marBottom w:val="0"/>
      <w:divBdr>
        <w:top w:val="none" w:sz="0" w:space="0" w:color="auto"/>
        <w:left w:val="none" w:sz="0" w:space="0" w:color="auto"/>
        <w:bottom w:val="none" w:sz="0" w:space="0" w:color="auto"/>
        <w:right w:val="none" w:sz="0" w:space="0" w:color="auto"/>
      </w:divBdr>
    </w:div>
    <w:div w:id="602566195">
      <w:bodyDiv w:val="1"/>
      <w:marLeft w:val="0"/>
      <w:marRight w:val="0"/>
      <w:marTop w:val="0"/>
      <w:marBottom w:val="0"/>
      <w:divBdr>
        <w:top w:val="none" w:sz="0" w:space="0" w:color="auto"/>
        <w:left w:val="none" w:sz="0" w:space="0" w:color="auto"/>
        <w:bottom w:val="none" w:sz="0" w:space="0" w:color="auto"/>
        <w:right w:val="none" w:sz="0" w:space="0" w:color="auto"/>
      </w:divBdr>
    </w:div>
    <w:div w:id="1949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r.ru/projects/dvorovyij-tre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1DAC0-154A-43D2-A351-A7D3383F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4200</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2019-11-14T15:44:00Z</cp:lastPrinted>
  <dcterms:created xsi:type="dcterms:W3CDTF">2019-11-13T12:59:00Z</dcterms:created>
  <dcterms:modified xsi:type="dcterms:W3CDTF">2019-11-14T15:44:00Z</dcterms:modified>
</cp:coreProperties>
</file>