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D" w:rsidRPr="002418A2" w:rsidRDefault="002418A2" w:rsidP="002418A2">
      <w:pPr>
        <w:jc w:val="center"/>
        <w:rPr>
          <w:b/>
          <w:sz w:val="24"/>
          <w:szCs w:val="24"/>
        </w:rPr>
      </w:pPr>
      <w:r w:rsidRPr="002418A2">
        <w:rPr>
          <w:b/>
          <w:sz w:val="24"/>
          <w:szCs w:val="24"/>
        </w:rPr>
        <w:t xml:space="preserve">Список материалов к отчету об исполнении бюджета за </w:t>
      </w:r>
      <w:r w:rsidR="00B63E3D">
        <w:rPr>
          <w:b/>
          <w:sz w:val="24"/>
          <w:szCs w:val="24"/>
        </w:rPr>
        <w:t>9 месяцев</w:t>
      </w:r>
      <w:r w:rsidRPr="002418A2">
        <w:rPr>
          <w:b/>
          <w:sz w:val="24"/>
          <w:szCs w:val="24"/>
        </w:rPr>
        <w:t xml:space="preserve"> 2018 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Выписка из муниципальной долговой книги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о долговых обязательствах по состоянию на 01 января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года</w:t>
      </w:r>
    </w:p>
    <w:p w:rsidR="00D5426F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Выписка из муниципальной долговой книги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о долговых обязательствах по состоянию на 01 </w:t>
      </w:r>
      <w:r w:rsidR="00B63E3D">
        <w:rPr>
          <w:sz w:val="24"/>
          <w:szCs w:val="24"/>
        </w:rPr>
        <w:t>октябр</w:t>
      </w:r>
      <w:r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года</w:t>
      </w:r>
    </w:p>
    <w:p w:rsidR="00E06ADA" w:rsidRPr="00E06ADA" w:rsidRDefault="009A3079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E06ADA" w:rsidRPr="00E06ADA">
        <w:rPr>
          <w:sz w:val="24"/>
          <w:szCs w:val="24"/>
        </w:rPr>
        <w:t xml:space="preserve"> об исполнении ассигнований, утвержденных в рамках бюджетных инвестиций муниципальной собственности </w:t>
      </w:r>
      <w:proofErr w:type="spellStart"/>
      <w:r w:rsidR="00E06ADA" w:rsidRPr="00E06ADA">
        <w:rPr>
          <w:sz w:val="24"/>
          <w:szCs w:val="24"/>
        </w:rPr>
        <w:t>Клетнянского</w:t>
      </w:r>
      <w:proofErr w:type="spellEnd"/>
      <w:r w:rsidR="00E06ADA" w:rsidRPr="00E06ADA">
        <w:rPr>
          <w:sz w:val="24"/>
          <w:szCs w:val="24"/>
        </w:rPr>
        <w:t xml:space="preserve"> района на 1 </w:t>
      </w:r>
      <w:r w:rsidR="00B63E3D">
        <w:rPr>
          <w:sz w:val="24"/>
          <w:szCs w:val="24"/>
        </w:rPr>
        <w:t>октябр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="00E06ADA" w:rsidRPr="00E06ADA">
        <w:rPr>
          <w:sz w:val="24"/>
          <w:szCs w:val="24"/>
        </w:rPr>
        <w:t>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4"/>
          <w:szCs w:val="24"/>
        </w:rPr>
      </w:pPr>
      <w:r w:rsidRPr="00E06ADA">
        <w:rPr>
          <w:rFonts w:eastAsia="Times New Roman"/>
          <w:sz w:val="24"/>
          <w:szCs w:val="24"/>
        </w:rPr>
        <w:t xml:space="preserve">Отчет о предоставлении и погашении бюджетных кредитов, выданных муниципальным образованиям </w:t>
      </w:r>
      <w:proofErr w:type="spellStart"/>
      <w:r w:rsidRPr="00E06ADA">
        <w:rPr>
          <w:rFonts w:eastAsia="Times New Roman"/>
          <w:sz w:val="24"/>
          <w:szCs w:val="24"/>
        </w:rPr>
        <w:t>Клетнянского</w:t>
      </w:r>
      <w:proofErr w:type="spellEnd"/>
      <w:r w:rsidRPr="00E06ADA">
        <w:rPr>
          <w:rFonts w:eastAsia="Times New Roman"/>
          <w:sz w:val="24"/>
          <w:szCs w:val="24"/>
        </w:rPr>
        <w:t xml:space="preserve"> района на покрытие временных кассовых разрывов, возникших при исполнении бюджетов муниципальных образований, на 1 </w:t>
      </w:r>
      <w:r w:rsidR="00B63E3D">
        <w:rPr>
          <w:sz w:val="24"/>
          <w:szCs w:val="24"/>
        </w:rPr>
        <w:t>октябр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Pr="00E06ADA">
        <w:rPr>
          <w:rFonts w:eastAsia="Times New Roman"/>
          <w:sz w:val="24"/>
          <w:szCs w:val="24"/>
        </w:rPr>
        <w:t>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4"/>
          <w:szCs w:val="24"/>
        </w:rPr>
      </w:pPr>
      <w:r w:rsidRPr="00E06ADA">
        <w:rPr>
          <w:rFonts w:eastAsia="Times New Roman"/>
          <w:sz w:val="24"/>
          <w:szCs w:val="24"/>
        </w:rPr>
        <w:t xml:space="preserve">Отчет о предоставленных муниципальных гарантиях </w:t>
      </w:r>
      <w:proofErr w:type="spellStart"/>
      <w:r w:rsidRPr="00E06ADA">
        <w:rPr>
          <w:rFonts w:eastAsia="Times New Roman"/>
          <w:sz w:val="24"/>
          <w:szCs w:val="24"/>
        </w:rPr>
        <w:t>Клетнянского</w:t>
      </w:r>
      <w:proofErr w:type="spellEnd"/>
      <w:r w:rsidRPr="00E06ADA">
        <w:rPr>
          <w:rFonts w:eastAsia="Times New Roman"/>
          <w:sz w:val="24"/>
          <w:szCs w:val="24"/>
        </w:rPr>
        <w:t xml:space="preserve"> района </w:t>
      </w:r>
      <w:r w:rsidR="0052095B">
        <w:rPr>
          <w:rFonts w:eastAsia="Times New Roman"/>
          <w:sz w:val="24"/>
          <w:szCs w:val="24"/>
        </w:rPr>
        <w:t>на 1</w:t>
      </w:r>
      <w:r w:rsidRPr="00E06ADA">
        <w:rPr>
          <w:rFonts w:eastAsia="Times New Roman"/>
          <w:sz w:val="24"/>
          <w:szCs w:val="24"/>
        </w:rPr>
        <w:t xml:space="preserve"> </w:t>
      </w:r>
      <w:r w:rsidR="00B63E3D">
        <w:rPr>
          <w:sz w:val="24"/>
          <w:szCs w:val="24"/>
        </w:rPr>
        <w:t>октябр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>8</w:t>
      </w:r>
      <w:r w:rsidRPr="00E06ADA">
        <w:rPr>
          <w:rFonts w:eastAsia="Times New Roman"/>
          <w:sz w:val="24"/>
          <w:szCs w:val="24"/>
        </w:rPr>
        <w:t xml:space="preserve">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Информация о выделении средств из резервного фонда администрации района                                                                                                                  </w:t>
      </w:r>
      <w:r w:rsidR="0052095B">
        <w:rPr>
          <w:sz w:val="24"/>
          <w:szCs w:val="24"/>
        </w:rPr>
        <w:t>з</w:t>
      </w:r>
      <w:r w:rsidRPr="00E06ADA">
        <w:rPr>
          <w:sz w:val="24"/>
          <w:szCs w:val="24"/>
        </w:rPr>
        <w:t xml:space="preserve">а </w:t>
      </w:r>
      <w:r w:rsidR="00B63E3D">
        <w:rPr>
          <w:sz w:val="24"/>
          <w:szCs w:val="24"/>
        </w:rPr>
        <w:t>9 месяцев</w:t>
      </w:r>
      <w:r w:rsidR="000C13B1">
        <w:rPr>
          <w:sz w:val="24"/>
          <w:szCs w:val="24"/>
        </w:rPr>
        <w:t xml:space="preserve"> 2018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Информация об отклонении бюджетных ассигнований, утвержденных сводной бюджетной росписью на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 от назначений, утвержденных Решением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районного Совета народных депутатов "О бюджете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на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 и на плановый период 201</w:t>
      </w:r>
      <w:r w:rsidR="0052095B">
        <w:rPr>
          <w:sz w:val="24"/>
          <w:szCs w:val="24"/>
        </w:rPr>
        <w:t>9</w:t>
      </w:r>
      <w:r w:rsidRPr="00E06ADA">
        <w:rPr>
          <w:sz w:val="24"/>
          <w:szCs w:val="24"/>
        </w:rPr>
        <w:t xml:space="preserve"> и 20</w:t>
      </w:r>
      <w:r w:rsidR="0052095B">
        <w:rPr>
          <w:sz w:val="24"/>
          <w:szCs w:val="24"/>
        </w:rPr>
        <w:t>20</w:t>
      </w:r>
      <w:r w:rsidRPr="00E06ADA">
        <w:rPr>
          <w:sz w:val="24"/>
          <w:szCs w:val="24"/>
        </w:rPr>
        <w:t xml:space="preserve"> годов" по состоянию на </w:t>
      </w:r>
      <w:r w:rsidR="0052095B" w:rsidRPr="00E06ADA">
        <w:rPr>
          <w:rFonts w:eastAsia="Times New Roman"/>
          <w:sz w:val="24"/>
          <w:szCs w:val="24"/>
        </w:rPr>
        <w:t xml:space="preserve">1 </w:t>
      </w:r>
      <w:r w:rsidR="00B63E3D">
        <w:rPr>
          <w:sz w:val="24"/>
          <w:szCs w:val="24"/>
        </w:rPr>
        <w:t>октябр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="0052095B" w:rsidRPr="00E06ADA">
        <w:rPr>
          <w:rFonts w:eastAsia="Times New Roman"/>
          <w:sz w:val="24"/>
          <w:szCs w:val="24"/>
        </w:rPr>
        <w:t>года</w:t>
      </w:r>
    </w:p>
    <w:p w:rsidR="00EF4024" w:rsidRPr="00E06ADA" w:rsidRDefault="007A145B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F4024">
        <w:rPr>
          <w:sz w:val="24"/>
          <w:szCs w:val="24"/>
        </w:rPr>
        <w:t>оход</w:t>
      </w:r>
      <w:r>
        <w:rPr>
          <w:sz w:val="24"/>
          <w:szCs w:val="24"/>
        </w:rPr>
        <w:t>ы</w:t>
      </w:r>
      <w:r w:rsidR="00EF4024">
        <w:rPr>
          <w:sz w:val="24"/>
          <w:szCs w:val="24"/>
        </w:rPr>
        <w:t xml:space="preserve"> </w:t>
      </w:r>
      <w:r w:rsidRPr="00E06AD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E06ADA">
        <w:rPr>
          <w:sz w:val="24"/>
          <w:szCs w:val="24"/>
        </w:rPr>
        <w:t xml:space="preserve">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</w:t>
      </w:r>
      <w:r w:rsidR="00EF4024" w:rsidRPr="00E06ADA">
        <w:rPr>
          <w:sz w:val="24"/>
          <w:szCs w:val="24"/>
        </w:rPr>
        <w:t xml:space="preserve">за </w:t>
      </w:r>
      <w:r w:rsidR="00B63E3D">
        <w:rPr>
          <w:sz w:val="24"/>
          <w:szCs w:val="24"/>
        </w:rPr>
        <w:t>9 месяцев</w:t>
      </w:r>
      <w:r w:rsidR="000C13B1">
        <w:rPr>
          <w:sz w:val="24"/>
          <w:szCs w:val="24"/>
        </w:rPr>
        <w:t xml:space="preserve"> 2018 год</w:t>
      </w:r>
      <w:r w:rsidR="00EF4024" w:rsidRPr="00E06ADA">
        <w:rPr>
          <w:sz w:val="24"/>
          <w:szCs w:val="24"/>
        </w:rPr>
        <w:t>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B63E3D">
        <w:rPr>
          <w:sz w:val="24"/>
          <w:szCs w:val="24"/>
        </w:rPr>
        <w:t>9 месяцев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 по муниципальным программам и непрограммным направлениям деятельности 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по доходам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разрезе видов доходов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 по муниципальным программам и непрограммным направлениям деятельности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Сведения об исполнении консолидированного бюджета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по доходам 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р</w:t>
      </w:r>
      <w:bookmarkStart w:id="0" w:name="_GoBack"/>
      <w:bookmarkEnd w:id="0"/>
      <w:r w:rsidRPr="00E06ADA">
        <w:rPr>
          <w:sz w:val="24"/>
          <w:szCs w:val="24"/>
        </w:rPr>
        <w:t>азрезе видов доходов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Сведения об исполнении консолидированного бюджета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 бюджетов в сравнении с соответствующим периодом прошлого года</w:t>
      </w:r>
    </w:p>
    <w:p w:rsidR="00611660" w:rsidRPr="00E06ADA" w:rsidRDefault="00611660" w:rsidP="006116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lastRenderedPageBreak/>
        <w:t xml:space="preserve">Отчет о фактическом предоставлении </w:t>
      </w:r>
      <w:r>
        <w:rPr>
          <w:sz w:val="24"/>
          <w:szCs w:val="24"/>
        </w:rPr>
        <w:t>межбюджетных трансфертов</w:t>
      </w:r>
      <w:r w:rsidRPr="00E06ADA">
        <w:rPr>
          <w:sz w:val="24"/>
          <w:szCs w:val="24"/>
        </w:rPr>
        <w:t xml:space="preserve"> бюджетам </w:t>
      </w:r>
      <w:r>
        <w:rPr>
          <w:sz w:val="24"/>
          <w:szCs w:val="24"/>
        </w:rPr>
        <w:t xml:space="preserve">поселений </w:t>
      </w:r>
      <w:r w:rsidRPr="00E06ADA">
        <w:rPr>
          <w:sz w:val="24"/>
          <w:szCs w:val="24"/>
        </w:rPr>
        <w:t xml:space="preserve">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 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 численности и фактических затратах на денежное содержание  муниципальных служащих и работников муниципальных учреждений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B63E3D">
        <w:rPr>
          <w:sz w:val="24"/>
          <w:szCs w:val="24"/>
        </w:rPr>
        <w:t xml:space="preserve">9 месяцев </w:t>
      </w:r>
      <w:r w:rsidR="0052095B">
        <w:rPr>
          <w:sz w:val="24"/>
          <w:szCs w:val="24"/>
        </w:rPr>
        <w:t>2018</w:t>
      </w:r>
      <w:r w:rsidR="0052095B" w:rsidRPr="00E06ADA">
        <w:rPr>
          <w:sz w:val="24"/>
          <w:szCs w:val="24"/>
        </w:rPr>
        <w:t xml:space="preserve"> года</w:t>
      </w:r>
    </w:p>
    <w:sectPr w:rsidR="00EF4024" w:rsidRPr="00E06ADA" w:rsidSect="00E06ADA">
      <w:pgSz w:w="11906" w:h="16838"/>
      <w:pgMar w:top="680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645"/>
    <w:multiLevelType w:val="hybridMultilevel"/>
    <w:tmpl w:val="952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1"/>
    <w:rsid w:val="00004D7B"/>
    <w:rsid w:val="0002469D"/>
    <w:rsid w:val="00026AF2"/>
    <w:rsid w:val="000A7646"/>
    <w:rsid w:val="000B5076"/>
    <w:rsid w:val="000B5876"/>
    <w:rsid w:val="000B7E97"/>
    <w:rsid w:val="000C13B1"/>
    <w:rsid w:val="000E0E98"/>
    <w:rsid w:val="000F6257"/>
    <w:rsid w:val="00145F83"/>
    <w:rsid w:val="00173C3A"/>
    <w:rsid w:val="001755CC"/>
    <w:rsid w:val="00176513"/>
    <w:rsid w:val="00180F3E"/>
    <w:rsid w:val="001929C7"/>
    <w:rsid w:val="001B66D6"/>
    <w:rsid w:val="001E09A3"/>
    <w:rsid w:val="001E4B97"/>
    <w:rsid w:val="00201622"/>
    <w:rsid w:val="00233390"/>
    <w:rsid w:val="002418A2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095B"/>
    <w:rsid w:val="0052692E"/>
    <w:rsid w:val="005848EF"/>
    <w:rsid w:val="00592EF9"/>
    <w:rsid w:val="005A645F"/>
    <w:rsid w:val="005B5241"/>
    <w:rsid w:val="005C2F7A"/>
    <w:rsid w:val="005E0331"/>
    <w:rsid w:val="00604973"/>
    <w:rsid w:val="00611660"/>
    <w:rsid w:val="00651442"/>
    <w:rsid w:val="00660D02"/>
    <w:rsid w:val="006851A5"/>
    <w:rsid w:val="006A2DA4"/>
    <w:rsid w:val="006A4B2F"/>
    <w:rsid w:val="006C22C3"/>
    <w:rsid w:val="006C47B2"/>
    <w:rsid w:val="007A145B"/>
    <w:rsid w:val="007B4FC9"/>
    <w:rsid w:val="007B7310"/>
    <w:rsid w:val="007C4664"/>
    <w:rsid w:val="007C5CF6"/>
    <w:rsid w:val="007C6CCF"/>
    <w:rsid w:val="007C7236"/>
    <w:rsid w:val="007F217D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A7610"/>
    <w:rsid w:val="008D2388"/>
    <w:rsid w:val="009145D5"/>
    <w:rsid w:val="00941581"/>
    <w:rsid w:val="00941C21"/>
    <w:rsid w:val="00974842"/>
    <w:rsid w:val="009A3079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63E3D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00D88"/>
    <w:rsid w:val="00D5426F"/>
    <w:rsid w:val="00D93629"/>
    <w:rsid w:val="00DC763C"/>
    <w:rsid w:val="00DE61B7"/>
    <w:rsid w:val="00DF42B5"/>
    <w:rsid w:val="00E06ADA"/>
    <w:rsid w:val="00E10C28"/>
    <w:rsid w:val="00E16FC7"/>
    <w:rsid w:val="00E41010"/>
    <w:rsid w:val="00E4748A"/>
    <w:rsid w:val="00E5512B"/>
    <w:rsid w:val="00E668CE"/>
    <w:rsid w:val="00EA1EDA"/>
    <w:rsid w:val="00ED141D"/>
    <w:rsid w:val="00EF4024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DA"/>
    <w:pPr>
      <w:ind w:left="720"/>
      <w:contextualSpacing/>
    </w:pPr>
  </w:style>
  <w:style w:type="paragraph" w:customStyle="1" w:styleId="ConsNormal">
    <w:name w:val="ConsNormal"/>
    <w:rsid w:val="007F2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rsid w:val="007F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DA"/>
    <w:pPr>
      <w:ind w:left="720"/>
      <w:contextualSpacing/>
    </w:pPr>
  </w:style>
  <w:style w:type="paragraph" w:customStyle="1" w:styleId="ConsNormal">
    <w:name w:val="ConsNormal"/>
    <w:rsid w:val="007F2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rsid w:val="007F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2018-11-03T12:50:00Z</cp:lastPrinted>
  <dcterms:created xsi:type="dcterms:W3CDTF">2018-11-03T12:51:00Z</dcterms:created>
  <dcterms:modified xsi:type="dcterms:W3CDTF">2018-11-03T12:51:00Z</dcterms:modified>
</cp:coreProperties>
</file>