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30" w:rsidRPr="00D85B91" w:rsidRDefault="00420F30" w:rsidP="00420F30">
      <w:pPr>
        <w:pStyle w:val="2"/>
        <w:rPr>
          <w:b/>
          <w:sz w:val="28"/>
          <w:szCs w:val="28"/>
        </w:rPr>
      </w:pPr>
      <w:r w:rsidRPr="00D85B91">
        <w:rPr>
          <w:b/>
          <w:sz w:val="28"/>
          <w:szCs w:val="28"/>
        </w:rPr>
        <w:t>ФИНАНСОВОЕ   УПРАВЛЕНИЕ</w:t>
      </w:r>
    </w:p>
    <w:p w:rsidR="00420F30" w:rsidRPr="00D85B91" w:rsidRDefault="00420F30" w:rsidP="00420F30">
      <w:pPr>
        <w:pStyle w:val="3"/>
        <w:rPr>
          <w:b/>
          <w:sz w:val="28"/>
          <w:szCs w:val="28"/>
        </w:rPr>
      </w:pPr>
      <w:r w:rsidRPr="00D85B91">
        <w:rPr>
          <w:b/>
          <w:sz w:val="28"/>
          <w:szCs w:val="28"/>
        </w:rPr>
        <w:t>АДМИНИСТРАЦИИ КЛЕТНЯНСКОГО МУНИЦИПАЛЬНОГО РАЙОНА</w:t>
      </w:r>
    </w:p>
    <w:p w:rsidR="00420F30" w:rsidRPr="00D85B91" w:rsidRDefault="00420F30" w:rsidP="00420F30">
      <w:pPr>
        <w:jc w:val="center"/>
        <w:rPr>
          <w:rFonts w:ascii="Times New Roman" w:hAnsi="Times New Roman"/>
          <w:sz w:val="28"/>
          <w:szCs w:val="28"/>
        </w:rPr>
      </w:pPr>
    </w:p>
    <w:p w:rsidR="00420F30" w:rsidRPr="00D85B91" w:rsidRDefault="00420F30" w:rsidP="00420F30">
      <w:pPr>
        <w:jc w:val="center"/>
        <w:rPr>
          <w:rFonts w:ascii="Times New Roman" w:hAnsi="Times New Roman"/>
          <w:b/>
          <w:sz w:val="28"/>
          <w:szCs w:val="28"/>
        </w:rPr>
      </w:pPr>
      <w:r w:rsidRPr="00D85B91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F124F7" wp14:editId="7B23F9BC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19685" t="19685" r="2159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420F30" w:rsidRPr="00D85B91" w:rsidRDefault="00420F30" w:rsidP="00420F30">
      <w:pPr>
        <w:pStyle w:val="4"/>
        <w:rPr>
          <w:sz w:val="28"/>
          <w:szCs w:val="28"/>
        </w:rPr>
      </w:pPr>
      <w:r w:rsidRPr="00D85B91">
        <w:rPr>
          <w:sz w:val="28"/>
          <w:szCs w:val="28"/>
        </w:rPr>
        <w:t>П Р И К А З</w:t>
      </w:r>
    </w:p>
    <w:p w:rsidR="00420F30" w:rsidRPr="00D85B91" w:rsidRDefault="00420F30" w:rsidP="00420F30">
      <w:pPr>
        <w:rPr>
          <w:rFonts w:ascii="Times New Roman" w:hAnsi="Times New Roman"/>
          <w:sz w:val="28"/>
          <w:szCs w:val="28"/>
        </w:rPr>
      </w:pPr>
    </w:p>
    <w:p w:rsidR="000B6898" w:rsidRDefault="00420F30" w:rsidP="00420F30">
      <w:pPr>
        <w:spacing w:after="0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от   </w:t>
      </w:r>
      <w:r w:rsidR="00F8115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</w:t>
      </w:r>
      <w:r w:rsidR="0047419A">
        <w:rPr>
          <w:rFonts w:ascii="Times New Roman" w:hAnsi="Times New Roman"/>
          <w:sz w:val="28"/>
          <w:szCs w:val="28"/>
        </w:rPr>
        <w:t>ноября</w:t>
      </w:r>
      <w:r w:rsidRPr="00D85B91">
        <w:rPr>
          <w:rFonts w:ascii="Times New Roman" w:hAnsi="Times New Roman"/>
          <w:sz w:val="28"/>
          <w:szCs w:val="28"/>
        </w:rPr>
        <w:t xml:space="preserve">  201</w:t>
      </w:r>
      <w:r w:rsidR="0059127B">
        <w:rPr>
          <w:rFonts w:ascii="Times New Roman" w:hAnsi="Times New Roman"/>
          <w:sz w:val="28"/>
          <w:szCs w:val="28"/>
        </w:rPr>
        <w:t>8</w:t>
      </w:r>
      <w:r w:rsidR="0047419A">
        <w:rPr>
          <w:rFonts w:ascii="Times New Roman" w:hAnsi="Times New Roman"/>
          <w:sz w:val="28"/>
          <w:szCs w:val="28"/>
        </w:rPr>
        <w:t xml:space="preserve"> </w:t>
      </w:r>
      <w:r w:rsidRPr="00D85B91">
        <w:rPr>
          <w:rFonts w:ascii="Times New Roman" w:hAnsi="Times New Roman"/>
          <w:sz w:val="28"/>
          <w:szCs w:val="28"/>
        </w:rPr>
        <w:t xml:space="preserve"> </w:t>
      </w:r>
      <w:r w:rsidRPr="00D64962">
        <w:rPr>
          <w:rFonts w:ascii="Times New Roman" w:hAnsi="Times New Roman"/>
          <w:sz w:val="28"/>
          <w:szCs w:val="28"/>
        </w:rPr>
        <w:t xml:space="preserve">года  № </w:t>
      </w:r>
      <w:r w:rsidR="00F8115E">
        <w:rPr>
          <w:rFonts w:ascii="Times New Roman" w:hAnsi="Times New Roman"/>
          <w:sz w:val="28"/>
          <w:szCs w:val="28"/>
        </w:rPr>
        <w:t>32</w:t>
      </w:r>
    </w:p>
    <w:p w:rsidR="00420F30" w:rsidRPr="00D85B91" w:rsidRDefault="00420F30" w:rsidP="00420F30">
      <w:pPr>
        <w:spacing w:after="0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>пгт. Клетня</w:t>
      </w:r>
    </w:p>
    <w:p w:rsidR="00420F30" w:rsidRPr="00D85B91" w:rsidRDefault="00420F30" w:rsidP="00420F30">
      <w:pPr>
        <w:ind w:left="720" w:firstLine="720"/>
        <w:rPr>
          <w:rFonts w:ascii="Times New Roman" w:hAnsi="Times New Roman"/>
          <w:sz w:val="28"/>
          <w:szCs w:val="28"/>
        </w:rPr>
      </w:pPr>
    </w:p>
    <w:p w:rsidR="0024179C" w:rsidRPr="00D85B91" w:rsidRDefault="0024179C" w:rsidP="0024179C">
      <w:pPr>
        <w:pStyle w:val="a3"/>
        <w:spacing w:line="232" w:lineRule="auto"/>
        <w:jc w:val="left"/>
        <w:rPr>
          <w:b w:val="0"/>
          <w:sz w:val="28"/>
          <w:szCs w:val="28"/>
        </w:rPr>
      </w:pPr>
      <w:r w:rsidRPr="00D85B91">
        <w:rPr>
          <w:b w:val="0"/>
          <w:sz w:val="28"/>
          <w:szCs w:val="28"/>
        </w:rPr>
        <w:t xml:space="preserve">Об утверждении </w:t>
      </w:r>
      <w:r>
        <w:rPr>
          <w:b w:val="0"/>
          <w:sz w:val="28"/>
          <w:szCs w:val="28"/>
        </w:rPr>
        <w:t>П</w:t>
      </w:r>
      <w:r w:rsidRPr="00D85B91">
        <w:rPr>
          <w:b w:val="0"/>
          <w:sz w:val="28"/>
          <w:szCs w:val="28"/>
        </w:rPr>
        <w:t>еречня кодов целей расходов</w:t>
      </w:r>
    </w:p>
    <w:p w:rsidR="0024179C" w:rsidRPr="00D85B91" w:rsidRDefault="0024179C" w:rsidP="0024179C">
      <w:pPr>
        <w:pStyle w:val="a3"/>
        <w:spacing w:line="232" w:lineRule="auto"/>
        <w:jc w:val="left"/>
        <w:rPr>
          <w:b w:val="0"/>
          <w:sz w:val="28"/>
          <w:szCs w:val="28"/>
        </w:rPr>
      </w:pPr>
      <w:r w:rsidRPr="00D85B91">
        <w:rPr>
          <w:b w:val="0"/>
          <w:sz w:val="28"/>
          <w:szCs w:val="28"/>
        </w:rPr>
        <w:t>бюджета  муниципального образования «Клетнянский</w:t>
      </w:r>
    </w:p>
    <w:p w:rsidR="0024179C" w:rsidRDefault="0024179C" w:rsidP="0024179C">
      <w:pPr>
        <w:pStyle w:val="a3"/>
        <w:spacing w:line="232" w:lineRule="auto"/>
        <w:jc w:val="left"/>
        <w:rPr>
          <w:b w:val="0"/>
          <w:sz w:val="28"/>
          <w:szCs w:val="28"/>
        </w:rPr>
      </w:pPr>
      <w:r w:rsidRPr="00D85B91">
        <w:rPr>
          <w:b w:val="0"/>
          <w:sz w:val="28"/>
          <w:szCs w:val="28"/>
        </w:rPr>
        <w:t>муниципальный район»</w:t>
      </w:r>
      <w:r>
        <w:rPr>
          <w:b w:val="0"/>
          <w:sz w:val="28"/>
          <w:szCs w:val="28"/>
        </w:rPr>
        <w:t xml:space="preserve"> на 201</w:t>
      </w:r>
      <w:r w:rsidR="00F8115E">
        <w:rPr>
          <w:b w:val="0"/>
          <w:sz w:val="28"/>
          <w:szCs w:val="28"/>
        </w:rPr>
        <w:t>9</w:t>
      </w:r>
      <w:r>
        <w:rPr>
          <w:b w:val="0"/>
          <w:sz w:val="28"/>
          <w:szCs w:val="28"/>
        </w:rPr>
        <w:t xml:space="preserve">  и плановый период </w:t>
      </w:r>
    </w:p>
    <w:p w:rsidR="0024179C" w:rsidRDefault="0024179C" w:rsidP="0024179C">
      <w:pPr>
        <w:pStyle w:val="a3"/>
        <w:spacing w:line="232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</w:t>
      </w:r>
      <w:r w:rsidR="00F8115E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и 202</w:t>
      </w:r>
      <w:r w:rsidR="00F8115E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 годов</w:t>
      </w:r>
      <w:r w:rsidRPr="00D85B91">
        <w:rPr>
          <w:b w:val="0"/>
          <w:sz w:val="28"/>
          <w:szCs w:val="28"/>
        </w:rPr>
        <w:t>, пред</w:t>
      </w:r>
      <w:r>
        <w:rPr>
          <w:b w:val="0"/>
          <w:sz w:val="28"/>
          <w:szCs w:val="28"/>
        </w:rPr>
        <w:t>о</w:t>
      </w:r>
      <w:r w:rsidRPr="00D85B91">
        <w:rPr>
          <w:b w:val="0"/>
          <w:sz w:val="28"/>
          <w:szCs w:val="28"/>
        </w:rPr>
        <w:t xml:space="preserve">ставляемых </w:t>
      </w:r>
    </w:p>
    <w:p w:rsidR="0024179C" w:rsidRPr="00D85B91" w:rsidRDefault="0024179C" w:rsidP="0024179C">
      <w:pPr>
        <w:pStyle w:val="a3"/>
        <w:spacing w:line="232" w:lineRule="auto"/>
        <w:jc w:val="left"/>
        <w:rPr>
          <w:b w:val="0"/>
          <w:sz w:val="28"/>
          <w:szCs w:val="28"/>
        </w:rPr>
      </w:pPr>
      <w:r w:rsidRPr="00D85B91">
        <w:rPr>
          <w:b w:val="0"/>
          <w:sz w:val="28"/>
          <w:szCs w:val="28"/>
        </w:rPr>
        <w:t>на субсидии бюджетным и автономным учреждениям.</w:t>
      </w:r>
    </w:p>
    <w:p w:rsidR="0024179C" w:rsidRPr="00D85B91" w:rsidRDefault="0024179C" w:rsidP="0024179C">
      <w:pPr>
        <w:pStyle w:val="a3"/>
        <w:spacing w:line="232" w:lineRule="auto"/>
        <w:jc w:val="left"/>
        <w:rPr>
          <w:b w:val="0"/>
          <w:sz w:val="28"/>
          <w:szCs w:val="28"/>
        </w:rPr>
      </w:pPr>
    </w:p>
    <w:p w:rsidR="0024179C" w:rsidRDefault="0024179C" w:rsidP="0024179C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>В соответствии со статьями 9 и 21 бюджетного кодекса Российской Федерации, а также в целях соблюдения единого принципа формирования бюджета муниципального образования «Клетнянский муниципальный район»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DC3838">
        <w:rPr>
          <w:rFonts w:ascii="Times New Roman" w:hAnsi="Times New Roman"/>
          <w:sz w:val="28"/>
          <w:szCs w:val="28"/>
        </w:rPr>
        <w:t xml:space="preserve"> 201</w:t>
      </w:r>
      <w:r w:rsidR="00F8115E">
        <w:rPr>
          <w:rFonts w:ascii="Times New Roman" w:hAnsi="Times New Roman"/>
          <w:sz w:val="28"/>
          <w:szCs w:val="28"/>
        </w:rPr>
        <w:t>9</w:t>
      </w:r>
      <w:r w:rsidR="00DC3838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F8115E">
        <w:rPr>
          <w:rFonts w:ascii="Times New Roman" w:hAnsi="Times New Roman"/>
          <w:sz w:val="28"/>
          <w:szCs w:val="28"/>
        </w:rPr>
        <w:t>20</w:t>
      </w:r>
      <w:r w:rsidR="00DC3838">
        <w:rPr>
          <w:rFonts w:ascii="Times New Roman" w:hAnsi="Times New Roman"/>
          <w:sz w:val="28"/>
          <w:szCs w:val="28"/>
        </w:rPr>
        <w:t xml:space="preserve"> и 202</w:t>
      </w:r>
      <w:r w:rsidR="00F8115E">
        <w:rPr>
          <w:rFonts w:ascii="Times New Roman" w:hAnsi="Times New Roman"/>
          <w:sz w:val="28"/>
          <w:szCs w:val="28"/>
        </w:rPr>
        <w:t>1</w:t>
      </w:r>
      <w:r w:rsidR="00DC3838">
        <w:rPr>
          <w:rFonts w:ascii="Times New Roman" w:hAnsi="Times New Roman"/>
          <w:sz w:val="28"/>
          <w:szCs w:val="28"/>
        </w:rPr>
        <w:t xml:space="preserve"> годов</w:t>
      </w:r>
    </w:p>
    <w:p w:rsidR="0024179C" w:rsidRPr="00D85B91" w:rsidRDefault="0024179C" w:rsidP="0024179C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4179C" w:rsidRPr="00D85B91" w:rsidRDefault="0024179C" w:rsidP="0024179C">
      <w:pPr>
        <w:spacing w:after="0" w:line="264" w:lineRule="auto"/>
        <w:ind w:firstLine="180"/>
        <w:rPr>
          <w:rFonts w:ascii="Times New Roman" w:hAnsi="Times New Roman"/>
          <w:caps/>
          <w:sz w:val="28"/>
          <w:szCs w:val="28"/>
        </w:rPr>
      </w:pPr>
      <w:r w:rsidRPr="00D85B91">
        <w:rPr>
          <w:rFonts w:ascii="Times New Roman" w:hAnsi="Times New Roman"/>
          <w:caps/>
          <w:sz w:val="28"/>
          <w:szCs w:val="28"/>
        </w:rPr>
        <w:t>приказываю:</w:t>
      </w:r>
    </w:p>
    <w:p w:rsidR="0024179C" w:rsidRPr="00D85B91" w:rsidRDefault="0024179C" w:rsidP="0024179C">
      <w:pPr>
        <w:spacing w:after="0" w:line="264" w:lineRule="auto"/>
        <w:ind w:firstLine="180"/>
        <w:rPr>
          <w:rFonts w:ascii="Times New Roman" w:hAnsi="Times New Roman"/>
          <w:caps/>
          <w:sz w:val="28"/>
          <w:szCs w:val="28"/>
        </w:rPr>
      </w:pPr>
    </w:p>
    <w:p w:rsidR="0024179C" w:rsidRPr="00D85B91" w:rsidRDefault="0024179C" w:rsidP="0024179C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>1. Утвердить прилагаемый перечень кодов целей расходов бюджета муниципального образования «Клетнянский муниципальный район»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F8115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F8115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F8115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Pr="00D85B91">
        <w:rPr>
          <w:rFonts w:ascii="Times New Roman" w:hAnsi="Times New Roman"/>
          <w:sz w:val="28"/>
          <w:szCs w:val="28"/>
        </w:rPr>
        <w:t>.</w:t>
      </w:r>
    </w:p>
    <w:p w:rsidR="0024179C" w:rsidRPr="00D85B91" w:rsidRDefault="0024179C" w:rsidP="0024179C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2. Опубликовать настоящий приказ на официальном сайте администрации Клетнянского района в сети </w:t>
      </w:r>
      <w:r w:rsidRPr="00D85B91">
        <w:rPr>
          <w:rFonts w:ascii="Times New Roman" w:hAnsi="Times New Roman"/>
          <w:sz w:val="28"/>
          <w:szCs w:val="28"/>
          <w:lang w:val="en-US"/>
        </w:rPr>
        <w:t>Internet</w:t>
      </w:r>
      <w:r w:rsidRPr="00D85B91">
        <w:rPr>
          <w:rFonts w:ascii="Times New Roman" w:hAnsi="Times New Roman"/>
          <w:sz w:val="28"/>
          <w:szCs w:val="28"/>
        </w:rPr>
        <w:t xml:space="preserve"> (</w:t>
      </w:r>
      <w:r w:rsidRPr="00F575B8">
        <w:rPr>
          <w:rFonts w:ascii="Times New Roman" w:hAnsi="Times New Roman"/>
          <w:sz w:val="28"/>
          <w:szCs w:val="28"/>
          <w:lang w:val="en-US"/>
        </w:rPr>
        <w:t>www</w:t>
      </w:r>
      <w:r w:rsidRPr="00F575B8">
        <w:rPr>
          <w:rFonts w:ascii="Times New Roman" w:hAnsi="Times New Roman"/>
          <w:sz w:val="28"/>
          <w:szCs w:val="28"/>
        </w:rPr>
        <w:t xml:space="preserve">. </w:t>
      </w:r>
      <w:r w:rsidRPr="00F575B8">
        <w:rPr>
          <w:rFonts w:ascii="Times New Roman" w:hAnsi="Times New Roman"/>
          <w:sz w:val="28"/>
          <w:szCs w:val="28"/>
          <w:lang w:val="en-US"/>
        </w:rPr>
        <w:t>adm</w:t>
      </w:r>
      <w:r w:rsidRPr="00F575B8">
        <w:rPr>
          <w:rFonts w:ascii="Times New Roman" w:hAnsi="Times New Roman"/>
          <w:sz w:val="28"/>
          <w:szCs w:val="28"/>
        </w:rPr>
        <w:t>-</w:t>
      </w:r>
      <w:r w:rsidRPr="00F575B8">
        <w:rPr>
          <w:rFonts w:ascii="Times New Roman" w:hAnsi="Times New Roman"/>
          <w:sz w:val="28"/>
          <w:szCs w:val="28"/>
          <w:lang w:val="en-US"/>
        </w:rPr>
        <w:t>kletnya</w:t>
      </w:r>
      <w:r w:rsidRPr="00F575B8">
        <w:rPr>
          <w:rFonts w:ascii="Times New Roman" w:hAnsi="Times New Roman"/>
          <w:sz w:val="28"/>
          <w:szCs w:val="28"/>
        </w:rPr>
        <w:t>.ru</w:t>
      </w:r>
      <w:r w:rsidRPr="00D85B91">
        <w:rPr>
          <w:rFonts w:ascii="Times New Roman" w:hAnsi="Times New Roman"/>
          <w:sz w:val="28"/>
          <w:szCs w:val="28"/>
        </w:rPr>
        <w:t>).</w:t>
      </w:r>
    </w:p>
    <w:p w:rsidR="0024179C" w:rsidRDefault="0024179C" w:rsidP="0024179C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>3. Настоящий Приказ вступает в силу с 1 января 201</w:t>
      </w:r>
      <w:r w:rsidR="00F8115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</w:p>
    <w:p w:rsidR="0024179C" w:rsidRPr="00D85B91" w:rsidRDefault="0024179C" w:rsidP="0024179C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Признать утратившим силу приказ Финансового управления администрации Клетнянского муниципального района от </w:t>
      </w:r>
      <w:r w:rsidR="00F8115E">
        <w:rPr>
          <w:rFonts w:ascii="Times New Roman" w:hAnsi="Times New Roman"/>
          <w:sz w:val="28"/>
          <w:szCs w:val="28"/>
        </w:rPr>
        <w:t>14 ноября 2017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F8115E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с 01 января 201</w:t>
      </w:r>
      <w:r w:rsidR="00F8115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24179C" w:rsidRPr="00D85B91" w:rsidRDefault="0024179C" w:rsidP="0024179C">
      <w:pPr>
        <w:spacing w:after="0" w:line="264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85B91">
        <w:rPr>
          <w:rFonts w:ascii="Times New Roman" w:hAnsi="Times New Roman"/>
          <w:sz w:val="28"/>
          <w:szCs w:val="28"/>
        </w:rPr>
        <w:t>. Контроль за исполнением настоящего Приказа возложить на заместителя начальника финансового управления И.В.Курашину.</w:t>
      </w:r>
    </w:p>
    <w:p w:rsidR="00420F30" w:rsidRPr="00D85B91" w:rsidRDefault="00420F30" w:rsidP="00420F30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20F30" w:rsidRPr="00D85B91" w:rsidRDefault="00420F30" w:rsidP="00420F30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>Заместитель главы  администрации района,</w:t>
      </w:r>
    </w:p>
    <w:p w:rsidR="00420F30" w:rsidRPr="00D85B91" w:rsidRDefault="00420F30" w:rsidP="00420F30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начальник финансового управления  администрации </w:t>
      </w:r>
    </w:p>
    <w:p w:rsidR="00420F30" w:rsidRPr="00D85B91" w:rsidRDefault="00420F30" w:rsidP="00420F30">
      <w:pPr>
        <w:pStyle w:val="ConsNonformat"/>
        <w:widowControl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Клетнянского района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85B91">
        <w:rPr>
          <w:rFonts w:ascii="Times New Roman" w:hAnsi="Times New Roman"/>
          <w:sz w:val="28"/>
          <w:szCs w:val="28"/>
        </w:rPr>
        <w:t xml:space="preserve"> </w:t>
      </w:r>
      <w:r w:rsidRPr="00D85B91">
        <w:rPr>
          <w:rFonts w:ascii="Times New Roman" w:hAnsi="Times New Roman"/>
          <w:sz w:val="28"/>
          <w:szCs w:val="28"/>
        </w:rPr>
        <w:tab/>
      </w:r>
      <w:r w:rsidRPr="00D85B91">
        <w:rPr>
          <w:rFonts w:ascii="Times New Roman" w:hAnsi="Times New Roman"/>
          <w:sz w:val="28"/>
          <w:szCs w:val="28"/>
        </w:rPr>
        <w:tab/>
        <w:t xml:space="preserve">      </w:t>
      </w:r>
      <w:r w:rsidRPr="00D85B91">
        <w:rPr>
          <w:rFonts w:ascii="Times New Roman" w:hAnsi="Times New Roman"/>
          <w:sz w:val="28"/>
          <w:szCs w:val="28"/>
        </w:rPr>
        <w:tab/>
        <w:t xml:space="preserve">                       В.Н.Кортелева</w:t>
      </w:r>
    </w:p>
    <w:p w:rsidR="00420F30" w:rsidRDefault="00420F30" w:rsidP="00420F30">
      <w:pPr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420F30" w:rsidRPr="00D85B91" w:rsidRDefault="00420F30" w:rsidP="00420F30">
      <w:pPr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  <w:r w:rsidRPr="00D85B91">
        <w:rPr>
          <w:rFonts w:ascii="Times New Roman" w:hAnsi="Times New Roman"/>
          <w:sz w:val="28"/>
          <w:szCs w:val="28"/>
        </w:rPr>
        <w:t xml:space="preserve">  </w:t>
      </w:r>
    </w:p>
    <w:p w:rsidR="00420F30" w:rsidRPr="00787D13" w:rsidRDefault="00420F30" w:rsidP="00420F30">
      <w:pPr>
        <w:spacing w:after="0" w:line="264" w:lineRule="auto"/>
        <w:rPr>
          <w:rFonts w:ascii="Times New Roman" w:hAnsi="Times New Roman"/>
          <w:sz w:val="20"/>
          <w:szCs w:val="20"/>
        </w:rPr>
      </w:pPr>
      <w:r w:rsidRPr="00787D13">
        <w:rPr>
          <w:rFonts w:ascii="Times New Roman" w:hAnsi="Times New Roman"/>
          <w:sz w:val="20"/>
          <w:szCs w:val="20"/>
        </w:rPr>
        <w:t>Исп.Кащеева С.А.</w:t>
      </w:r>
    </w:p>
    <w:p w:rsidR="00420F30" w:rsidRPr="00787D13" w:rsidRDefault="00420F30" w:rsidP="00420F30">
      <w:pPr>
        <w:spacing w:after="0" w:line="264" w:lineRule="auto"/>
        <w:rPr>
          <w:rFonts w:ascii="Times New Roman" w:hAnsi="Times New Roman"/>
          <w:sz w:val="20"/>
          <w:szCs w:val="20"/>
        </w:rPr>
      </w:pPr>
      <w:r w:rsidRPr="00787D13">
        <w:rPr>
          <w:rFonts w:ascii="Times New Roman" w:hAnsi="Times New Roman"/>
          <w:sz w:val="20"/>
          <w:szCs w:val="20"/>
        </w:rPr>
        <w:t>тел.9 18 31</w:t>
      </w:r>
    </w:p>
    <w:p w:rsidR="00420F30" w:rsidRDefault="00420F30" w:rsidP="00420F30">
      <w:pPr>
        <w:jc w:val="right"/>
        <w:rPr>
          <w:rFonts w:ascii="Times New Roman" w:hAnsi="Times New Roman"/>
          <w:sz w:val="20"/>
          <w:szCs w:val="20"/>
        </w:rPr>
      </w:pPr>
      <w:r w:rsidRPr="00787D13">
        <w:rPr>
          <w:rFonts w:ascii="Times New Roman" w:hAnsi="Times New Roman"/>
          <w:sz w:val="20"/>
          <w:szCs w:val="20"/>
        </w:rPr>
        <w:br w:type="page"/>
      </w:r>
      <w:r>
        <w:rPr>
          <w:rFonts w:ascii="Times New Roman" w:hAnsi="Times New Roman"/>
          <w:sz w:val="20"/>
          <w:szCs w:val="20"/>
        </w:rPr>
        <w:lastRenderedPageBreak/>
        <w:t>Приложение</w:t>
      </w:r>
    </w:p>
    <w:p w:rsidR="00420F30" w:rsidRDefault="00420F30" w:rsidP="00420F30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приказу Финансового управления </w:t>
      </w:r>
    </w:p>
    <w:p w:rsidR="00420F30" w:rsidRDefault="00420F30" w:rsidP="00420F30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администрации Клетнянского района</w:t>
      </w:r>
    </w:p>
    <w:p w:rsidR="00420F30" w:rsidRDefault="00420F30" w:rsidP="00420F30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F8115E">
        <w:rPr>
          <w:rFonts w:ascii="Times New Roman" w:hAnsi="Times New Roman"/>
          <w:sz w:val="20"/>
          <w:szCs w:val="20"/>
        </w:rPr>
        <w:t>15</w:t>
      </w:r>
      <w:r w:rsidR="0024179C">
        <w:rPr>
          <w:rFonts w:ascii="Times New Roman" w:hAnsi="Times New Roman"/>
          <w:sz w:val="20"/>
          <w:szCs w:val="20"/>
        </w:rPr>
        <w:t>.11.201</w:t>
      </w:r>
      <w:r w:rsidR="00F8115E">
        <w:rPr>
          <w:rFonts w:ascii="Times New Roman" w:hAnsi="Times New Roman"/>
          <w:sz w:val="20"/>
          <w:szCs w:val="20"/>
        </w:rPr>
        <w:t>8</w:t>
      </w:r>
      <w:r w:rsidR="003B324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года  </w:t>
      </w:r>
      <w:r w:rsidR="00D64962">
        <w:rPr>
          <w:rFonts w:ascii="Times New Roman" w:hAnsi="Times New Roman"/>
          <w:sz w:val="20"/>
          <w:szCs w:val="20"/>
        </w:rPr>
        <w:t>№</w:t>
      </w:r>
      <w:r w:rsidR="00F8115E">
        <w:rPr>
          <w:rFonts w:ascii="Times New Roman" w:hAnsi="Times New Roman"/>
          <w:sz w:val="20"/>
          <w:szCs w:val="20"/>
        </w:rPr>
        <w:t>32</w:t>
      </w:r>
    </w:p>
    <w:p w:rsidR="00420F30" w:rsidRDefault="00420F30" w:rsidP="00420F30">
      <w:pPr>
        <w:jc w:val="right"/>
        <w:rPr>
          <w:rFonts w:ascii="Times New Roman" w:hAnsi="Times New Roman"/>
          <w:sz w:val="20"/>
          <w:szCs w:val="20"/>
        </w:rPr>
      </w:pPr>
    </w:p>
    <w:p w:rsidR="00420F30" w:rsidRPr="00787D13" w:rsidRDefault="00420F30" w:rsidP="00420F30">
      <w:pPr>
        <w:jc w:val="center"/>
        <w:rPr>
          <w:rFonts w:ascii="Times New Roman" w:hAnsi="Times New Roman"/>
          <w:b/>
          <w:sz w:val="24"/>
          <w:szCs w:val="24"/>
        </w:rPr>
      </w:pPr>
      <w:r w:rsidRPr="00787D13">
        <w:rPr>
          <w:rFonts w:ascii="Times New Roman" w:hAnsi="Times New Roman"/>
          <w:b/>
          <w:sz w:val="24"/>
          <w:szCs w:val="24"/>
        </w:rPr>
        <w:t xml:space="preserve">Перечень кодов целей  расходов бюджета </w:t>
      </w:r>
    </w:p>
    <w:p w:rsidR="00420F30" w:rsidRPr="00787D13" w:rsidRDefault="00420F30" w:rsidP="00420F30">
      <w:pPr>
        <w:spacing w:after="0" w:line="264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787D13">
        <w:rPr>
          <w:rFonts w:ascii="Times New Roman" w:hAnsi="Times New Roman"/>
          <w:b/>
          <w:sz w:val="24"/>
          <w:szCs w:val="24"/>
        </w:rPr>
        <w:t>муниципального образования «Клетнянский муниципальный район»,</w:t>
      </w:r>
    </w:p>
    <w:p w:rsidR="00420F30" w:rsidRDefault="00420F30" w:rsidP="00420F30">
      <w:pPr>
        <w:spacing w:after="0" w:line="264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87D13">
        <w:rPr>
          <w:rFonts w:ascii="Times New Roman" w:hAnsi="Times New Roman"/>
          <w:b/>
          <w:sz w:val="24"/>
          <w:szCs w:val="24"/>
        </w:rPr>
        <w:t>предоставляемых</w:t>
      </w:r>
      <w:proofErr w:type="gramEnd"/>
      <w:r w:rsidRPr="00787D13">
        <w:rPr>
          <w:rFonts w:ascii="Times New Roman" w:hAnsi="Times New Roman"/>
          <w:b/>
          <w:sz w:val="24"/>
          <w:szCs w:val="24"/>
        </w:rPr>
        <w:t xml:space="preserve"> на субсидии бюджетным и автономным учреждениям</w:t>
      </w:r>
    </w:p>
    <w:p w:rsidR="00172F27" w:rsidRDefault="00172F27" w:rsidP="00420F30">
      <w:pPr>
        <w:spacing w:after="0" w:line="264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172F27" w:rsidRDefault="00172F27" w:rsidP="00420F30">
      <w:pPr>
        <w:spacing w:after="0" w:line="264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2283"/>
        <w:gridCol w:w="6663"/>
      </w:tblGrid>
      <w:tr w:rsidR="00172F27" w:rsidRPr="00172F27" w:rsidTr="00172F27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27" w:rsidRPr="00172F27" w:rsidRDefault="00172F27" w:rsidP="00172F2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6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27" w:rsidRPr="00172F27" w:rsidRDefault="00172F27" w:rsidP="00172F27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172F27" w:rsidRPr="00172F27" w:rsidTr="00172F27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27" w:rsidRPr="00172F27" w:rsidRDefault="00172F27" w:rsidP="00172F2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color w:val="000000"/>
                <w:sz w:val="24"/>
                <w:szCs w:val="24"/>
              </w:rPr>
              <w:t>85201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27" w:rsidRPr="00172F27" w:rsidRDefault="00172F27" w:rsidP="00172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sz w:val="24"/>
                <w:szCs w:val="24"/>
              </w:rPr>
              <w:t>Субсидии на мероприятия по развитию образования</w:t>
            </w:r>
          </w:p>
        </w:tc>
      </w:tr>
      <w:tr w:rsidR="00172F27" w:rsidRPr="00172F27" w:rsidTr="00172F27">
        <w:trPr>
          <w:trHeight w:val="63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27" w:rsidRPr="00172F27" w:rsidRDefault="00172F27" w:rsidP="00172F2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color w:val="000000"/>
                <w:sz w:val="24"/>
                <w:szCs w:val="24"/>
              </w:rPr>
              <w:t>85202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27" w:rsidRPr="00172F27" w:rsidRDefault="00172F27" w:rsidP="00172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sz w:val="24"/>
                <w:szCs w:val="24"/>
              </w:rPr>
              <w:t>Субсидии на мероприятия по комплексной безопасности муниципальных учреждений</w:t>
            </w:r>
          </w:p>
        </w:tc>
      </w:tr>
      <w:tr w:rsidR="00172F27" w:rsidRPr="00172F27" w:rsidTr="00172F27">
        <w:trPr>
          <w:trHeight w:val="300"/>
        </w:trPr>
        <w:tc>
          <w:tcPr>
            <w:tcW w:w="22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27" w:rsidRPr="00172F27" w:rsidRDefault="00172F27" w:rsidP="00172F2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color w:val="000000"/>
                <w:sz w:val="24"/>
                <w:szCs w:val="24"/>
              </w:rPr>
              <w:t>85204</w:t>
            </w:r>
          </w:p>
        </w:tc>
        <w:tc>
          <w:tcPr>
            <w:tcW w:w="66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27" w:rsidRPr="00172F27" w:rsidRDefault="00172F27" w:rsidP="00172F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на  мероприят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172F27">
              <w:rPr>
                <w:rFonts w:ascii="Times New Roman" w:hAnsi="Times New Roman"/>
                <w:color w:val="000000"/>
                <w:sz w:val="24"/>
                <w:szCs w:val="24"/>
              </w:rPr>
              <w:t>я по проведению оздоровительной кампании детей</w:t>
            </w:r>
          </w:p>
        </w:tc>
      </w:tr>
      <w:tr w:rsidR="00172F27" w:rsidRPr="00172F27" w:rsidTr="00172F27">
        <w:trPr>
          <w:trHeight w:val="300"/>
        </w:trPr>
        <w:tc>
          <w:tcPr>
            <w:tcW w:w="2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27" w:rsidRPr="00172F27" w:rsidRDefault="00172F27" w:rsidP="00172F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F27" w:rsidRPr="00172F27" w:rsidRDefault="00172F27" w:rsidP="00172F2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D2726" w:rsidRPr="00172F27" w:rsidTr="00172F27">
        <w:trPr>
          <w:trHeight w:val="30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26" w:rsidRPr="006500AC" w:rsidRDefault="00ED2726" w:rsidP="006500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500AC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85206</w:t>
            </w:r>
          </w:p>
          <w:p w:rsidR="00ED2726" w:rsidRPr="006500AC" w:rsidRDefault="00ED2726" w:rsidP="006500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726" w:rsidRPr="006500AC" w:rsidRDefault="00ED2726" w:rsidP="006500AC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500AC">
              <w:rPr>
                <w:rFonts w:ascii="Times New Roman" w:hAnsi="Times New Roman"/>
                <w:sz w:val="24"/>
                <w:szCs w:val="24"/>
              </w:rPr>
              <w:t>Субсидия на отдельные мероприятия по развитию спорта</w:t>
            </w:r>
          </w:p>
          <w:p w:rsidR="00ED2726" w:rsidRPr="006500AC" w:rsidRDefault="00ED2726" w:rsidP="006500AC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2F27" w:rsidRPr="00172F27" w:rsidTr="00172F2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27" w:rsidRPr="00172F27" w:rsidRDefault="00172F27" w:rsidP="00172F2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color w:val="000000"/>
                <w:sz w:val="24"/>
                <w:szCs w:val="24"/>
              </w:rPr>
              <w:t>85101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27" w:rsidRPr="00172F27" w:rsidRDefault="00172F27" w:rsidP="00172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sz w:val="24"/>
                <w:szCs w:val="24"/>
              </w:rPr>
              <w:t>Субсидии на мероприятия по развитию культуры</w:t>
            </w:r>
          </w:p>
        </w:tc>
      </w:tr>
      <w:tr w:rsidR="00172F27" w:rsidRPr="00172F27" w:rsidTr="00172F27">
        <w:trPr>
          <w:trHeight w:val="1890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27" w:rsidRPr="00172F27" w:rsidRDefault="00172F27" w:rsidP="00172F2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color w:val="000000"/>
                <w:sz w:val="24"/>
                <w:szCs w:val="24"/>
              </w:rPr>
              <w:t>85102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27" w:rsidRPr="00172F27" w:rsidRDefault="00172F27" w:rsidP="00172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sz w:val="24"/>
                <w:szCs w:val="24"/>
              </w:rPr>
              <w:t xml:space="preserve">Субсидии </w:t>
            </w:r>
            <w:proofErr w:type="gramStart"/>
            <w:r w:rsidRPr="00172F27">
              <w:rPr>
                <w:rFonts w:ascii="Times New Roman" w:hAnsi="Times New Roman"/>
                <w:sz w:val="24"/>
                <w:szCs w:val="24"/>
              </w:rPr>
              <w:t>на реализацию  переданных полномочий по решению отдельных вопросов местного значения поселений в соответствии с заключенными соглашениями по созданию</w:t>
            </w:r>
            <w:proofErr w:type="gramEnd"/>
            <w:r w:rsidRPr="00172F27">
              <w:rPr>
                <w:rFonts w:ascii="Times New Roman" w:hAnsi="Times New Roman"/>
                <w:sz w:val="24"/>
                <w:szCs w:val="24"/>
              </w:rPr>
              <w:t xml:space="preserve"> условий для организации досуга и обеспечения жителей поселений услугами организаций культуры </w:t>
            </w:r>
          </w:p>
        </w:tc>
      </w:tr>
      <w:tr w:rsidR="00172F27" w:rsidRPr="00172F27" w:rsidTr="00172F27">
        <w:trPr>
          <w:trHeight w:val="94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27" w:rsidRPr="00172F27" w:rsidRDefault="00172F27" w:rsidP="00172F2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color w:val="000000"/>
                <w:sz w:val="24"/>
                <w:szCs w:val="24"/>
              </w:rPr>
              <w:t>85103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27" w:rsidRPr="00172F27" w:rsidRDefault="00172F27" w:rsidP="00172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sz w:val="24"/>
                <w:szCs w:val="24"/>
              </w:rPr>
              <w:t>Субсидии на многофункциональные центры предоставления государственных и муниципальных услуг</w:t>
            </w:r>
          </w:p>
        </w:tc>
      </w:tr>
      <w:tr w:rsidR="00172F27" w:rsidRPr="00172F27" w:rsidTr="00172F27">
        <w:trPr>
          <w:trHeight w:val="315"/>
        </w:trPr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F27" w:rsidRPr="00172F27" w:rsidRDefault="00172F27" w:rsidP="00172F27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color w:val="000000"/>
                <w:sz w:val="24"/>
                <w:szCs w:val="24"/>
              </w:rPr>
              <w:t>85104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2F27" w:rsidRPr="00172F27" w:rsidRDefault="00172F27" w:rsidP="00172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72F27">
              <w:rPr>
                <w:rFonts w:ascii="Times New Roman" w:hAnsi="Times New Roman"/>
                <w:sz w:val="24"/>
                <w:szCs w:val="24"/>
              </w:rPr>
              <w:t>Субсидии на библиотеки</w:t>
            </w:r>
          </w:p>
        </w:tc>
      </w:tr>
    </w:tbl>
    <w:p w:rsidR="00172F27" w:rsidRDefault="00172F27" w:rsidP="00420F30">
      <w:pPr>
        <w:spacing w:after="0" w:line="264" w:lineRule="auto"/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sectPr w:rsidR="00172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30"/>
    <w:rsid w:val="00072734"/>
    <w:rsid w:val="000B6898"/>
    <w:rsid w:val="00172F27"/>
    <w:rsid w:val="0024179C"/>
    <w:rsid w:val="00265291"/>
    <w:rsid w:val="002E5084"/>
    <w:rsid w:val="00317524"/>
    <w:rsid w:val="00335C3E"/>
    <w:rsid w:val="003B3245"/>
    <w:rsid w:val="003E36C0"/>
    <w:rsid w:val="00420F30"/>
    <w:rsid w:val="0047419A"/>
    <w:rsid w:val="0059127B"/>
    <w:rsid w:val="005F317C"/>
    <w:rsid w:val="006429FF"/>
    <w:rsid w:val="006500AC"/>
    <w:rsid w:val="00650A95"/>
    <w:rsid w:val="006F2F08"/>
    <w:rsid w:val="00850D62"/>
    <w:rsid w:val="008D3A36"/>
    <w:rsid w:val="00A72285"/>
    <w:rsid w:val="00B43C54"/>
    <w:rsid w:val="00BC4045"/>
    <w:rsid w:val="00CC1C66"/>
    <w:rsid w:val="00CE3DBD"/>
    <w:rsid w:val="00D55E24"/>
    <w:rsid w:val="00D64962"/>
    <w:rsid w:val="00DC3838"/>
    <w:rsid w:val="00ED2726"/>
    <w:rsid w:val="00F029D1"/>
    <w:rsid w:val="00F8115E"/>
    <w:rsid w:val="00F857D8"/>
    <w:rsid w:val="00F87658"/>
    <w:rsid w:val="00FE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30"/>
    <w:pPr>
      <w:spacing w:after="8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20F30"/>
    <w:pPr>
      <w:keepNext/>
      <w:spacing w:after="0"/>
      <w:jc w:val="center"/>
      <w:outlineLvl w:val="1"/>
    </w:pPr>
    <w:rPr>
      <w:rFonts w:ascii="Times New Roman" w:hAnsi="Times New Roman"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20F30"/>
    <w:pPr>
      <w:keepNext/>
      <w:spacing w:after="0"/>
      <w:jc w:val="center"/>
      <w:outlineLvl w:val="2"/>
    </w:pPr>
    <w:rPr>
      <w:rFonts w:ascii="Times New Roman" w:hAnsi="Times New Roman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20F30"/>
    <w:pPr>
      <w:keepNext/>
      <w:spacing w:after="0"/>
      <w:jc w:val="center"/>
      <w:outlineLvl w:val="3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0F3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20F3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20F3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nhideWhenUsed/>
    <w:rsid w:val="00420F30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420F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420F3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2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3C54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C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41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30"/>
    <w:pPr>
      <w:spacing w:after="8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20F30"/>
    <w:pPr>
      <w:keepNext/>
      <w:spacing w:after="0"/>
      <w:jc w:val="center"/>
      <w:outlineLvl w:val="1"/>
    </w:pPr>
    <w:rPr>
      <w:rFonts w:ascii="Times New Roman" w:hAnsi="Times New Roman"/>
      <w:sz w:val="3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20F30"/>
    <w:pPr>
      <w:keepNext/>
      <w:spacing w:after="0"/>
      <w:jc w:val="center"/>
      <w:outlineLvl w:val="2"/>
    </w:pPr>
    <w:rPr>
      <w:rFonts w:ascii="Times New Roman" w:hAnsi="Times New Roman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20F30"/>
    <w:pPr>
      <w:keepNext/>
      <w:spacing w:after="0"/>
      <w:jc w:val="center"/>
      <w:outlineLvl w:val="3"/>
    </w:pPr>
    <w:rPr>
      <w:rFonts w:ascii="Times New Roman" w:hAnsi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20F3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20F3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20F3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unhideWhenUsed/>
    <w:rsid w:val="00420F30"/>
    <w:pPr>
      <w:spacing w:after="0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420F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420F30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420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3C54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3C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741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28</cp:revision>
  <cp:lastPrinted>2018-11-20T09:31:00Z</cp:lastPrinted>
  <dcterms:created xsi:type="dcterms:W3CDTF">2012-12-24T07:18:00Z</dcterms:created>
  <dcterms:modified xsi:type="dcterms:W3CDTF">2019-03-19T14:12:00Z</dcterms:modified>
</cp:coreProperties>
</file>