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7E18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E188B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21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</w:t>
      </w:r>
      <w:r w:rsidR="007E188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112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E188B">
        <w:rPr>
          <w:rFonts w:ascii="Times New Roman" w:eastAsia="Times New Roman" w:hAnsi="Times New Roman"/>
          <w:sz w:val="28"/>
          <w:szCs w:val="28"/>
          <w:lang w:eastAsia="ru-RU"/>
        </w:rPr>
        <w:t>897</w:t>
      </w:r>
    </w:p>
    <w:p w:rsidR="0094558B" w:rsidRPr="007E188B" w:rsidRDefault="007E188B" w:rsidP="007E1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88B">
        <w:rPr>
          <w:rFonts w:ascii="Times New Roman" w:eastAsia="Times New Roman" w:hAnsi="Times New Roman"/>
          <w:sz w:val="28"/>
          <w:szCs w:val="28"/>
          <w:lang w:eastAsia="ru-RU"/>
        </w:rPr>
        <w:t xml:space="preserve">(с изменениями от </w:t>
      </w:r>
      <w:r w:rsidRPr="007E188B">
        <w:rPr>
          <w:rFonts w:ascii="Times New Roman" w:hAnsi="Times New Roman"/>
          <w:sz w:val="28"/>
          <w:szCs w:val="28"/>
        </w:rPr>
        <w:t>17.04.15г.№332/1, от 19.06.15г.№522, от 23.10.15г.№885, от 31.12.15г.№1187, от 31.12.15г.№1201, от 31.03.16г.№247, от 30.08.16г.№672, от 23 д</w:t>
      </w:r>
      <w:r w:rsidRPr="007E188B">
        <w:rPr>
          <w:rFonts w:ascii="Times New Roman" w:hAnsi="Times New Roman"/>
          <w:sz w:val="28"/>
          <w:szCs w:val="28"/>
        </w:rPr>
        <w:t>е</w:t>
      </w:r>
      <w:r w:rsidRPr="007E188B">
        <w:rPr>
          <w:rFonts w:ascii="Times New Roman" w:hAnsi="Times New Roman"/>
          <w:sz w:val="28"/>
          <w:szCs w:val="28"/>
        </w:rPr>
        <w:t>кабря 2016г.№977</w:t>
      </w:r>
      <w:r>
        <w:rPr>
          <w:rFonts w:ascii="Times New Roman" w:hAnsi="Times New Roman"/>
          <w:sz w:val="28"/>
          <w:szCs w:val="28"/>
        </w:rPr>
        <w:t>, от 27 декабря 2016г.№987)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32"/>
      <w:bookmarkEnd w:id="0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НАЯ ПРОГРАММА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муниципальными финансами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Клетнянский</w:t>
      </w:r>
      <w:proofErr w:type="spellEnd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</w:t>
      </w:r>
      <w:bookmarkStart w:id="1" w:name="_GoBack"/>
      <w:bookmarkEnd w:id="1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н"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на 2015-201</w:t>
      </w:r>
      <w:r w:rsidR="006A30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41"/>
      <w:bookmarkEnd w:id="2"/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ной программы</w:t>
      </w:r>
    </w:p>
    <w:p w:rsidR="0021124F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Управление муниципальными финансами</w:t>
      </w:r>
    </w:p>
    <w:p w:rsidR="0021124F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"</w:t>
      </w:r>
      <w:proofErr w:type="spellStart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Клетнянский</w:t>
      </w:r>
      <w:proofErr w:type="spellEnd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район" 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на 2015-201</w:t>
      </w:r>
      <w:r w:rsidR="006A30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7"/>
        <w:gridCol w:w="5664"/>
      </w:tblGrid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Par354"/>
            <w:bookmarkEnd w:id="3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</w:tcPr>
          <w:p w:rsidR="0094558B" w:rsidRPr="00770978" w:rsidRDefault="0094558B" w:rsidP="006A30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муниципальными финансами муниципального образования "</w:t>
            </w:r>
            <w:proofErr w:type="spellStart"/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Клетнянский</w:t>
            </w:r>
            <w:proofErr w:type="spellEnd"/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район" на 2015-201</w:t>
            </w:r>
            <w:r w:rsidR="006A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  <w:vAlign w:val="center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21124F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21124F" w:rsidRPr="00770978" w:rsidRDefault="0021124F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812" w:type="pct"/>
          </w:tcPr>
          <w:p w:rsidR="0021124F" w:rsidRPr="00770978" w:rsidRDefault="0021124F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94558B" w:rsidRDefault="0021124F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беспечение долгосрочной сбалансирова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н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 xml:space="preserve">ности и устойчивости бюджетной системы, повышение качества управления 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и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паль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 xml:space="preserve">ными финансами </w:t>
            </w:r>
            <w:proofErr w:type="spellStart"/>
            <w:r w:rsidR="0094558B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="0094558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94558B" w:rsidRPr="00770978" w:rsidRDefault="0094558B" w:rsidP="003405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обеспечение финансовой устойчивости бю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жетной системы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путем проведения сбалансированной финансовой политики;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внедрение современных методов и технол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гий управления муниципальными финанс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ми;</w:t>
            </w:r>
          </w:p>
          <w:p w:rsidR="0094558B" w:rsidRDefault="0094558B" w:rsidP="0021124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ственного управления муниципальными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нансами</w:t>
            </w:r>
          </w:p>
          <w:p w:rsidR="0021124F" w:rsidRPr="00770978" w:rsidRDefault="0021124F" w:rsidP="0021124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  <w:vAlign w:val="center"/>
          </w:tcPr>
          <w:p w:rsidR="0094558B" w:rsidRPr="00770978" w:rsidRDefault="0094558B" w:rsidP="006A30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A309C">
              <w:rPr>
                <w:rFonts w:ascii="Times New Roman" w:hAnsi="Times New Roman"/>
                <w:sz w:val="28"/>
                <w:szCs w:val="28"/>
              </w:rPr>
              <w:t>9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94558B" w:rsidRPr="00770978" w:rsidTr="0094558B">
        <w:trPr>
          <w:trHeight w:val="694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</w:tcPr>
          <w:p w:rsidR="000D4A38" w:rsidRPr="004953BF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2015 год – 21 </w:t>
            </w:r>
            <w:r w:rsidR="00EB3FF1">
              <w:rPr>
                <w:rFonts w:ascii="Times New Roman" w:eastAsiaTheme="minorHAnsi" w:hAnsi="Times New Roman"/>
                <w:sz w:val="28"/>
                <w:szCs w:val="28"/>
              </w:rPr>
              <w:t>350 957,25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рубля, 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в том числе за счет средств, поступающих из </w:t>
            </w:r>
            <w:r w:rsidR="000D4A38"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областного бюджета 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  <w:r w:rsidR="00EB3FF1">
              <w:rPr>
                <w:rFonts w:ascii="Times New Roman" w:eastAsiaTheme="minorHAnsi" w:hAnsi="Times New Roman"/>
                <w:sz w:val="28"/>
                <w:szCs w:val="28"/>
              </w:rPr>
              <w:t> 607 281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>,00 рублей;</w:t>
            </w:r>
          </w:p>
          <w:p w:rsidR="0094558B" w:rsidRDefault="0094558B" w:rsidP="007D0B8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2016 год – </w:t>
            </w:r>
            <w:r w:rsidR="0017589F" w:rsidRPr="0017589F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>31 042 250</w:t>
            </w:r>
            <w:r w:rsidR="001425C2" w:rsidRPr="0017589F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>,82</w:t>
            </w:r>
            <w:r w:rsidR="001425C2">
              <w:rPr>
                <w:rFonts w:ascii="Times New Roman" w:eastAsiaTheme="minorHAnsi" w:hAnsi="Times New Roman"/>
                <w:sz w:val="28"/>
                <w:szCs w:val="28"/>
              </w:rPr>
              <w:t xml:space="preserve"> рублей,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в том числе за счет средств, поступающих из областного бюджета </w:t>
            </w:r>
            <w:r w:rsidR="0017589F" w:rsidRPr="0017589F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>18 301 839</w:t>
            </w:r>
            <w:r w:rsidR="004953BF" w:rsidRPr="0017589F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>,00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рублей</w:t>
            </w:r>
            <w:r w:rsidR="006A309C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6A309C" w:rsidRDefault="006A309C" w:rsidP="006A30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17 602 133,00 рублей,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в том числе за счет средств, поступающих из областного бюджета 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 567 803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,00 рублей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6A309C" w:rsidRDefault="006A309C" w:rsidP="006A30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18 261 033,00 рублей,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в том числе за счет средств, поступающих из областного бюджета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1 567 803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,00 рублей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6A309C" w:rsidRPr="00770978" w:rsidRDefault="006A309C" w:rsidP="006A30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18 534 233 рублей,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в том числе за счет средств, поступающих из областного бюджета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1 567 803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,00 рублей</w:t>
            </w:r>
          </w:p>
        </w:tc>
      </w:tr>
      <w:tr w:rsidR="0094558B" w:rsidRPr="00770978" w:rsidTr="0094558B">
        <w:trPr>
          <w:trHeight w:val="1828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2812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показатели результативности и эффективн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сти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программы, а также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 приведены в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ложении № 1 к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программе</w:t>
            </w:r>
          </w:p>
        </w:tc>
      </w:tr>
    </w:tbl>
    <w:p w:rsidR="0094558B" w:rsidRPr="00770978" w:rsidRDefault="0094558B" w:rsidP="00945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411"/>
      <w:bookmarkEnd w:id="4"/>
    </w:p>
    <w:p w:rsidR="0094558B" w:rsidRPr="00770978" w:rsidRDefault="0094558B" w:rsidP="0094558B">
      <w:pPr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br w:type="page"/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lastRenderedPageBreak/>
        <w:t>1. Характеристика текущего состояния системы управления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За </w:t>
      </w:r>
      <w:r w:rsidR="006A309C" w:rsidRPr="006A309C">
        <w:rPr>
          <w:rFonts w:ascii="Times New Roman" w:hAnsi="Times New Roman"/>
          <w:color w:val="0033CC"/>
          <w:sz w:val="28"/>
          <w:szCs w:val="28"/>
        </w:rPr>
        <w:t>время реализации муниципальной программы</w:t>
      </w:r>
      <w:r w:rsidR="006A309C">
        <w:rPr>
          <w:rFonts w:ascii="Times New Roman" w:hAnsi="Times New Roman"/>
          <w:sz w:val="28"/>
          <w:szCs w:val="28"/>
        </w:rPr>
        <w:t xml:space="preserve"> </w:t>
      </w:r>
      <w:r w:rsidRPr="006A309C">
        <w:rPr>
          <w:rFonts w:ascii="Times New Roman" w:hAnsi="Times New Roman"/>
          <w:sz w:val="28"/>
          <w:szCs w:val="28"/>
        </w:rPr>
        <w:t>в сфере</w:t>
      </w:r>
      <w:r>
        <w:rPr>
          <w:rFonts w:ascii="Times New Roman" w:hAnsi="Times New Roman"/>
          <w:sz w:val="28"/>
          <w:szCs w:val="28"/>
        </w:rPr>
        <w:t xml:space="preserve"> управления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были достигнуты существенные позитивные изменения.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1. С целью обеспечения финансовой устойчивости бюджетной системы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осуществлялись мероприятия по повышению собираемости доходов от налогов и сборов и неналоговых доходов, развитию налоговой базы, ограничению роста дефицита бюджета, поддержанию объема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на безопасном для р</w:t>
      </w:r>
      <w:r>
        <w:rPr>
          <w:rFonts w:ascii="Times New Roman" w:hAnsi="Times New Roman"/>
          <w:sz w:val="28"/>
          <w:szCs w:val="28"/>
        </w:rPr>
        <w:t>ай</w:t>
      </w:r>
      <w:r w:rsidRPr="00770978">
        <w:rPr>
          <w:rFonts w:ascii="Times New Roman" w:hAnsi="Times New Roman"/>
          <w:sz w:val="28"/>
          <w:szCs w:val="28"/>
        </w:rPr>
        <w:t xml:space="preserve">она уровне. </w:t>
      </w:r>
      <w:r>
        <w:rPr>
          <w:rFonts w:ascii="Times New Roman" w:hAnsi="Times New Roman"/>
          <w:sz w:val="28"/>
          <w:szCs w:val="28"/>
        </w:rPr>
        <w:t>П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водилась политика поддержания сбалансированности местных бюджетов.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2. Осуществлен переход на формирование "программного" бюджета по при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 xml:space="preserve">ципу "скользящей трехлетки" с распределением ассигнований бюджета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района </w:t>
      </w:r>
      <w:r w:rsidRPr="00770978"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программами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. Взамен долгосрочных и ведомственных целевых программ были разработаны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</w:t>
      </w:r>
      <w:r w:rsidRPr="00770978">
        <w:rPr>
          <w:rFonts w:ascii="Times New Roman" w:hAnsi="Times New Roman"/>
          <w:sz w:val="28"/>
          <w:szCs w:val="28"/>
        </w:rPr>
        <w:t xml:space="preserve">ные программы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охватывающие более 9</w:t>
      </w:r>
      <w:r>
        <w:rPr>
          <w:rFonts w:ascii="Times New Roman" w:hAnsi="Times New Roman"/>
          <w:sz w:val="28"/>
          <w:szCs w:val="28"/>
        </w:rPr>
        <w:t>9</w:t>
      </w:r>
      <w:r w:rsidRPr="00770978">
        <w:rPr>
          <w:rFonts w:ascii="Times New Roman" w:hAnsi="Times New Roman"/>
          <w:sz w:val="28"/>
          <w:szCs w:val="28"/>
        </w:rPr>
        <w:t>% расх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3. Сформирована нормативная база и обеспечено практическое внедрение н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вых форм оказания и финансового обеспечения оказания муниципальных услуг.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Вместе с тем отдельные задачи, решение которых необходимо для модерн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 xml:space="preserve">зации системы 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остаются нереализованными.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1) Бюджетное планирование остается слабо увязанным со стратегическим планированием.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 настоящее время в Российской Федерации отсутствует единый подход к государственному стратегическому планированию, обеспечению иерархии стр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тегических документов, а также процедуры обеспечения их координации, сопо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чиненности и взаимной непротиворечивости. Решение указанной задачи предп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лагается осуществить в рамках реализации федерального закона "О государстве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>ном стратегическом планировании".</w:t>
      </w:r>
    </w:p>
    <w:p w:rsidR="0094558B" w:rsidRPr="00BF1C85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t xml:space="preserve">Постановлением администрации </w:t>
      </w:r>
      <w:proofErr w:type="spellStart"/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t>Клетнянского</w:t>
      </w:r>
      <w:proofErr w:type="spellEnd"/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t xml:space="preserve"> района от 30.01.2012г. №38 утверждена концепция комплексного соци</w:t>
      </w:r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ально-экономического развития </w:t>
      </w:r>
      <w:proofErr w:type="spellStart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Клетня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ского</w:t>
      </w:r>
      <w:proofErr w:type="spellEnd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 района на период до 2025 года</w:t>
      </w:r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 xml:space="preserve">. Решением </w:t>
      </w:r>
      <w:proofErr w:type="spellStart"/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>Клетнянского</w:t>
      </w:r>
      <w:proofErr w:type="spellEnd"/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 xml:space="preserve"> районного Совета народных депутатов от 19.08.10г. № 9-2 утверждена «Программа социально-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экономического развития </w:t>
      </w:r>
      <w:proofErr w:type="spellStart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Клетнянского</w:t>
      </w:r>
      <w:proofErr w:type="spellEnd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 района (2010-2014 годы)». Оба указанных до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softHyphen/>
        <w:t xml:space="preserve">кумента разработаны без учета реальных возможностей бюджета муниципального района </w:t>
      </w:r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 xml:space="preserve">и новых задач, поставленных перед органами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местного самоуправления </w:t>
      </w:r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>в 2012 - 2013 годах на среднесрочную перспективу</w:t>
      </w:r>
      <w:r w:rsidRPr="00BF1C85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2) Главные распорядители и получатели бюджетных средств, муниципальные учреждения осуществляют финансово-экономическое планирование, не уделяя должного внимания обоснованности и достижимости планируемых показателей результативности осуществляемых расходов.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Существующая ситуация является следствием сложившейся годами прак</w:t>
      </w:r>
      <w:r>
        <w:rPr>
          <w:rFonts w:ascii="Times New Roman" w:hAnsi="Times New Roman"/>
          <w:sz w:val="28"/>
          <w:szCs w:val="28"/>
        </w:rPr>
        <w:t>тики сметного финансирования муниципаль</w:t>
      </w:r>
      <w:r w:rsidRPr="00770978">
        <w:rPr>
          <w:rFonts w:ascii="Times New Roman" w:hAnsi="Times New Roman"/>
          <w:sz w:val="28"/>
          <w:szCs w:val="28"/>
        </w:rPr>
        <w:t xml:space="preserve">ных учреждений, органов </w:t>
      </w:r>
      <w:r>
        <w:rPr>
          <w:rFonts w:ascii="Times New Roman" w:hAnsi="Times New Roman"/>
          <w:sz w:val="28"/>
          <w:szCs w:val="28"/>
        </w:rPr>
        <w:t>местного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управления</w:t>
      </w:r>
      <w:r w:rsidRPr="00770978">
        <w:rPr>
          <w:rFonts w:ascii="Times New Roman" w:hAnsi="Times New Roman"/>
          <w:sz w:val="28"/>
          <w:szCs w:val="28"/>
        </w:rPr>
        <w:t xml:space="preserve"> вне зависимости от фактически достигнутых результатов. Финансово-</w:t>
      </w:r>
      <w:r w:rsidRPr="00770978">
        <w:rPr>
          <w:rFonts w:ascii="Times New Roman" w:hAnsi="Times New Roman"/>
          <w:sz w:val="28"/>
          <w:szCs w:val="28"/>
        </w:rPr>
        <w:lastRenderedPageBreak/>
        <w:t xml:space="preserve">экономическое планирование результатов, осуществляемое в настоящее время преимущественно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реализуется с недостато</w:t>
      </w:r>
      <w:r w:rsidRPr="00770978">
        <w:rPr>
          <w:rFonts w:ascii="Times New Roman" w:hAnsi="Times New Roman"/>
          <w:sz w:val="28"/>
          <w:szCs w:val="28"/>
        </w:rPr>
        <w:t>ч</w:t>
      </w:r>
      <w:r w:rsidRPr="00770978">
        <w:rPr>
          <w:rFonts w:ascii="Times New Roman" w:hAnsi="Times New Roman"/>
          <w:sz w:val="28"/>
          <w:szCs w:val="28"/>
        </w:rPr>
        <w:t>ной степенью обоснованности и достоверности, большая часть программ по мере реализации подвергается неоднократным корректировкам в части распределения ассигнований между отдельными мероприятиями и целевых значений показат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лей (индикаторов).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3) Ограниченность практики использования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 в к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честве основного инструмента для достижения целей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политики и основы для бюджетного планирования.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Указанная проблема в значительной части вызвана отсутствием нормативно закрепленного статуса государственных и муниципальных программ. </w:t>
      </w:r>
      <w:proofErr w:type="gramStart"/>
      <w:r w:rsidRPr="00770978">
        <w:rPr>
          <w:rFonts w:ascii="Times New Roman" w:hAnsi="Times New Roman"/>
          <w:sz w:val="28"/>
          <w:szCs w:val="28"/>
        </w:rPr>
        <w:t>Соотве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 xml:space="preserve">ствующие изменения в Бюджетный </w:t>
      </w:r>
      <w:hyperlink r:id="rId9" w:history="1">
        <w:r w:rsidRPr="00770978">
          <w:rPr>
            <w:rStyle w:val="a6"/>
            <w:rFonts w:ascii="Times New Roman" w:hAnsi="Times New Roman"/>
            <w:color w:val="auto"/>
            <w:sz w:val="28"/>
            <w:szCs w:val="28"/>
          </w:rPr>
          <w:t>кодекс</w:t>
        </w:r>
      </w:hyperlink>
      <w:r w:rsidRPr="00770978">
        <w:rPr>
          <w:rFonts w:ascii="Times New Roman" w:hAnsi="Times New Roman"/>
          <w:sz w:val="28"/>
          <w:szCs w:val="28"/>
        </w:rPr>
        <w:t xml:space="preserve"> Российской Федерации, внесенные на рассмотрение Государственной Думы в 2010 году, были приняты лишь в апреле 2013 года (Федеральный </w:t>
      </w:r>
      <w:hyperlink r:id="rId10" w:history="1">
        <w:r w:rsidRPr="00770978">
          <w:rPr>
            <w:rStyle w:val="a6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Pr="00770978">
        <w:rPr>
          <w:rFonts w:ascii="Times New Roman" w:hAnsi="Times New Roman"/>
          <w:sz w:val="28"/>
          <w:szCs w:val="28"/>
        </w:rPr>
        <w:t xml:space="preserve"> от 7 мая 2013 года N 104-ФЗ "О внесении измен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ний в Бюджетный кодекс Российской Федерации и отдельные законодательные акты Российской Федерации в связи с совершенствованием бюджетного проце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са").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Окончательный подход к формированию "программной" классификации расходов также был сформирован лишь во II квартале 2013 года (</w:t>
      </w:r>
      <w:hyperlink r:id="rId11" w:history="1">
        <w:r w:rsidRPr="00770978">
          <w:rPr>
            <w:rStyle w:val="a6"/>
            <w:rFonts w:ascii="Times New Roman" w:hAnsi="Times New Roman"/>
            <w:color w:val="auto"/>
            <w:sz w:val="28"/>
            <w:szCs w:val="28"/>
          </w:rPr>
          <w:t>Приказ</w:t>
        </w:r>
      </w:hyperlink>
      <w:r w:rsidRPr="00770978">
        <w:rPr>
          <w:rFonts w:ascii="Times New Roman" w:hAnsi="Times New Roman"/>
          <w:sz w:val="28"/>
          <w:szCs w:val="28"/>
        </w:rPr>
        <w:t xml:space="preserve"> Минф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на России от 1 июля 2013 года N 65н).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4) Сохранение условий для неоправданного увеличения бюджетных расходов при низкой мотивации органов местного самоуправления к формированию при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ритетов и оптимизации бюджетных расходов.</w:t>
      </w:r>
    </w:p>
    <w:p w:rsidR="0094558B" w:rsidRPr="00F44FA0" w:rsidRDefault="0094558B" w:rsidP="0094558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Несмотря на значительное сокращение сети бюджетных учреждений, сокращ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е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ния количества юридических лиц,  доля неэффективных расходов консолидированн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о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го бюджета района сохраняется на высоком уровне. Бюджетной сфере района треб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у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ются струк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softHyphen/>
      </w:r>
      <w:r w:rsidRPr="00F44FA0">
        <w:rPr>
          <w:rFonts w:ascii="Times New Roman" w:hAnsi="Times New Roman"/>
          <w:color w:val="000000"/>
          <w:spacing w:val="-1"/>
          <w:sz w:val="28"/>
          <w:szCs w:val="26"/>
        </w:rPr>
        <w:t>турные реформы</w:t>
      </w:r>
      <w:r w:rsidRPr="00F44FA0">
        <w:rPr>
          <w:rFonts w:ascii="Times New Roman" w:hAnsi="Times New Roman"/>
          <w:color w:val="000000"/>
          <w:spacing w:val="-5"/>
          <w:sz w:val="28"/>
          <w:szCs w:val="26"/>
        </w:rPr>
        <w:t xml:space="preserve">. Действующая структура </w:t>
      </w:r>
      <w:r w:rsidRPr="00F44FA0">
        <w:rPr>
          <w:rFonts w:ascii="Times New Roman" w:hAnsi="Times New Roman"/>
          <w:color w:val="000000"/>
          <w:spacing w:val="-4"/>
          <w:sz w:val="28"/>
          <w:szCs w:val="26"/>
        </w:rPr>
        <w:t>бюджетной сети и штатов р</w:t>
      </w:r>
      <w:r w:rsidRPr="00F44FA0">
        <w:rPr>
          <w:rFonts w:ascii="Times New Roman" w:hAnsi="Times New Roman"/>
          <w:color w:val="000000"/>
          <w:spacing w:val="-4"/>
          <w:sz w:val="28"/>
          <w:szCs w:val="26"/>
        </w:rPr>
        <w:t>а</w:t>
      </w:r>
      <w:r w:rsidRPr="00F44FA0">
        <w:rPr>
          <w:rFonts w:ascii="Times New Roman" w:hAnsi="Times New Roman"/>
          <w:color w:val="000000"/>
          <w:spacing w:val="-4"/>
          <w:sz w:val="28"/>
          <w:szCs w:val="26"/>
        </w:rPr>
        <w:t xml:space="preserve">ботников учреждений недостаточно эффективна </w:t>
      </w:r>
      <w:r w:rsidRPr="00F44FA0">
        <w:rPr>
          <w:rFonts w:ascii="Times New Roman" w:hAnsi="Times New Roman"/>
          <w:color w:val="000000"/>
          <w:sz w:val="28"/>
          <w:szCs w:val="26"/>
        </w:rPr>
        <w:t xml:space="preserve">и </w:t>
      </w:r>
      <w:proofErr w:type="spellStart"/>
      <w:r w:rsidRPr="00F44FA0">
        <w:rPr>
          <w:rFonts w:ascii="Times New Roman" w:hAnsi="Times New Roman"/>
          <w:color w:val="000000"/>
          <w:sz w:val="28"/>
          <w:szCs w:val="26"/>
        </w:rPr>
        <w:t>затратна</w:t>
      </w:r>
      <w:proofErr w:type="spellEnd"/>
      <w:r w:rsidRPr="00F44FA0">
        <w:rPr>
          <w:rFonts w:ascii="Times New Roman" w:hAnsi="Times New Roman"/>
          <w:color w:val="000000"/>
          <w:sz w:val="28"/>
          <w:szCs w:val="26"/>
        </w:rPr>
        <w:t xml:space="preserve"> для бюджетов всех уровней.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 условиях необходимости реализации "майских" указов Президента Росси</w:t>
      </w:r>
      <w:r w:rsidRPr="00770978">
        <w:rPr>
          <w:rFonts w:ascii="Times New Roman" w:hAnsi="Times New Roman"/>
          <w:sz w:val="28"/>
          <w:szCs w:val="28"/>
        </w:rPr>
        <w:t>й</w:t>
      </w:r>
      <w:r w:rsidRPr="00770978">
        <w:rPr>
          <w:rFonts w:ascii="Times New Roman" w:hAnsi="Times New Roman"/>
          <w:sz w:val="28"/>
          <w:szCs w:val="28"/>
        </w:rPr>
        <w:t>ской Федерации требуется объективная оценка финансовых возможностей 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жета и концентрация финансовых ресурсов на приоритетных направлениях соц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ально-экономического развития р</w:t>
      </w:r>
      <w:r>
        <w:rPr>
          <w:rFonts w:ascii="Times New Roman" w:hAnsi="Times New Roman"/>
          <w:sz w:val="28"/>
          <w:szCs w:val="28"/>
        </w:rPr>
        <w:t>ай</w:t>
      </w:r>
      <w:r w:rsidRPr="00770978">
        <w:rPr>
          <w:rFonts w:ascii="Times New Roman" w:hAnsi="Times New Roman"/>
          <w:sz w:val="28"/>
          <w:szCs w:val="28"/>
        </w:rPr>
        <w:t>она.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5) Недостаточно увязанным с бюджетным процессом остается применение инструментов бюджетирования, </w:t>
      </w:r>
      <w:proofErr w:type="gramStart"/>
      <w:r w:rsidRPr="00770978">
        <w:rPr>
          <w:rFonts w:ascii="Times New Roman" w:hAnsi="Times New Roman"/>
          <w:sz w:val="28"/>
          <w:szCs w:val="28"/>
        </w:rPr>
        <w:t>ориентированного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на результат (БОР).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Нормативная правовая база для применения инструментов </w:t>
      </w:r>
      <w:proofErr w:type="gramStart"/>
      <w:r w:rsidRPr="00770978">
        <w:rPr>
          <w:rFonts w:ascii="Times New Roman" w:hAnsi="Times New Roman"/>
          <w:sz w:val="28"/>
          <w:szCs w:val="28"/>
        </w:rPr>
        <w:t>БОР была разр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ботана на этапе реализации программы реформирования системы управления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о</w:t>
      </w:r>
      <w:r w:rsidRPr="00770978">
        <w:rPr>
          <w:rFonts w:ascii="Times New Roman" w:hAnsi="Times New Roman"/>
          <w:sz w:val="28"/>
          <w:szCs w:val="28"/>
        </w:rPr>
        <w:t>б</w:t>
      </w:r>
      <w:r w:rsidRPr="00770978">
        <w:rPr>
          <w:rFonts w:ascii="Times New Roman" w:hAnsi="Times New Roman"/>
          <w:sz w:val="28"/>
          <w:szCs w:val="28"/>
        </w:rPr>
        <w:t xml:space="preserve">щественными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в 200</w:t>
      </w:r>
      <w:r>
        <w:rPr>
          <w:rFonts w:ascii="Times New Roman" w:hAnsi="Times New Roman"/>
          <w:sz w:val="28"/>
          <w:szCs w:val="28"/>
        </w:rPr>
        <w:t>7</w:t>
      </w:r>
      <w:r w:rsidRPr="00770978">
        <w:rPr>
          <w:rFonts w:ascii="Times New Roman" w:hAnsi="Times New Roman"/>
          <w:sz w:val="28"/>
          <w:szCs w:val="28"/>
        </w:rPr>
        <w:t xml:space="preserve"> - 200</w:t>
      </w:r>
      <w:r>
        <w:rPr>
          <w:rFonts w:ascii="Times New Roman" w:hAnsi="Times New Roman"/>
          <w:sz w:val="28"/>
          <w:szCs w:val="28"/>
        </w:rPr>
        <w:t>8</w:t>
      </w:r>
      <w:r w:rsidRPr="00770978">
        <w:rPr>
          <w:rFonts w:ascii="Times New Roman" w:hAnsi="Times New Roman"/>
          <w:sz w:val="28"/>
          <w:szCs w:val="28"/>
        </w:rPr>
        <w:t xml:space="preserve"> годах.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Несмотря на ежегодно проводимую работу в указанном направлении, прим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нение отдельных инструментов БОР остается в значительной степени формал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ным и не увязанным с методологией и процессом планирования бюджетных а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сигнований и исполнения бюджета: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доклады о результатах и основных направлениях деятельности остаются в большей степени декларативным документом, нежели действенным инструме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>том планирования и корректировки деятельности исполнительн</w:t>
      </w:r>
      <w:r>
        <w:rPr>
          <w:rFonts w:ascii="Times New Roman" w:hAnsi="Times New Roman"/>
          <w:sz w:val="28"/>
          <w:szCs w:val="28"/>
        </w:rPr>
        <w:t>о-распорядительных</w:t>
      </w:r>
      <w:r w:rsidRPr="00770978">
        <w:rPr>
          <w:rFonts w:ascii="Times New Roman" w:hAnsi="Times New Roman"/>
          <w:sz w:val="28"/>
          <w:szCs w:val="28"/>
        </w:rPr>
        <w:t xml:space="preserve"> орга</w:t>
      </w:r>
      <w:r>
        <w:rPr>
          <w:rFonts w:ascii="Times New Roman" w:hAnsi="Times New Roman"/>
          <w:sz w:val="28"/>
          <w:szCs w:val="28"/>
        </w:rPr>
        <w:t>нов</w:t>
      </w:r>
      <w:r w:rsidRPr="00770978">
        <w:rPr>
          <w:rFonts w:ascii="Times New Roman" w:hAnsi="Times New Roman"/>
          <w:sz w:val="28"/>
          <w:szCs w:val="28"/>
        </w:rPr>
        <w:t>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остается ограниченным применение </w:t>
      </w:r>
      <w:proofErr w:type="gramStart"/>
      <w:r w:rsidRPr="00770978">
        <w:rPr>
          <w:rFonts w:ascii="Times New Roman" w:hAnsi="Times New Roman"/>
          <w:sz w:val="28"/>
          <w:szCs w:val="28"/>
        </w:rPr>
        <w:t>оценки качества финансового менед</w:t>
      </w:r>
      <w:r w:rsidRPr="00770978">
        <w:rPr>
          <w:rFonts w:ascii="Times New Roman" w:hAnsi="Times New Roman"/>
          <w:sz w:val="28"/>
          <w:szCs w:val="28"/>
        </w:rPr>
        <w:t>ж</w:t>
      </w:r>
      <w:r w:rsidRPr="00770978">
        <w:rPr>
          <w:rFonts w:ascii="Times New Roman" w:hAnsi="Times New Roman"/>
          <w:sz w:val="28"/>
          <w:szCs w:val="28"/>
        </w:rPr>
        <w:lastRenderedPageBreak/>
        <w:t>мента участников бюджетного процесса</w:t>
      </w:r>
      <w:proofErr w:type="gramEnd"/>
      <w:r w:rsidRPr="00770978">
        <w:rPr>
          <w:rFonts w:ascii="Times New Roman" w:hAnsi="Times New Roman"/>
          <w:sz w:val="28"/>
          <w:szCs w:val="28"/>
        </w:rPr>
        <w:t>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действующая система оплаты труда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служащих и работников муниципальных учреждений, отсутствие "эффективных" контрактов не ориент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рует их на повышение производительности труда, улучшение количественных показателей и качества исполнения обязанностей и оказания услуг.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6) Отчасти формальное применение новых форм оказания и финансового обеспечения муниципальных услуг.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Несмотря на интеграцию в бюджетный процесс процедур формирования м</w:t>
      </w:r>
      <w:r w:rsidRPr="00770978">
        <w:rPr>
          <w:rFonts w:ascii="Times New Roman" w:hAnsi="Times New Roman"/>
          <w:sz w:val="28"/>
          <w:szCs w:val="28"/>
        </w:rPr>
        <w:t>у</w:t>
      </w:r>
      <w:r w:rsidRPr="00770978">
        <w:rPr>
          <w:rFonts w:ascii="Times New Roman" w:hAnsi="Times New Roman"/>
          <w:sz w:val="28"/>
          <w:szCs w:val="28"/>
        </w:rPr>
        <w:t>ниципальных заданий, процесс их формирования является в некоторой степени формальным. Недостаточно проработанными остаются следующие основные в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просы: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обоснованность определения нормативных затрат на оказание муниципал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ных услуг;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обоснованность </w:t>
      </w:r>
      <w:proofErr w:type="gramStart"/>
      <w:r w:rsidRPr="00770978">
        <w:rPr>
          <w:rFonts w:ascii="Times New Roman" w:hAnsi="Times New Roman"/>
          <w:sz w:val="28"/>
          <w:szCs w:val="28"/>
        </w:rPr>
        <w:t>установления показателей качества оказания муниципальных услуг</w:t>
      </w:r>
      <w:proofErr w:type="gramEnd"/>
      <w:r w:rsidRPr="00770978">
        <w:rPr>
          <w:rFonts w:ascii="Times New Roman" w:hAnsi="Times New Roman"/>
          <w:sz w:val="28"/>
          <w:szCs w:val="28"/>
        </w:rPr>
        <w:t>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полнота и объективность </w:t>
      </w:r>
      <w:proofErr w:type="gramStart"/>
      <w:r w:rsidRPr="007709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исполнением муниципальных заданий (в первую очередь - за соблюдением показателей качества оказания муниципал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ных услуг).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70978">
        <w:rPr>
          <w:rFonts w:ascii="Times New Roman" w:hAnsi="Times New Roman"/>
          <w:sz w:val="28"/>
          <w:szCs w:val="28"/>
        </w:rPr>
        <w:t>) Разрозненность и фрагментарность информационных систем, использу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мых в сфере управления общественными финансами.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Автоматизация бюджетного процесса в </w:t>
      </w:r>
      <w:r>
        <w:rPr>
          <w:rFonts w:ascii="Times New Roman" w:hAnsi="Times New Roman"/>
          <w:sz w:val="28"/>
          <w:szCs w:val="28"/>
        </w:rPr>
        <w:t xml:space="preserve">целом </w:t>
      </w:r>
      <w:r w:rsidRPr="00770978">
        <w:rPr>
          <w:rFonts w:ascii="Times New Roman" w:hAnsi="Times New Roman"/>
          <w:sz w:val="28"/>
          <w:szCs w:val="28"/>
        </w:rPr>
        <w:t>Брянской области</w:t>
      </w:r>
      <w:r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>
        <w:rPr>
          <w:rFonts w:ascii="Times New Roman" w:hAnsi="Times New Roman"/>
          <w:sz w:val="28"/>
          <w:szCs w:val="28"/>
        </w:rPr>
        <w:t>Клетня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</w:t>
      </w:r>
      <w:r w:rsidRPr="00770978">
        <w:rPr>
          <w:rFonts w:ascii="Times New Roman" w:hAnsi="Times New Roman"/>
          <w:sz w:val="28"/>
          <w:szCs w:val="28"/>
        </w:rPr>
        <w:t xml:space="preserve"> осуществляется с применением программных комплексов, разраб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танных ООО "</w:t>
      </w:r>
      <w:proofErr w:type="spellStart"/>
      <w:r w:rsidRPr="00770978">
        <w:rPr>
          <w:rFonts w:ascii="Times New Roman" w:hAnsi="Times New Roman"/>
          <w:sz w:val="28"/>
          <w:szCs w:val="28"/>
        </w:rPr>
        <w:t>Кейсистемс</w:t>
      </w:r>
      <w:proofErr w:type="spellEnd"/>
      <w:r w:rsidRPr="00770978">
        <w:rPr>
          <w:rFonts w:ascii="Times New Roman" w:hAnsi="Times New Roman"/>
          <w:sz w:val="28"/>
          <w:szCs w:val="28"/>
        </w:rPr>
        <w:t>" (г. Чебоксары). Несмотря на использование специал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зированного программного обеспечения практически на всех этапах бюджетного процесса, различные информационные базы остаются слабо увязанными между собой, возможности синхронизации сведений между базами данных ограничены. Остаются неохваченными специализированным программным обеспечением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цедуры заключения муниципальных контрактов (отсутствует увязка с лимитами бюджетных обязательств).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Кроме того, необходимо объединение информационных баз планирования и исполнения </w:t>
      </w:r>
      <w:r>
        <w:rPr>
          <w:rFonts w:ascii="Times New Roman" w:hAnsi="Times New Roman"/>
          <w:sz w:val="28"/>
          <w:szCs w:val="28"/>
        </w:rPr>
        <w:t>район</w:t>
      </w:r>
      <w:r w:rsidRPr="00770978">
        <w:rPr>
          <w:rFonts w:ascii="Times New Roman" w:hAnsi="Times New Roman"/>
          <w:sz w:val="28"/>
          <w:szCs w:val="28"/>
        </w:rPr>
        <w:t>ного и местных бюджетов в единую базу, а также унификация программного обеспечения автоматизации ведения бухгалтерского учета, испол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зуемого муниципальными учреждениями.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70978">
        <w:rPr>
          <w:rFonts w:ascii="Times New Roman" w:hAnsi="Times New Roman"/>
          <w:sz w:val="28"/>
          <w:szCs w:val="28"/>
        </w:rPr>
        <w:t>) Деятельность участников сектора муниципального управления остается недостаточно прозрачной, не в полной мере обеспечены возможности обществе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 xml:space="preserve">ного </w:t>
      </w:r>
      <w:proofErr w:type="gramStart"/>
      <w:r w:rsidRPr="007709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сферой</w:t>
      </w:r>
      <w:r w:rsidRPr="00770978">
        <w:rPr>
          <w:rFonts w:ascii="Times New Roman" w:hAnsi="Times New Roman"/>
          <w:sz w:val="28"/>
          <w:szCs w:val="28"/>
        </w:rPr>
        <w:t xml:space="preserve"> муниципальных финансов.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Данная проблема является следствием как отсутствия должного контроля раскрытия исполнительн</w:t>
      </w:r>
      <w:r>
        <w:rPr>
          <w:rFonts w:ascii="Times New Roman" w:hAnsi="Times New Roman"/>
          <w:sz w:val="28"/>
          <w:szCs w:val="28"/>
        </w:rPr>
        <w:t xml:space="preserve">о-распорядительными </w:t>
      </w:r>
      <w:r w:rsidRPr="00770978">
        <w:rPr>
          <w:rFonts w:ascii="Times New Roman" w:hAnsi="Times New Roman"/>
          <w:sz w:val="28"/>
          <w:szCs w:val="28"/>
        </w:rPr>
        <w:t xml:space="preserve">органами власти </w:t>
      </w:r>
      <w:r>
        <w:rPr>
          <w:rFonts w:ascii="Times New Roman" w:hAnsi="Times New Roman"/>
          <w:sz w:val="28"/>
          <w:szCs w:val="28"/>
        </w:rPr>
        <w:t>района</w:t>
      </w:r>
      <w:r w:rsidRPr="00770978">
        <w:rPr>
          <w:rFonts w:ascii="Times New Roman" w:hAnsi="Times New Roman"/>
          <w:sz w:val="28"/>
          <w:szCs w:val="28"/>
        </w:rPr>
        <w:t xml:space="preserve"> информ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ции о своей деятельности, так и недостаточного технического обеспечения.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405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2311">
        <w:rPr>
          <w:rFonts w:ascii="Times New Roman" w:hAnsi="Times New Roman"/>
          <w:sz w:val="28"/>
          <w:szCs w:val="28"/>
        </w:rPr>
        <w:t xml:space="preserve">Межбюджетные отношения с органами местного самоуправления </w:t>
      </w:r>
      <w:r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ского и сельских поселений</w:t>
      </w:r>
      <w:r w:rsidRPr="00D42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D42311">
        <w:rPr>
          <w:rFonts w:ascii="Times New Roman" w:hAnsi="Times New Roman"/>
          <w:sz w:val="28"/>
          <w:szCs w:val="28"/>
        </w:rPr>
        <w:t xml:space="preserve"> сформированы в рамках требований Бюдже</w:t>
      </w:r>
      <w:r w:rsidRPr="00D42311">
        <w:rPr>
          <w:rFonts w:ascii="Times New Roman" w:hAnsi="Times New Roman"/>
          <w:sz w:val="28"/>
          <w:szCs w:val="28"/>
        </w:rPr>
        <w:t>т</w:t>
      </w:r>
      <w:r w:rsidRPr="00D42311">
        <w:rPr>
          <w:rFonts w:ascii="Times New Roman" w:hAnsi="Times New Roman"/>
          <w:sz w:val="28"/>
          <w:szCs w:val="28"/>
        </w:rPr>
        <w:t xml:space="preserve">ного </w:t>
      </w:r>
      <w:hyperlink r:id="rId12" w:history="1">
        <w:r w:rsidRPr="00D42311">
          <w:rPr>
            <w:rFonts w:ascii="Times New Roman" w:hAnsi="Times New Roman"/>
            <w:sz w:val="28"/>
            <w:szCs w:val="28"/>
          </w:rPr>
          <w:t>кодекса</w:t>
        </w:r>
      </w:hyperlink>
      <w:r w:rsidRPr="00D42311">
        <w:rPr>
          <w:rFonts w:ascii="Times New Roman" w:hAnsi="Times New Roman"/>
          <w:sz w:val="28"/>
          <w:szCs w:val="28"/>
        </w:rPr>
        <w:t xml:space="preserve"> Российской Федерации, Федерального </w:t>
      </w:r>
      <w:hyperlink r:id="rId13" w:history="1">
        <w:r w:rsidRPr="00D42311">
          <w:rPr>
            <w:rFonts w:ascii="Times New Roman" w:hAnsi="Times New Roman"/>
            <w:sz w:val="28"/>
            <w:szCs w:val="28"/>
          </w:rPr>
          <w:t>закона</w:t>
        </w:r>
      </w:hyperlink>
      <w:r w:rsidRPr="00D42311">
        <w:rPr>
          <w:rFonts w:ascii="Times New Roman" w:hAnsi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/>
          <w:sz w:val="28"/>
          <w:szCs w:val="28"/>
        </w:rPr>
        <w:t>№</w:t>
      </w:r>
      <w:r w:rsidRPr="00D42311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</w:t>
      </w:r>
      <w:r w:rsidRPr="00D42311">
        <w:rPr>
          <w:rFonts w:ascii="Times New Roman" w:hAnsi="Times New Roman"/>
          <w:sz w:val="28"/>
          <w:szCs w:val="28"/>
        </w:rPr>
        <w:t>с</w:t>
      </w:r>
      <w:r w:rsidRPr="00D42311">
        <w:rPr>
          <w:rFonts w:ascii="Times New Roman" w:hAnsi="Times New Roman"/>
          <w:sz w:val="28"/>
          <w:szCs w:val="28"/>
        </w:rPr>
        <w:t xml:space="preserve">сийской Федерации», </w:t>
      </w:r>
      <w:hyperlink r:id="rId14" w:history="1">
        <w:r w:rsidRPr="00D42311">
          <w:rPr>
            <w:rFonts w:ascii="Times New Roman" w:hAnsi="Times New Roman"/>
            <w:sz w:val="28"/>
            <w:szCs w:val="28"/>
          </w:rPr>
          <w:t>Закона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Брянской области от 13 августа 2007 года </w:t>
      </w:r>
      <w:r>
        <w:rPr>
          <w:rFonts w:ascii="Times New Roman" w:hAnsi="Times New Roman"/>
          <w:sz w:val="28"/>
          <w:szCs w:val="28"/>
        </w:rPr>
        <w:t>№</w:t>
      </w:r>
      <w:r w:rsidRPr="00D42311">
        <w:rPr>
          <w:rFonts w:ascii="Times New Roman" w:hAnsi="Times New Roman"/>
          <w:sz w:val="28"/>
          <w:szCs w:val="28"/>
        </w:rPr>
        <w:t xml:space="preserve"> 126-З «О межбюджетных отношениях в Брянской области», законов Брянской области о наделении органов местного самоуправления отдельными</w:t>
      </w:r>
      <w:proofErr w:type="gramEnd"/>
      <w:r w:rsidRPr="00D42311">
        <w:rPr>
          <w:rFonts w:ascii="Times New Roman" w:hAnsi="Times New Roman"/>
          <w:sz w:val="28"/>
          <w:szCs w:val="28"/>
        </w:rPr>
        <w:t xml:space="preserve"> государственными </w:t>
      </w:r>
      <w:r w:rsidRPr="00D42311">
        <w:rPr>
          <w:rFonts w:ascii="Times New Roman" w:hAnsi="Times New Roman"/>
          <w:sz w:val="28"/>
          <w:szCs w:val="28"/>
        </w:rPr>
        <w:lastRenderedPageBreak/>
        <w:t>полномочиями</w:t>
      </w:r>
      <w:r>
        <w:rPr>
          <w:rFonts w:ascii="Times New Roman" w:hAnsi="Times New Roman"/>
          <w:sz w:val="28"/>
          <w:szCs w:val="28"/>
        </w:rPr>
        <w:t xml:space="preserve">, решений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 w:rsidRPr="00D42311">
        <w:rPr>
          <w:rFonts w:ascii="Times New Roman" w:hAnsi="Times New Roman"/>
          <w:sz w:val="28"/>
          <w:szCs w:val="28"/>
        </w:rPr>
        <w:t>.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В основу формирования межбюджетных отношений с муниципальными о</w:t>
      </w:r>
      <w:r w:rsidRPr="00D42311">
        <w:rPr>
          <w:rFonts w:ascii="Times New Roman" w:hAnsi="Times New Roman"/>
          <w:sz w:val="28"/>
          <w:szCs w:val="28"/>
        </w:rPr>
        <w:t>б</w:t>
      </w:r>
      <w:r w:rsidRPr="00D42311">
        <w:rPr>
          <w:rFonts w:ascii="Times New Roman" w:hAnsi="Times New Roman"/>
          <w:sz w:val="28"/>
          <w:szCs w:val="28"/>
        </w:rPr>
        <w:t>разованиями положены следующие принципы: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сбалансированное и взаимоувязанное разграничение расходных обязательств и доходов между уровнями бюджетной системы;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обеспечение самостоятельности и ответственности органов местного сам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управления за полноту сбора обязательных платежей на территориях муниц</w:t>
      </w:r>
      <w:r w:rsidRPr="00D42311">
        <w:rPr>
          <w:rFonts w:ascii="Times New Roman" w:hAnsi="Times New Roman"/>
          <w:sz w:val="28"/>
          <w:szCs w:val="28"/>
        </w:rPr>
        <w:t>и</w:t>
      </w:r>
      <w:r w:rsidRPr="00D42311">
        <w:rPr>
          <w:rFonts w:ascii="Times New Roman" w:hAnsi="Times New Roman"/>
          <w:sz w:val="28"/>
          <w:szCs w:val="28"/>
        </w:rPr>
        <w:t>пальных образований;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обеспечение полноты учета расходных обязательств органов местного сам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управления</w:t>
      </w:r>
      <w:r w:rsidR="004403E1">
        <w:rPr>
          <w:rFonts w:ascii="Times New Roman" w:hAnsi="Times New Roman"/>
          <w:sz w:val="28"/>
          <w:szCs w:val="28"/>
        </w:rPr>
        <w:t>,</w:t>
      </w:r>
      <w:r w:rsidRPr="00D42311">
        <w:rPr>
          <w:rFonts w:ascii="Times New Roman" w:hAnsi="Times New Roman"/>
          <w:sz w:val="28"/>
          <w:szCs w:val="28"/>
        </w:rPr>
        <w:t xml:space="preserve"> в соответствии с полномочиями, установленными действующим з</w:t>
      </w:r>
      <w:r w:rsidRPr="00D42311">
        <w:rPr>
          <w:rFonts w:ascii="Times New Roman" w:hAnsi="Times New Roman"/>
          <w:sz w:val="28"/>
          <w:szCs w:val="28"/>
        </w:rPr>
        <w:t>а</w:t>
      </w:r>
      <w:r w:rsidRPr="00D42311">
        <w:rPr>
          <w:rFonts w:ascii="Times New Roman" w:hAnsi="Times New Roman"/>
          <w:sz w:val="28"/>
          <w:szCs w:val="28"/>
        </w:rPr>
        <w:t>конодательством, на основе применения нормативного метода планирования;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применение объективной формализованной и прозрачной системы бюдже</w:t>
      </w:r>
      <w:r w:rsidRPr="00D42311">
        <w:rPr>
          <w:rFonts w:ascii="Times New Roman" w:hAnsi="Times New Roman"/>
          <w:sz w:val="28"/>
          <w:szCs w:val="28"/>
        </w:rPr>
        <w:t>т</w:t>
      </w:r>
      <w:r w:rsidRPr="00D42311">
        <w:rPr>
          <w:rFonts w:ascii="Times New Roman" w:hAnsi="Times New Roman"/>
          <w:sz w:val="28"/>
          <w:szCs w:val="28"/>
        </w:rPr>
        <w:t>ного выравнивания</w:t>
      </w:r>
      <w:r>
        <w:rPr>
          <w:rFonts w:ascii="Times New Roman" w:hAnsi="Times New Roman"/>
          <w:sz w:val="28"/>
          <w:szCs w:val="28"/>
        </w:rPr>
        <w:t>.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D42311">
        <w:rPr>
          <w:rFonts w:ascii="Times New Roman" w:hAnsi="Times New Roman"/>
          <w:sz w:val="28"/>
          <w:szCs w:val="28"/>
        </w:rPr>
        <w:t xml:space="preserve">бюджетам муниципальных образований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D42311">
        <w:rPr>
          <w:rFonts w:ascii="Times New Roman" w:hAnsi="Times New Roman"/>
          <w:sz w:val="28"/>
          <w:szCs w:val="28"/>
        </w:rPr>
        <w:t>предоставляются ме</w:t>
      </w:r>
      <w:r w:rsidRPr="00D42311">
        <w:rPr>
          <w:rFonts w:ascii="Times New Roman" w:hAnsi="Times New Roman"/>
          <w:sz w:val="28"/>
          <w:szCs w:val="28"/>
        </w:rPr>
        <w:t>ж</w:t>
      </w:r>
      <w:r w:rsidRPr="00D42311">
        <w:rPr>
          <w:rFonts w:ascii="Times New Roman" w:hAnsi="Times New Roman"/>
          <w:sz w:val="28"/>
          <w:szCs w:val="28"/>
        </w:rPr>
        <w:t xml:space="preserve">бюджетные трансферты в формах, установленных Бюджетным </w:t>
      </w:r>
      <w:hyperlink r:id="rId15" w:history="1">
        <w:r w:rsidRPr="00D42311">
          <w:rPr>
            <w:rFonts w:ascii="Times New Roman" w:hAnsi="Times New Roman"/>
            <w:sz w:val="28"/>
            <w:szCs w:val="28"/>
          </w:rPr>
          <w:t>кодексом</w:t>
        </w:r>
      </w:hyperlink>
      <w:r w:rsidRPr="00D42311">
        <w:rPr>
          <w:rFonts w:ascii="Times New Roman" w:hAnsi="Times New Roman"/>
          <w:sz w:val="28"/>
          <w:szCs w:val="28"/>
        </w:rPr>
        <w:t xml:space="preserve"> Росси</w:t>
      </w:r>
      <w:r w:rsidRPr="00D42311">
        <w:rPr>
          <w:rFonts w:ascii="Times New Roman" w:hAnsi="Times New Roman"/>
          <w:sz w:val="28"/>
          <w:szCs w:val="28"/>
        </w:rPr>
        <w:t>й</w:t>
      </w:r>
      <w:r w:rsidRPr="00D42311">
        <w:rPr>
          <w:rFonts w:ascii="Times New Roman" w:hAnsi="Times New Roman"/>
          <w:sz w:val="28"/>
          <w:szCs w:val="28"/>
        </w:rPr>
        <w:t>ской Федерации.</w:t>
      </w:r>
    </w:p>
    <w:p w:rsidR="0034057D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D42311">
        <w:rPr>
          <w:rFonts w:ascii="Times New Roman" w:hAnsi="Times New Roman"/>
          <w:sz w:val="28"/>
          <w:szCs w:val="28"/>
        </w:rPr>
        <w:t>убвенции</w:t>
      </w:r>
      <w:proofErr w:type="gramEnd"/>
      <w:r w:rsidRPr="00D42311">
        <w:rPr>
          <w:rFonts w:ascii="Times New Roman" w:hAnsi="Times New Roman"/>
          <w:sz w:val="28"/>
          <w:szCs w:val="28"/>
        </w:rPr>
        <w:t xml:space="preserve"> местным бюджетам </w:t>
      </w:r>
      <w:r>
        <w:rPr>
          <w:rFonts w:ascii="Times New Roman" w:hAnsi="Times New Roman"/>
          <w:sz w:val="28"/>
          <w:szCs w:val="28"/>
        </w:rPr>
        <w:t>за счет средств</w:t>
      </w:r>
      <w:r w:rsidR="004403E1">
        <w:rPr>
          <w:rFonts w:ascii="Times New Roman" w:hAnsi="Times New Roman"/>
          <w:sz w:val="28"/>
          <w:szCs w:val="28"/>
        </w:rPr>
        <w:t>, полученных из</w:t>
      </w:r>
      <w:r w:rsidRPr="00D42311">
        <w:rPr>
          <w:rFonts w:ascii="Times New Roman" w:hAnsi="Times New Roman"/>
          <w:sz w:val="28"/>
          <w:szCs w:val="28"/>
        </w:rPr>
        <w:t xml:space="preserve"> о</w:t>
      </w:r>
      <w:r w:rsidRPr="00D42311">
        <w:rPr>
          <w:rFonts w:ascii="Times New Roman" w:hAnsi="Times New Roman"/>
          <w:sz w:val="28"/>
          <w:szCs w:val="28"/>
        </w:rPr>
        <w:t>б</w:t>
      </w:r>
      <w:r w:rsidRPr="00D42311">
        <w:rPr>
          <w:rFonts w:ascii="Times New Roman" w:hAnsi="Times New Roman"/>
          <w:sz w:val="28"/>
          <w:szCs w:val="28"/>
        </w:rPr>
        <w:t xml:space="preserve">ластного бюджета распределяются в соответствии с методиками, утвержденными </w:t>
      </w:r>
      <w:hyperlink r:id="rId16" w:history="1">
        <w:r w:rsidRPr="00D42311">
          <w:rPr>
            <w:rFonts w:ascii="Times New Roman" w:hAnsi="Times New Roman"/>
            <w:sz w:val="28"/>
            <w:szCs w:val="28"/>
          </w:rPr>
          <w:t>Законом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Брянской области от 13 августа 2007 года </w:t>
      </w:r>
      <w:r>
        <w:rPr>
          <w:rFonts w:ascii="Times New Roman" w:hAnsi="Times New Roman"/>
          <w:sz w:val="28"/>
          <w:szCs w:val="28"/>
        </w:rPr>
        <w:t>№</w:t>
      </w:r>
      <w:r w:rsidRPr="00D42311">
        <w:rPr>
          <w:rFonts w:ascii="Times New Roman" w:hAnsi="Times New Roman"/>
          <w:sz w:val="28"/>
          <w:szCs w:val="28"/>
        </w:rPr>
        <w:t xml:space="preserve"> 126-З «О межбюджетных отношениях в Брянской области», без ограничения срока их действия. Утве</w:t>
      </w:r>
      <w:r w:rsidRPr="00D42311">
        <w:rPr>
          <w:rFonts w:ascii="Times New Roman" w:hAnsi="Times New Roman"/>
          <w:sz w:val="28"/>
          <w:szCs w:val="28"/>
        </w:rPr>
        <w:t>р</w:t>
      </w:r>
      <w:r w:rsidRPr="00D42311">
        <w:rPr>
          <w:rFonts w:ascii="Times New Roman" w:hAnsi="Times New Roman"/>
          <w:sz w:val="28"/>
          <w:szCs w:val="28"/>
        </w:rPr>
        <w:t xml:space="preserve">жденные методики предусматривают распределение </w:t>
      </w:r>
      <w:r>
        <w:rPr>
          <w:rFonts w:ascii="Times New Roman" w:hAnsi="Times New Roman"/>
          <w:sz w:val="28"/>
          <w:szCs w:val="28"/>
        </w:rPr>
        <w:t xml:space="preserve">дотаций и </w:t>
      </w:r>
      <w:r w:rsidRPr="00D42311">
        <w:rPr>
          <w:rFonts w:ascii="Times New Roman" w:hAnsi="Times New Roman"/>
          <w:sz w:val="28"/>
          <w:szCs w:val="28"/>
        </w:rPr>
        <w:t>субвенций бюдж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 xml:space="preserve">там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D42311">
        <w:rPr>
          <w:rFonts w:ascii="Times New Roman" w:hAnsi="Times New Roman"/>
          <w:sz w:val="28"/>
          <w:szCs w:val="28"/>
        </w:rPr>
        <w:t xml:space="preserve">посредством формул и доступных исходных данных. 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7" w:history="1">
        <w:r w:rsidRPr="00D42311">
          <w:rPr>
            <w:rFonts w:ascii="Times New Roman" w:hAnsi="Times New Roman"/>
            <w:sz w:val="28"/>
            <w:szCs w:val="28"/>
          </w:rPr>
          <w:t>статьей 33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на основании требований </w:t>
      </w:r>
      <w:hyperlink r:id="rId18" w:history="1">
        <w:r w:rsidRPr="00D42311">
          <w:rPr>
            <w:rFonts w:ascii="Times New Roman" w:hAnsi="Times New Roman"/>
            <w:sz w:val="28"/>
            <w:szCs w:val="28"/>
          </w:rPr>
          <w:t>статей 137</w:t>
        </w:r>
      </w:hyperlink>
      <w:r w:rsidRPr="00D42311">
        <w:rPr>
          <w:rFonts w:ascii="Times New Roman" w:hAnsi="Times New Roman"/>
          <w:sz w:val="28"/>
          <w:szCs w:val="28"/>
        </w:rPr>
        <w:t xml:space="preserve"> и </w:t>
      </w:r>
      <w:hyperlink r:id="rId19" w:history="1">
        <w:r w:rsidRPr="00D42311">
          <w:rPr>
            <w:rFonts w:ascii="Times New Roman" w:hAnsi="Times New Roman"/>
            <w:sz w:val="28"/>
            <w:szCs w:val="28"/>
          </w:rPr>
          <w:t>138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Бюджетного кодекса Российской Ф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>дерации, с целью более эффективной реализации органами местного самоупра</w:t>
      </w:r>
      <w:r w:rsidRPr="00D42311">
        <w:rPr>
          <w:rFonts w:ascii="Times New Roman" w:hAnsi="Times New Roman"/>
          <w:sz w:val="28"/>
          <w:szCs w:val="28"/>
        </w:rPr>
        <w:t>в</w:t>
      </w:r>
      <w:r w:rsidRPr="00D42311">
        <w:rPr>
          <w:rFonts w:ascii="Times New Roman" w:hAnsi="Times New Roman"/>
          <w:sz w:val="28"/>
          <w:szCs w:val="28"/>
        </w:rPr>
        <w:t xml:space="preserve">ления муниципальных образований принципа сбалансированности бюджета </w:t>
      </w:r>
      <w:hyperlink r:id="rId20" w:history="1">
        <w:r w:rsidRPr="00D42311">
          <w:rPr>
            <w:rFonts w:ascii="Times New Roman" w:hAnsi="Times New Roman"/>
            <w:sz w:val="28"/>
            <w:szCs w:val="28"/>
          </w:rPr>
          <w:t>Зак</w:t>
        </w:r>
        <w:r w:rsidRPr="00D42311">
          <w:rPr>
            <w:rFonts w:ascii="Times New Roman" w:hAnsi="Times New Roman"/>
            <w:sz w:val="28"/>
            <w:szCs w:val="28"/>
          </w:rPr>
          <w:t>о</w:t>
        </w:r>
        <w:r w:rsidRPr="00D42311">
          <w:rPr>
            <w:rFonts w:ascii="Times New Roman" w:hAnsi="Times New Roman"/>
            <w:sz w:val="28"/>
            <w:szCs w:val="28"/>
          </w:rPr>
          <w:t>ном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Брянской области от 13 августа 2007 года </w:t>
      </w:r>
      <w:r>
        <w:rPr>
          <w:rFonts w:ascii="Times New Roman" w:hAnsi="Times New Roman"/>
          <w:sz w:val="28"/>
          <w:szCs w:val="28"/>
        </w:rPr>
        <w:t>№</w:t>
      </w:r>
      <w:r w:rsidRPr="00D42311">
        <w:rPr>
          <w:rFonts w:ascii="Times New Roman" w:hAnsi="Times New Roman"/>
          <w:sz w:val="28"/>
          <w:szCs w:val="28"/>
        </w:rPr>
        <w:t xml:space="preserve"> 126-З «О межбюджетных отн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шениях в Брянской области» установлены: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9C0">
        <w:rPr>
          <w:rFonts w:ascii="Times New Roman" w:hAnsi="Times New Roman"/>
          <w:sz w:val="28"/>
          <w:szCs w:val="28"/>
        </w:rPr>
        <w:t>методика расчета органами местного самоуправления муниципальных рай</w:t>
      </w:r>
      <w:r w:rsidRPr="008F09C0">
        <w:rPr>
          <w:rFonts w:ascii="Times New Roman" w:hAnsi="Times New Roman"/>
          <w:sz w:val="28"/>
          <w:szCs w:val="28"/>
        </w:rPr>
        <w:t>о</w:t>
      </w:r>
      <w:r w:rsidRPr="008F09C0">
        <w:rPr>
          <w:rFonts w:ascii="Times New Roman" w:hAnsi="Times New Roman"/>
          <w:sz w:val="28"/>
          <w:szCs w:val="28"/>
        </w:rPr>
        <w:t>нов размера дотаций</w:t>
      </w:r>
      <w:r w:rsidRPr="00D42311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</w:t>
      </w:r>
      <w:r>
        <w:rPr>
          <w:rFonts w:ascii="Times New Roman" w:hAnsi="Times New Roman"/>
          <w:sz w:val="28"/>
          <w:szCs w:val="28"/>
        </w:rPr>
        <w:t xml:space="preserve">бюджетам </w:t>
      </w:r>
      <w:r w:rsidRPr="00D42311">
        <w:rPr>
          <w:rFonts w:ascii="Times New Roman" w:hAnsi="Times New Roman"/>
          <w:sz w:val="28"/>
          <w:szCs w:val="28"/>
        </w:rPr>
        <w:t>п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 xml:space="preserve">селений, </w:t>
      </w:r>
      <w:r>
        <w:rPr>
          <w:rFonts w:ascii="Times New Roman" w:hAnsi="Times New Roman"/>
          <w:sz w:val="28"/>
          <w:szCs w:val="28"/>
        </w:rPr>
        <w:t xml:space="preserve">предоставляемых за счет субвенций из областного бюджета, и методика </w:t>
      </w:r>
      <w:r w:rsidRPr="00D42311">
        <w:rPr>
          <w:rFonts w:ascii="Times New Roman" w:hAnsi="Times New Roman"/>
          <w:sz w:val="28"/>
          <w:szCs w:val="28"/>
        </w:rPr>
        <w:t xml:space="preserve"> расчета и установления дополнительных нормативов отчислений от налога на д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ходы физических лиц в местные бюджеты</w:t>
      </w:r>
      <w:r>
        <w:rPr>
          <w:rFonts w:ascii="Times New Roman" w:hAnsi="Times New Roman"/>
          <w:sz w:val="28"/>
          <w:szCs w:val="28"/>
        </w:rPr>
        <w:t>, заменяющих дотации поселениям (или их часть), за счет субвенций</w:t>
      </w:r>
      <w:r w:rsidR="00623AFC">
        <w:rPr>
          <w:rFonts w:ascii="Times New Roman" w:hAnsi="Times New Roman"/>
          <w:sz w:val="28"/>
          <w:szCs w:val="28"/>
        </w:rPr>
        <w:t>, полученных</w:t>
      </w:r>
      <w:r>
        <w:rPr>
          <w:rFonts w:ascii="Times New Roman" w:hAnsi="Times New Roman"/>
          <w:sz w:val="28"/>
          <w:szCs w:val="28"/>
        </w:rPr>
        <w:t xml:space="preserve"> из областного бюджета</w:t>
      </w:r>
      <w:r w:rsidRPr="00D42311">
        <w:rPr>
          <w:rFonts w:ascii="Times New Roman" w:hAnsi="Times New Roman"/>
          <w:sz w:val="28"/>
          <w:szCs w:val="28"/>
        </w:rPr>
        <w:t>;</w:t>
      </w:r>
      <w:proofErr w:type="gramEnd"/>
    </w:p>
    <w:p w:rsidR="0034057D" w:rsidRPr="009F7FFA" w:rsidRDefault="0034057D" w:rsidP="003405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м</w:t>
      </w:r>
      <w:r w:rsidRPr="009F7FFA">
        <w:rPr>
          <w:rFonts w:ascii="Times New Roman" w:hAnsi="Times New Roman" w:cs="Times New Roman"/>
          <w:b w:val="0"/>
          <w:sz w:val="28"/>
          <w:szCs w:val="28"/>
        </w:rPr>
        <w:t>етодика распределения субвенций бюджетам  муниципальных образований на  осуществление отдельных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7FFA">
        <w:rPr>
          <w:rFonts w:ascii="Times New Roman" w:hAnsi="Times New Roman" w:cs="Times New Roman"/>
          <w:b w:val="0"/>
          <w:sz w:val="28"/>
          <w:szCs w:val="28"/>
        </w:rPr>
        <w:t>государственных полномочий Российской Федер</w:t>
      </w:r>
      <w:r w:rsidRPr="009F7FF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F7FFA">
        <w:rPr>
          <w:rFonts w:ascii="Times New Roman" w:hAnsi="Times New Roman" w:cs="Times New Roman"/>
          <w:b w:val="0"/>
          <w:sz w:val="28"/>
          <w:szCs w:val="28"/>
        </w:rPr>
        <w:t>ции по  первичному воинскому учету на территориях, где отсутствуют военные комиссариаты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Утвержденные методики предусматривают распределение дотаций местным бюджетам посредством формул и доступных исходных данных по расчету инде</w:t>
      </w:r>
      <w:r w:rsidRPr="00D42311">
        <w:rPr>
          <w:rFonts w:ascii="Times New Roman" w:hAnsi="Times New Roman"/>
          <w:sz w:val="28"/>
          <w:szCs w:val="28"/>
        </w:rPr>
        <w:t>к</w:t>
      </w:r>
      <w:r w:rsidRPr="00D42311">
        <w:rPr>
          <w:rFonts w:ascii="Times New Roman" w:hAnsi="Times New Roman"/>
          <w:sz w:val="28"/>
          <w:szCs w:val="28"/>
        </w:rPr>
        <w:t xml:space="preserve">сов налогового потенциала и бюджетных расходов муниципального образования. Непосредственное распределение дотаций </w:t>
      </w:r>
      <w:r>
        <w:rPr>
          <w:rFonts w:ascii="Times New Roman" w:hAnsi="Times New Roman"/>
          <w:sz w:val="28"/>
          <w:szCs w:val="28"/>
        </w:rPr>
        <w:t>и субвенций</w:t>
      </w:r>
      <w:r w:rsidRPr="00D42311">
        <w:rPr>
          <w:rFonts w:ascii="Times New Roman" w:hAnsi="Times New Roman"/>
          <w:sz w:val="28"/>
          <w:szCs w:val="28"/>
        </w:rPr>
        <w:t xml:space="preserve"> утверждается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о бюджете муниципального</w:t>
      </w:r>
      <w:r w:rsidRPr="00D42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D42311">
        <w:rPr>
          <w:rFonts w:ascii="Times New Roman" w:hAnsi="Times New Roman"/>
          <w:sz w:val="28"/>
          <w:szCs w:val="28"/>
        </w:rPr>
        <w:t>на финансовый год и плановый период.</w:t>
      </w:r>
    </w:p>
    <w:p w:rsidR="0034057D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Иные межбюджетные трансферты </w:t>
      </w:r>
      <w:r>
        <w:rPr>
          <w:rFonts w:ascii="Times New Roman" w:hAnsi="Times New Roman"/>
          <w:sz w:val="28"/>
          <w:szCs w:val="28"/>
        </w:rPr>
        <w:t>переданные бюджетам поселений на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lastRenderedPageBreak/>
        <w:t>полнение полномочий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ниципальный район»</w:t>
      </w:r>
      <w:r w:rsidR="00F06934">
        <w:rPr>
          <w:rFonts w:ascii="Times New Roman" w:hAnsi="Times New Roman"/>
          <w:sz w:val="28"/>
          <w:szCs w:val="28"/>
        </w:rPr>
        <w:t xml:space="preserve">, </w:t>
      </w:r>
      <w:r w:rsidR="00F06934" w:rsidRPr="00F06934">
        <w:rPr>
          <w:rFonts w:ascii="Times New Roman" w:hAnsi="Times New Roman"/>
          <w:color w:val="0033CC"/>
          <w:sz w:val="28"/>
          <w:szCs w:val="28"/>
        </w:rPr>
        <w:t>в том числе</w:t>
      </w:r>
      <w:r w:rsidR="00F06934">
        <w:rPr>
          <w:rFonts w:ascii="Times New Roman" w:hAnsi="Times New Roman"/>
          <w:color w:val="0033CC"/>
          <w:sz w:val="28"/>
          <w:szCs w:val="28"/>
        </w:rPr>
        <w:t>,</w:t>
      </w:r>
      <w:r w:rsidRPr="00F06934">
        <w:rPr>
          <w:rFonts w:ascii="Times New Roman" w:hAnsi="Times New Roman"/>
          <w:color w:val="0033C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заключенными Соглашени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ми, </w:t>
      </w:r>
      <w:r w:rsidRPr="00D42311">
        <w:rPr>
          <w:rFonts w:ascii="Times New Roman" w:hAnsi="Times New Roman"/>
          <w:sz w:val="28"/>
          <w:szCs w:val="28"/>
        </w:rPr>
        <w:t xml:space="preserve">распределяются в соответствии с порядками и методиками, утвержденными </w:t>
      </w:r>
      <w:r w:rsidRPr="00103007">
        <w:rPr>
          <w:rFonts w:ascii="Times New Roman" w:hAnsi="Times New Roman"/>
          <w:sz w:val="28"/>
          <w:szCs w:val="28"/>
        </w:rPr>
        <w:t xml:space="preserve">решениями </w:t>
      </w:r>
      <w:proofErr w:type="spellStart"/>
      <w:r w:rsidRPr="00103007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103007"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 w:rsidRPr="00D42311">
        <w:rPr>
          <w:rFonts w:ascii="Times New Roman" w:hAnsi="Times New Roman"/>
          <w:sz w:val="28"/>
          <w:szCs w:val="28"/>
        </w:rPr>
        <w:t>. Как и по другим формам трансфертов, утвержденные методики распределения иных межбюдже</w:t>
      </w:r>
      <w:r w:rsidRPr="00D42311">
        <w:rPr>
          <w:rFonts w:ascii="Times New Roman" w:hAnsi="Times New Roman"/>
          <w:sz w:val="28"/>
          <w:szCs w:val="28"/>
        </w:rPr>
        <w:t>т</w:t>
      </w:r>
      <w:r w:rsidRPr="00D42311">
        <w:rPr>
          <w:rFonts w:ascii="Times New Roman" w:hAnsi="Times New Roman"/>
          <w:sz w:val="28"/>
          <w:szCs w:val="28"/>
        </w:rPr>
        <w:t>ных трансфертов предусматривают формулы, основанные на применении в расч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>тах доступных исходных данных.</w:t>
      </w:r>
    </w:p>
    <w:p w:rsidR="000D4A38" w:rsidRPr="00D42311" w:rsidRDefault="000D4A38" w:rsidP="000D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4A38" w:rsidRPr="00770978" w:rsidRDefault="000D4A38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180"/>
      <w:bookmarkEnd w:id="5"/>
      <w:r w:rsidRPr="00770978">
        <w:rPr>
          <w:rFonts w:ascii="Times New Roman" w:hAnsi="Times New Roman"/>
          <w:sz w:val="28"/>
          <w:szCs w:val="28"/>
        </w:rPr>
        <w:t xml:space="preserve">2. Приоритеты и цели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политики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в сфере 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ными финансами,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цели и задачи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Стратегическая цель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политики в сфере управл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ными финансами состоит в повышении уровня и качества жизни населения.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Это подразумевает создание условий для повышения эффективности де</w:t>
      </w:r>
      <w:r w:rsidRPr="00770978">
        <w:rPr>
          <w:rFonts w:ascii="Times New Roman" w:hAnsi="Times New Roman"/>
          <w:sz w:val="28"/>
          <w:szCs w:val="28"/>
        </w:rPr>
        <w:t>я</w:t>
      </w:r>
      <w:r w:rsidRPr="00770978">
        <w:rPr>
          <w:rFonts w:ascii="Times New Roman" w:hAnsi="Times New Roman"/>
          <w:sz w:val="28"/>
          <w:szCs w:val="28"/>
        </w:rPr>
        <w:t xml:space="preserve">тельности публично-правовых образований по выполнению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функций и обеспечению потребностей граждан и общества в муниципальных услугах, увеличению их доступности и качества, реализации долгосрочных при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ритетов и целей социально-экономического развития.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Для достижения указанной цели необходимо создание механизмов, напра</w:t>
      </w:r>
      <w:r w:rsidRPr="00770978">
        <w:rPr>
          <w:rFonts w:ascii="Times New Roman" w:hAnsi="Times New Roman"/>
          <w:sz w:val="28"/>
          <w:szCs w:val="28"/>
        </w:rPr>
        <w:t>в</w:t>
      </w:r>
      <w:r w:rsidRPr="00770978">
        <w:rPr>
          <w:rFonts w:ascii="Times New Roman" w:hAnsi="Times New Roman"/>
          <w:sz w:val="28"/>
          <w:szCs w:val="28"/>
        </w:rPr>
        <w:t>ленных на решение следующих основных задач: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обеспечение более тесной увязки стратегического и бюджетного планиров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ния и целеполагания бюджетных расходов с мониторингом достижения заявле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>ных целей социально-экономического развития;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создание условий для повышения эффективности деятельности публично-правовых образований по обеспечению оказания муниципальных услуг;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повышение прозрачности и подотчетности деятельности </w:t>
      </w:r>
      <w:r>
        <w:rPr>
          <w:rFonts w:ascii="Times New Roman" w:hAnsi="Times New Roman"/>
          <w:sz w:val="28"/>
          <w:szCs w:val="28"/>
        </w:rPr>
        <w:t xml:space="preserve">исполнительно-распорядительных </w:t>
      </w:r>
      <w:r w:rsidRPr="00770978">
        <w:rPr>
          <w:rFonts w:ascii="Times New Roman" w:hAnsi="Times New Roman"/>
          <w:sz w:val="28"/>
          <w:szCs w:val="28"/>
        </w:rPr>
        <w:t xml:space="preserve">органов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в том числе за счет внедрения требований к публичности показателей их деятельности.</w:t>
      </w:r>
    </w:p>
    <w:p w:rsidR="000D4A38" w:rsidRPr="00770978" w:rsidRDefault="0094558B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Цел</w:t>
      </w:r>
      <w:r w:rsidR="004403E1">
        <w:rPr>
          <w:rFonts w:ascii="Times New Roman" w:hAnsi="Times New Roman"/>
          <w:sz w:val="28"/>
          <w:szCs w:val="28"/>
        </w:rPr>
        <w:t>ью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явля</w:t>
      </w:r>
      <w:r w:rsidR="004403E1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тся</w:t>
      </w:r>
      <w:r w:rsidR="004403E1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обеспечение долгосрочной сб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лансированности и устойчивости бюджетной системы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п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вышение качества 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7F67A7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Для решения поставленной цели в рамках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граммы планируется решение следующих задач: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обеспечение финансовой устойчивости бюджетной системы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путем проведения сбалансированной финансовой политики;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внедрение современных методов и технологий управления </w:t>
      </w:r>
      <w:r>
        <w:rPr>
          <w:rFonts w:ascii="Times New Roman" w:hAnsi="Times New Roman"/>
          <w:sz w:val="28"/>
          <w:szCs w:val="28"/>
        </w:rPr>
        <w:t>муницип</w:t>
      </w:r>
      <w:r w:rsidRPr="00770978">
        <w:rPr>
          <w:rFonts w:ascii="Times New Roman" w:hAnsi="Times New Roman"/>
          <w:sz w:val="28"/>
          <w:szCs w:val="28"/>
        </w:rPr>
        <w:t>альными финансами;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создание условий для эффективного и ответственного управления муниц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пальными финансами</w:t>
      </w:r>
      <w:r w:rsidR="004403E1">
        <w:rPr>
          <w:rFonts w:ascii="Times New Roman" w:hAnsi="Times New Roman"/>
          <w:sz w:val="28"/>
          <w:szCs w:val="28"/>
        </w:rPr>
        <w:t>.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межбюджетных отношений с органами местного самоуправления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селений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</w:t>
      </w:r>
      <w:r w:rsidRPr="00D42311">
        <w:rPr>
          <w:rFonts w:ascii="Times New Roman" w:hAnsi="Times New Roman"/>
          <w:sz w:val="28"/>
          <w:szCs w:val="28"/>
        </w:rPr>
        <w:t>рограммой предусмотрена реализация следующих мероприятий, направленных на решение поставленных задач: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lastRenderedPageBreak/>
        <w:t>1) определение исходных данных для формирования межбюджетных отн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 xml:space="preserve">шений с муниципальными образованиями и проведение согласования с органами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и сельских поселений</w:t>
      </w:r>
      <w:r w:rsidRPr="00D42311">
        <w:rPr>
          <w:rFonts w:ascii="Times New Roman" w:hAnsi="Times New Roman"/>
          <w:sz w:val="28"/>
          <w:szCs w:val="28"/>
        </w:rPr>
        <w:t xml:space="preserve"> для расчетов и ра</w:t>
      </w:r>
      <w:r w:rsidRPr="00D42311">
        <w:rPr>
          <w:rFonts w:ascii="Times New Roman" w:hAnsi="Times New Roman"/>
          <w:sz w:val="28"/>
          <w:szCs w:val="28"/>
        </w:rPr>
        <w:t>с</w:t>
      </w:r>
      <w:r w:rsidRPr="00D42311">
        <w:rPr>
          <w:rFonts w:ascii="Times New Roman" w:hAnsi="Times New Roman"/>
          <w:sz w:val="28"/>
          <w:szCs w:val="28"/>
        </w:rPr>
        <w:t>пределения средств</w:t>
      </w:r>
      <w:r>
        <w:rPr>
          <w:rFonts w:ascii="Times New Roman" w:hAnsi="Times New Roman"/>
          <w:sz w:val="28"/>
          <w:szCs w:val="28"/>
        </w:rPr>
        <w:t>, поступающих из областного бюджета</w:t>
      </w:r>
      <w:r w:rsidRPr="00D42311">
        <w:rPr>
          <w:rFonts w:ascii="Times New Roman" w:hAnsi="Times New Roman"/>
          <w:sz w:val="28"/>
          <w:szCs w:val="28"/>
        </w:rPr>
        <w:t>, направляемых на в</w:t>
      </w:r>
      <w:r w:rsidRPr="00D42311">
        <w:rPr>
          <w:rFonts w:ascii="Times New Roman" w:hAnsi="Times New Roman"/>
          <w:sz w:val="28"/>
          <w:szCs w:val="28"/>
        </w:rPr>
        <w:t>ы</w:t>
      </w:r>
      <w:r w:rsidRPr="00D42311">
        <w:rPr>
          <w:rFonts w:ascii="Times New Roman" w:hAnsi="Times New Roman"/>
          <w:sz w:val="28"/>
          <w:szCs w:val="28"/>
        </w:rPr>
        <w:t>равнивание бюджетной обеспеченности муниципальных образований и на по</w:t>
      </w:r>
      <w:r w:rsidRPr="00D42311">
        <w:rPr>
          <w:rFonts w:ascii="Times New Roman" w:hAnsi="Times New Roman"/>
          <w:sz w:val="28"/>
          <w:szCs w:val="28"/>
        </w:rPr>
        <w:t>д</w:t>
      </w:r>
      <w:r w:rsidRPr="00D42311">
        <w:rPr>
          <w:rFonts w:ascii="Times New Roman" w:hAnsi="Times New Roman"/>
          <w:sz w:val="28"/>
          <w:szCs w:val="28"/>
        </w:rPr>
        <w:t>держку мер по обеспечению сбалансированности местных бюджетов.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В рамках данного мероприятия предусматривается: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ежегодное представление органам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и сельских поселений</w:t>
      </w:r>
      <w:r w:rsidRPr="00D42311">
        <w:rPr>
          <w:rFonts w:ascii="Times New Roman" w:hAnsi="Times New Roman"/>
          <w:sz w:val="28"/>
          <w:szCs w:val="28"/>
        </w:rPr>
        <w:t xml:space="preserve"> исходных данных для проведения расчетов распределения на очередной финансовый год и плановый период дотаций бюджетам поселений на поддержку мер по обеспечению сбалансированности бюджетов поселений, дот</w:t>
      </w:r>
      <w:r w:rsidRPr="00D42311">
        <w:rPr>
          <w:rFonts w:ascii="Times New Roman" w:hAnsi="Times New Roman"/>
          <w:sz w:val="28"/>
          <w:szCs w:val="28"/>
        </w:rPr>
        <w:t>а</w:t>
      </w:r>
      <w:r w:rsidRPr="00D42311">
        <w:rPr>
          <w:rFonts w:ascii="Times New Roman" w:hAnsi="Times New Roman"/>
          <w:sz w:val="28"/>
          <w:szCs w:val="28"/>
        </w:rPr>
        <w:t>ци</w:t>
      </w:r>
      <w:r w:rsidR="00F06934">
        <w:rPr>
          <w:rFonts w:ascii="Times New Roman" w:hAnsi="Times New Roman"/>
          <w:sz w:val="28"/>
          <w:szCs w:val="28"/>
        </w:rPr>
        <w:t>и</w:t>
      </w:r>
      <w:r w:rsidRPr="00D42311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бюджетам поселений, пред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ставляем</w:t>
      </w:r>
      <w:r w:rsidR="00F06934">
        <w:rPr>
          <w:rFonts w:ascii="Times New Roman" w:hAnsi="Times New Roman"/>
          <w:sz w:val="28"/>
          <w:szCs w:val="28"/>
        </w:rPr>
        <w:t>ой</w:t>
      </w:r>
      <w:r w:rsidRPr="00D42311">
        <w:rPr>
          <w:rFonts w:ascii="Times New Roman" w:hAnsi="Times New Roman"/>
          <w:sz w:val="28"/>
          <w:szCs w:val="28"/>
        </w:rPr>
        <w:t xml:space="preserve"> за счет субвенций </w:t>
      </w:r>
      <w:r>
        <w:rPr>
          <w:rFonts w:ascii="Times New Roman" w:hAnsi="Times New Roman"/>
          <w:sz w:val="28"/>
          <w:szCs w:val="28"/>
        </w:rPr>
        <w:t>из</w:t>
      </w:r>
      <w:r w:rsidRPr="00D42311">
        <w:rPr>
          <w:rFonts w:ascii="Times New Roman" w:hAnsi="Times New Roman"/>
          <w:sz w:val="28"/>
          <w:szCs w:val="28"/>
        </w:rPr>
        <w:t xml:space="preserve"> областного бюджета;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ежегодное проведение в срок не позднее 1 </w:t>
      </w:r>
      <w:r>
        <w:rPr>
          <w:rFonts w:ascii="Times New Roman" w:hAnsi="Times New Roman"/>
          <w:sz w:val="28"/>
          <w:szCs w:val="28"/>
        </w:rPr>
        <w:t>ок</w:t>
      </w:r>
      <w:r w:rsidRPr="00D42311">
        <w:rPr>
          <w:rFonts w:ascii="Times New Roman" w:hAnsi="Times New Roman"/>
          <w:sz w:val="28"/>
          <w:szCs w:val="28"/>
        </w:rPr>
        <w:t>тября текущего финансового г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да согласования с органами местного самоуправления го</w:t>
      </w:r>
      <w:r>
        <w:rPr>
          <w:rFonts w:ascii="Times New Roman" w:hAnsi="Times New Roman"/>
          <w:sz w:val="28"/>
          <w:szCs w:val="28"/>
        </w:rPr>
        <w:t>родского и сельских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селений </w:t>
      </w:r>
      <w:r w:rsidRPr="00D42311">
        <w:rPr>
          <w:rFonts w:ascii="Times New Roman" w:hAnsi="Times New Roman"/>
          <w:sz w:val="28"/>
          <w:szCs w:val="28"/>
        </w:rPr>
        <w:t xml:space="preserve">исходных данных для расчетов и распределения </w:t>
      </w:r>
      <w:proofErr w:type="gramStart"/>
      <w:r w:rsidRPr="00D42311">
        <w:rPr>
          <w:rFonts w:ascii="Times New Roman" w:hAnsi="Times New Roman"/>
          <w:sz w:val="28"/>
          <w:szCs w:val="28"/>
        </w:rPr>
        <w:t>средств</w:t>
      </w:r>
      <w:proofErr w:type="gramEnd"/>
      <w:r w:rsidRPr="00D42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полученных из </w:t>
      </w:r>
      <w:r w:rsidRPr="00D42311">
        <w:rPr>
          <w:rFonts w:ascii="Times New Roman" w:hAnsi="Times New Roman"/>
          <w:sz w:val="28"/>
          <w:szCs w:val="28"/>
        </w:rPr>
        <w:t>областного бюджета, направляемых на выравнивание бюджетной обеспеченности муниципальных образований и</w:t>
      </w:r>
      <w:r w:rsidR="00F06934">
        <w:rPr>
          <w:rFonts w:ascii="Times New Roman" w:hAnsi="Times New Roman"/>
          <w:sz w:val="28"/>
          <w:szCs w:val="28"/>
        </w:rPr>
        <w:t xml:space="preserve"> за счет собственных средств бюджета муниц</w:t>
      </w:r>
      <w:r w:rsidR="00F06934">
        <w:rPr>
          <w:rFonts w:ascii="Times New Roman" w:hAnsi="Times New Roman"/>
          <w:sz w:val="28"/>
          <w:szCs w:val="28"/>
        </w:rPr>
        <w:t>и</w:t>
      </w:r>
      <w:r w:rsidR="00F06934">
        <w:rPr>
          <w:rFonts w:ascii="Times New Roman" w:hAnsi="Times New Roman"/>
          <w:sz w:val="28"/>
          <w:szCs w:val="28"/>
        </w:rPr>
        <w:t>пального района</w:t>
      </w:r>
      <w:r w:rsidRPr="00D42311">
        <w:rPr>
          <w:rFonts w:ascii="Times New Roman" w:hAnsi="Times New Roman"/>
          <w:sz w:val="28"/>
          <w:szCs w:val="28"/>
        </w:rPr>
        <w:t xml:space="preserve"> </w:t>
      </w:r>
      <w:r w:rsidR="00F06934">
        <w:rPr>
          <w:rFonts w:ascii="Times New Roman" w:hAnsi="Times New Roman"/>
          <w:sz w:val="28"/>
          <w:szCs w:val="28"/>
        </w:rPr>
        <w:t xml:space="preserve">дотации </w:t>
      </w:r>
      <w:r w:rsidRPr="00D42311">
        <w:rPr>
          <w:rFonts w:ascii="Times New Roman" w:hAnsi="Times New Roman"/>
          <w:sz w:val="28"/>
          <w:szCs w:val="28"/>
        </w:rPr>
        <w:t>на поддержку мер по обеспечению сбалансированности местных бюджетов;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2) распределение средств</w:t>
      </w:r>
      <w:r>
        <w:rPr>
          <w:rFonts w:ascii="Times New Roman" w:hAnsi="Times New Roman"/>
          <w:sz w:val="28"/>
          <w:szCs w:val="28"/>
        </w:rPr>
        <w:t>, полученных из</w:t>
      </w:r>
      <w:r w:rsidRPr="00D42311">
        <w:rPr>
          <w:rFonts w:ascii="Times New Roman" w:hAnsi="Times New Roman"/>
          <w:sz w:val="28"/>
          <w:szCs w:val="28"/>
        </w:rPr>
        <w:t xml:space="preserve"> областного бюджета, направляемых на выравнивание бюджетной обеспеченности муниципальных образований и </w:t>
      </w:r>
      <w:r w:rsidR="00F06934">
        <w:rPr>
          <w:rFonts w:ascii="Times New Roman" w:hAnsi="Times New Roman"/>
          <w:sz w:val="28"/>
          <w:szCs w:val="28"/>
        </w:rPr>
        <w:t>за счет собственных средств бюджета муниципального района</w:t>
      </w:r>
      <w:r w:rsidR="00F06934" w:rsidRPr="00D42311">
        <w:rPr>
          <w:rFonts w:ascii="Times New Roman" w:hAnsi="Times New Roman"/>
          <w:sz w:val="28"/>
          <w:szCs w:val="28"/>
        </w:rPr>
        <w:t xml:space="preserve"> </w:t>
      </w:r>
      <w:r w:rsidRPr="00D42311">
        <w:rPr>
          <w:rFonts w:ascii="Times New Roman" w:hAnsi="Times New Roman"/>
          <w:sz w:val="28"/>
          <w:szCs w:val="28"/>
        </w:rPr>
        <w:t>на поддержку мер по обеспечению сбалансированности местных бюджетов, по утвержденным поря</w:t>
      </w:r>
      <w:r w:rsidRPr="00D42311">
        <w:rPr>
          <w:rFonts w:ascii="Times New Roman" w:hAnsi="Times New Roman"/>
          <w:sz w:val="28"/>
          <w:szCs w:val="28"/>
        </w:rPr>
        <w:t>д</w:t>
      </w:r>
      <w:r w:rsidRPr="00D42311">
        <w:rPr>
          <w:rFonts w:ascii="Times New Roman" w:hAnsi="Times New Roman"/>
          <w:sz w:val="28"/>
          <w:szCs w:val="28"/>
        </w:rPr>
        <w:t>кам и методикам в соответствии с бюджетным законодательством.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Дотации на выравнивание бюджетной обеспеченности </w:t>
      </w:r>
      <w:r>
        <w:rPr>
          <w:rFonts w:ascii="Times New Roman" w:hAnsi="Times New Roman"/>
          <w:sz w:val="28"/>
          <w:szCs w:val="28"/>
        </w:rPr>
        <w:t>по</w:t>
      </w:r>
      <w:r w:rsidR="00F0693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елений</w:t>
      </w:r>
      <w:r w:rsidRPr="00D42311">
        <w:rPr>
          <w:rFonts w:ascii="Times New Roman" w:hAnsi="Times New Roman"/>
          <w:sz w:val="28"/>
          <w:szCs w:val="28"/>
        </w:rPr>
        <w:t xml:space="preserve"> распред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 xml:space="preserve">ляются с целью выравнивания финансовых возможностей </w:t>
      </w:r>
      <w:r>
        <w:rPr>
          <w:rFonts w:ascii="Times New Roman" w:hAnsi="Times New Roman"/>
          <w:sz w:val="28"/>
          <w:szCs w:val="28"/>
        </w:rPr>
        <w:t>муниципальных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зований </w:t>
      </w:r>
      <w:r w:rsidRPr="00D42311">
        <w:rPr>
          <w:rFonts w:ascii="Times New Roman" w:hAnsi="Times New Roman"/>
          <w:sz w:val="28"/>
          <w:szCs w:val="28"/>
        </w:rPr>
        <w:t>по осуществлению органами местного самоуправления полномочий по решению идентичных вопросов местного значения.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осуществляться в соответствии со следующими основными документами: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послание Президента Российской Федерации Федеральному Собранию Ро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сийской Федерации;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бюджетное послание Президента Российской Федерации о бюджетной пол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тике;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долгосрочная бюджетная стратегия Российской Федерации;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основные направления бюджетной политики Российской Федерации;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основные направления налоговой политики Российской Федерации;</w:t>
      </w:r>
    </w:p>
    <w:p w:rsidR="00F06934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03E1">
        <w:rPr>
          <w:rFonts w:ascii="Times New Roman" w:hAnsi="Times New Roman"/>
          <w:sz w:val="28"/>
          <w:szCs w:val="28"/>
        </w:rPr>
        <w:t xml:space="preserve">основные направления бюджетной политики </w:t>
      </w:r>
      <w:proofErr w:type="spellStart"/>
      <w:r w:rsidRPr="004403E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03E1">
        <w:rPr>
          <w:rFonts w:ascii="Times New Roman" w:hAnsi="Times New Roman"/>
          <w:sz w:val="28"/>
          <w:szCs w:val="28"/>
        </w:rPr>
        <w:t xml:space="preserve"> района</w:t>
      </w:r>
      <w:r w:rsidR="00F06934">
        <w:rPr>
          <w:rFonts w:ascii="Times New Roman" w:hAnsi="Times New Roman"/>
          <w:sz w:val="28"/>
          <w:szCs w:val="28"/>
        </w:rPr>
        <w:t>;</w:t>
      </w:r>
    </w:p>
    <w:p w:rsidR="0094558B" w:rsidRPr="004403E1" w:rsidRDefault="00F06934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03E1">
        <w:rPr>
          <w:rFonts w:ascii="Times New Roman" w:hAnsi="Times New Roman"/>
          <w:sz w:val="28"/>
          <w:szCs w:val="28"/>
        </w:rPr>
        <w:t xml:space="preserve">основные направления </w:t>
      </w:r>
      <w:r>
        <w:rPr>
          <w:rFonts w:ascii="Times New Roman" w:hAnsi="Times New Roman"/>
          <w:sz w:val="28"/>
          <w:szCs w:val="28"/>
        </w:rPr>
        <w:t>налогов</w:t>
      </w:r>
      <w:r w:rsidRPr="004403E1">
        <w:rPr>
          <w:rFonts w:ascii="Times New Roman" w:hAnsi="Times New Roman"/>
          <w:sz w:val="28"/>
          <w:szCs w:val="28"/>
        </w:rPr>
        <w:t xml:space="preserve">ой политики </w:t>
      </w:r>
      <w:proofErr w:type="spellStart"/>
      <w:r w:rsidRPr="004403E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03E1">
        <w:rPr>
          <w:rFonts w:ascii="Times New Roman" w:hAnsi="Times New Roman"/>
          <w:sz w:val="28"/>
          <w:szCs w:val="28"/>
        </w:rPr>
        <w:t xml:space="preserve"> района</w:t>
      </w:r>
      <w:r w:rsidR="0094558B" w:rsidRPr="004403E1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210"/>
      <w:bookmarkEnd w:id="6"/>
      <w:r w:rsidRPr="00770978">
        <w:rPr>
          <w:rFonts w:ascii="Times New Roman" w:hAnsi="Times New Roman"/>
          <w:sz w:val="28"/>
          <w:szCs w:val="28"/>
        </w:rPr>
        <w:t xml:space="preserve">3. Сроки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осуществляется в 201</w:t>
      </w:r>
      <w:r>
        <w:rPr>
          <w:rFonts w:ascii="Times New Roman" w:hAnsi="Times New Roman"/>
          <w:sz w:val="28"/>
          <w:szCs w:val="28"/>
        </w:rPr>
        <w:t>5</w:t>
      </w:r>
      <w:r w:rsidRPr="00770978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1</w:t>
      </w:r>
      <w:r w:rsidR="00F06934">
        <w:rPr>
          <w:rFonts w:ascii="Times New Roman" w:hAnsi="Times New Roman"/>
          <w:sz w:val="28"/>
          <w:szCs w:val="28"/>
        </w:rPr>
        <w:t>9</w:t>
      </w:r>
      <w:r w:rsidRPr="00770978">
        <w:rPr>
          <w:rFonts w:ascii="Times New Roman" w:hAnsi="Times New Roman"/>
          <w:sz w:val="28"/>
          <w:szCs w:val="28"/>
        </w:rPr>
        <w:t xml:space="preserve"> годах.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214"/>
      <w:bookmarkEnd w:id="7"/>
      <w:r w:rsidRPr="00770978">
        <w:rPr>
          <w:rFonts w:ascii="Times New Roman" w:hAnsi="Times New Roman"/>
          <w:sz w:val="28"/>
          <w:szCs w:val="28"/>
        </w:rPr>
        <w:t xml:space="preserve">4. Ресурсное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 xml:space="preserve">2015 год – </w:t>
      </w:r>
      <w:r>
        <w:rPr>
          <w:rFonts w:ascii="Times New Roman" w:hAnsi="Times New Roman"/>
          <w:sz w:val="28"/>
          <w:szCs w:val="28"/>
        </w:rPr>
        <w:t>21 </w:t>
      </w:r>
      <w:r w:rsidR="00EB3FF1">
        <w:rPr>
          <w:rFonts w:ascii="Times New Roman" w:hAnsi="Times New Roman"/>
          <w:sz w:val="28"/>
          <w:szCs w:val="28"/>
        </w:rPr>
        <w:t>350 957,25</w:t>
      </w:r>
      <w:r w:rsidRPr="00443D3C">
        <w:rPr>
          <w:rFonts w:ascii="Times New Roman" w:hAnsi="Times New Roman"/>
          <w:sz w:val="28"/>
          <w:szCs w:val="28"/>
        </w:rPr>
        <w:t xml:space="preserve"> рубл</w:t>
      </w:r>
      <w:r w:rsidR="00EB3FF1">
        <w:rPr>
          <w:rFonts w:ascii="Times New Roman" w:hAnsi="Times New Roman"/>
          <w:sz w:val="28"/>
          <w:szCs w:val="28"/>
        </w:rPr>
        <w:t>ей</w:t>
      </w:r>
      <w:r w:rsidRPr="00443D3C">
        <w:rPr>
          <w:rFonts w:ascii="Times New Roman" w:hAnsi="Times New Roman"/>
          <w:sz w:val="28"/>
          <w:szCs w:val="28"/>
        </w:rPr>
        <w:t>;</w:t>
      </w:r>
    </w:p>
    <w:p w:rsidR="00F06934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 xml:space="preserve">2016 год – </w:t>
      </w:r>
      <w:r w:rsidR="0017589F" w:rsidRPr="0017589F">
        <w:rPr>
          <w:rFonts w:ascii="Times New Roman" w:hAnsi="Times New Roman"/>
          <w:color w:val="0033CC"/>
          <w:sz w:val="28"/>
          <w:szCs w:val="28"/>
        </w:rPr>
        <w:t>31 042 250</w:t>
      </w:r>
      <w:r w:rsidR="001425C2" w:rsidRPr="0017589F">
        <w:rPr>
          <w:rFonts w:ascii="Times New Roman" w:hAnsi="Times New Roman"/>
          <w:color w:val="0033CC"/>
          <w:sz w:val="28"/>
          <w:szCs w:val="28"/>
        </w:rPr>
        <w:t>,82</w:t>
      </w:r>
      <w:r w:rsidRPr="0017589F">
        <w:rPr>
          <w:rFonts w:ascii="Times New Roman" w:hAnsi="Times New Roman"/>
          <w:color w:val="0033CC"/>
          <w:sz w:val="28"/>
          <w:szCs w:val="28"/>
        </w:rPr>
        <w:t xml:space="preserve"> </w:t>
      </w:r>
      <w:r w:rsidRPr="00443D3C">
        <w:rPr>
          <w:rFonts w:ascii="Times New Roman" w:hAnsi="Times New Roman"/>
          <w:sz w:val="28"/>
          <w:szCs w:val="28"/>
        </w:rPr>
        <w:t>рубл</w:t>
      </w:r>
      <w:r w:rsidR="00EB3FF1">
        <w:rPr>
          <w:rFonts w:ascii="Times New Roman" w:hAnsi="Times New Roman"/>
          <w:sz w:val="28"/>
          <w:szCs w:val="28"/>
        </w:rPr>
        <w:t>ей</w:t>
      </w:r>
      <w:r w:rsidR="00F06934">
        <w:rPr>
          <w:rFonts w:ascii="Times New Roman" w:hAnsi="Times New Roman"/>
          <w:sz w:val="28"/>
          <w:szCs w:val="28"/>
        </w:rPr>
        <w:t>;</w:t>
      </w:r>
    </w:p>
    <w:p w:rsidR="00F06934" w:rsidRDefault="00F06934" w:rsidP="00F06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443D3C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17 602 133,00</w:t>
      </w:r>
      <w:r w:rsidRPr="00443D3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ей;</w:t>
      </w:r>
    </w:p>
    <w:p w:rsidR="00F06934" w:rsidRDefault="00F06934" w:rsidP="00F06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443D3C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18 261 033,00</w:t>
      </w:r>
      <w:r w:rsidRPr="00443D3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ей;</w:t>
      </w:r>
    </w:p>
    <w:p w:rsidR="0094558B" w:rsidRPr="00770978" w:rsidRDefault="00F06934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443D3C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18 534 233,00</w:t>
      </w:r>
      <w:r w:rsidRPr="00443D3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="0094558B" w:rsidRPr="00770978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225"/>
      <w:bookmarkEnd w:id="8"/>
      <w:r w:rsidRPr="00770978">
        <w:rPr>
          <w:rFonts w:ascii="Times New Roman" w:hAnsi="Times New Roman"/>
          <w:sz w:val="28"/>
          <w:szCs w:val="28"/>
        </w:rPr>
        <w:t>5. Основные меры правового регулирования, направленные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на достижение целей и решение задач</w:t>
      </w:r>
      <w:r w:rsidR="00982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0E5B32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233" w:history="1">
        <w:r w:rsidR="0094558B" w:rsidRPr="00623AF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Описание</w:t>
        </w:r>
      </w:hyperlink>
      <w:r w:rsidR="0094558B" w:rsidRPr="00623AFC">
        <w:rPr>
          <w:rFonts w:ascii="Times New Roman" w:hAnsi="Times New Roman"/>
          <w:sz w:val="28"/>
          <w:szCs w:val="28"/>
        </w:rPr>
        <w:t xml:space="preserve"> мер </w:t>
      </w:r>
      <w:r w:rsidR="0094558B" w:rsidRPr="00770978">
        <w:rPr>
          <w:rFonts w:ascii="Times New Roman" w:hAnsi="Times New Roman"/>
          <w:sz w:val="28"/>
          <w:szCs w:val="28"/>
        </w:rPr>
        <w:t xml:space="preserve">правового регулирования, направленных на достижение целей и решение задач </w:t>
      </w:r>
      <w:r w:rsidR="0094558B">
        <w:rPr>
          <w:rFonts w:ascii="Times New Roman" w:hAnsi="Times New Roman"/>
          <w:sz w:val="28"/>
          <w:szCs w:val="28"/>
        </w:rPr>
        <w:t>муниципаль</w:t>
      </w:r>
      <w:r w:rsidR="0094558B" w:rsidRPr="00770978">
        <w:rPr>
          <w:rFonts w:ascii="Times New Roman" w:hAnsi="Times New Roman"/>
          <w:sz w:val="28"/>
          <w:szCs w:val="28"/>
        </w:rPr>
        <w:t>ной программы, представлено в таблице.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9" w:name="Par231"/>
      <w:bookmarkEnd w:id="9"/>
      <w:r w:rsidRPr="00770978">
        <w:rPr>
          <w:rFonts w:ascii="Times New Roman" w:hAnsi="Times New Roman"/>
          <w:sz w:val="28"/>
          <w:szCs w:val="28"/>
        </w:rPr>
        <w:t>Таблица 1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87"/>
        <w:gridCol w:w="2693"/>
        <w:gridCol w:w="1701"/>
        <w:gridCol w:w="2977"/>
      </w:tblGrid>
      <w:tr w:rsidR="0094558B" w:rsidRPr="00770978" w:rsidTr="005865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0" w:name="Par233"/>
            <w:bookmarkEnd w:id="10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709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7097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Вид норм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Основные полож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ный испо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нитель, 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исполнит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3C">
              <w:rPr>
                <w:rFonts w:ascii="Times New Roman" w:hAnsi="Times New Roman"/>
                <w:sz w:val="28"/>
                <w:szCs w:val="28"/>
              </w:rPr>
              <w:t>Ожидаемый срок пр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и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нятия</w:t>
            </w:r>
          </w:p>
        </w:tc>
      </w:tr>
      <w:tr w:rsidR="0094558B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4953BF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народных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N </w:t>
            </w:r>
            <w:r>
              <w:rPr>
                <w:rFonts w:ascii="Times New Roman" w:hAnsi="Times New Roman"/>
                <w:sz w:val="28"/>
                <w:szCs w:val="28"/>
              </w:rPr>
              <w:t>28-5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 п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рядке составления, рассмотрения и утверждения </w:t>
            </w:r>
            <w:r>
              <w:rPr>
                <w:rFonts w:ascii="Times New Roman" w:hAnsi="Times New Roman"/>
                <w:sz w:val="28"/>
                <w:szCs w:val="28"/>
              </w:rPr>
              <w:t>райо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ного бюджета ":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8B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подготовка измен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ний, учитывающих поправки федерал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ного законодател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ства, в части сове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шенствования бю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жетного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7F67A7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94558B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установление об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занности предста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ления одновременно с годовым отчетом об исполнении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пального района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сводного годового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доклада о ходе ре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лизации и об оценке 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грамм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 эк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номическ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анализа, прогнозир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и цен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0523B3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3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</w:t>
            </w:r>
            <w:r w:rsidR="004953BF">
              <w:rPr>
                <w:rFonts w:ascii="Times New Roman" w:hAnsi="Times New Roman"/>
                <w:sz w:val="28"/>
                <w:szCs w:val="28"/>
              </w:rPr>
              <w:t xml:space="preserve">1 сентября </w:t>
            </w:r>
            <w:r w:rsidRPr="000523B3">
              <w:rPr>
                <w:rFonts w:ascii="Times New Roman" w:hAnsi="Times New Roman"/>
                <w:sz w:val="28"/>
                <w:szCs w:val="28"/>
              </w:rPr>
              <w:t>2014</w:t>
            </w:r>
            <w:r w:rsidR="004953BF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94558B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4953B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разработка и утве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ждение указаний об установлении, дет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лизации и определ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нии порядка прим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нения бюджетной классификации в ч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сти, относящейся к бюджету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, на очере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финансовый год и на плановый пер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од с учетом состава и 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грамм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850B3" w:rsidRDefault="000523B3" w:rsidP="0094558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до 1 января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3B3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Default="004953B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Pr="000523B3" w:rsidRDefault="000523B3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Pr="000523B3" w:rsidRDefault="000523B3" w:rsidP="0032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актуализация прик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инансового управления 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.09.20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«Об утверждении методики планир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бюджетных ассигнований бю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жета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образования «</w:t>
            </w:r>
            <w:proofErr w:type="spellStart"/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Клетнянский</w:t>
            </w:r>
            <w:proofErr w:type="spellEnd"/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ниципальный район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Pr="000523B3" w:rsidRDefault="000523B3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Pr="000523B3" w:rsidRDefault="00323AE6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3AE6">
              <w:rPr>
                <w:rFonts w:ascii="Times New Roman" w:hAnsi="Times New Roman"/>
                <w:sz w:val="28"/>
                <w:szCs w:val="28"/>
              </w:rPr>
              <w:t>до 1 августа 2015 года, далее  по мере необх</w:t>
            </w:r>
            <w:r w:rsidRPr="00323AE6">
              <w:rPr>
                <w:rFonts w:ascii="Times New Roman" w:hAnsi="Times New Roman"/>
                <w:sz w:val="28"/>
                <w:szCs w:val="28"/>
              </w:rPr>
              <w:t>о</w:t>
            </w:r>
            <w:r w:rsidRPr="00323AE6">
              <w:rPr>
                <w:rFonts w:ascii="Times New Roman" w:hAnsi="Times New Roman"/>
                <w:sz w:val="28"/>
                <w:szCs w:val="28"/>
              </w:rPr>
              <w:t>димости</w:t>
            </w:r>
          </w:p>
        </w:tc>
      </w:tr>
      <w:tr w:rsidR="00323AE6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Default="004953B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Pr="000523B3" w:rsidRDefault="0017589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</w:t>
            </w:r>
            <w:r w:rsidR="00323AE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323AE6">
              <w:rPr>
                <w:rFonts w:ascii="Times New Roman" w:hAnsi="Times New Roman"/>
                <w:sz w:val="28"/>
                <w:szCs w:val="28"/>
              </w:rPr>
              <w:t>д</w:t>
            </w:r>
            <w:r w:rsidR="00323AE6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323AE6">
              <w:rPr>
                <w:rFonts w:ascii="Times New Roman" w:hAnsi="Times New Roman"/>
                <w:sz w:val="28"/>
                <w:szCs w:val="28"/>
              </w:rPr>
              <w:t>а</w:t>
            </w:r>
            <w:r w:rsidR="00323AE6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="00323AE6">
              <w:rPr>
                <w:rFonts w:ascii="Times New Roman" w:hAnsi="Times New Roman"/>
                <w:sz w:val="28"/>
                <w:szCs w:val="28"/>
              </w:rPr>
              <w:t>Кле</w:t>
            </w:r>
            <w:r w:rsidR="00323AE6">
              <w:rPr>
                <w:rFonts w:ascii="Times New Roman" w:hAnsi="Times New Roman"/>
                <w:sz w:val="28"/>
                <w:szCs w:val="28"/>
              </w:rPr>
              <w:t>т</w:t>
            </w:r>
            <w:r w:rsidR="00323AE6">
              <w:rPr>
                <w:rFonts w:ascii="Times New Roman" w:hAnsi="Times New Roman"/>
                <w:sz w:val="28"/>
                <w:szCs w:val="28"/>
              </w:rPr>
              <w:lastRenderedPageBreak/>
              <w:t>нянского</w:t>
            </w:r>
            <w:proofErr w:type="spellEnd"/>
            <w:r w:rsidR="00323AE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Pr="00323AE6" w:rsidRDefault="00323AE6" w:rsidP="007B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актуализация пост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новления админ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2.0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.200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Порядке ведения реестра расходных обязательств 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3A3A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Клетнянско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ципальном</w:t>
            </w:r>
            <w:r w:rsidR="003A3A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Pr="000523B3" w:rsidRDefault="00323AE6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Pr="00323AE6" w:rsidRDefault="00323AE6" w:rsidP="0017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A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1 </w:t>
            </w:r>
            <w:r w:rsidR="0017589F">
              <w:rPr>
                <w:rFonts w:ascii="Times New Roman" w:hAnsi="Times New Roman"/>
                <w:sz w:val="28"/>
                <w:szCs w:val="28"/>
              </w:rPr>
              <w:t>июн</w:t>
            </w:r>
            <w:r w:rsidRPr="00323AE6">
              <w:rPr>
                <w:rFonts w:ascii="Times New Roman" w:hAnsi="Times New Roman"/>
                <w:sz w:val="28"/>
                <w:szCs w:val="28"/>
              </w:rPr>
              <w:t>я 2016 года</w:t>
            </w:r>
          </w:p>
        </w:tc>
      </w:tr>
      <w:tr w:rsidR="00EE5587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587" w:rsidRDefault="004953B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587" w:rsidRPr="000523B3" w:rsidRDefault="00EE5587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5587" w:rsidRPr="004953BF" w:rsidRDefault="00EE5587" w:rsidP="00EE5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внесение изменений в Приказ финанс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вого управления а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министрации </w:t>
            </w:r>
            <w:proofErr w:type="spellStart"/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нянского</w:t>
            </w:r>
            <w:proofErr w:type="spellEnd"/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от 27.06.2014 № 9 «Об утверждении мет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дических рекоме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даций по формир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ванию муниципал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заданий мун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 учр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ждениям </w:t>
            </w:r>
            <w:proofErr w:type="spellStart"/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и ко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тролю их выполн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587" w:rsidRPr="000523B3" w:rsidRDefault="00EE5587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587" w:rsidRPr="000523B3" w:rsidRDefault="00EE5587" w:rsidP="0017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E5587"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 w:rsidR="0017589F">
              <w:rPr>
                <w:rFonts w:ascii="Times New Roman" w:hAnsi="Times New Roman"/>
                <w:sz w:val="28"/>
                <w:szCs w:val="28"/>
              </w:rPr>
              <w:t>июля</w:t>
            </w:r>
            <w:r w:rsidRPr="00EE5587">
              <w:rPr>
                <w:rFonts w:ascii="Times New Roman" w:hAnsi="Times New Roman"/>
                <w:sz w:val="28"/>
                <w:szCs w:val="28"/>
              </w:rPr>
              <w:t xml:space="preserve"> 2016 года</w:t>
            </w:r>
          </w:p>
        </w:tc>
      </w:tr>
      <w:tr w:rsidR="004F087F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Pr="006F5CE3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E3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в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ление а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Pr="006F5CE3">
              <w:rPr>
                <w:rFonts w:ascii="Times New Roman" w:hAnsi="Times New Roman"/>
                <w:sz w:val="28"/>
                <w:szCs w:val="28"/>
              </w:rPr>
              <w:t>Кле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т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Pr="006F5CE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Pr="004F087F" w:rsidRDefault="004F087F" w:rsidP="004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п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о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дм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и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мая 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1 года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404 «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О порядке форм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и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рования и финанс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о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вого обеспечения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ного задания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учреждениями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Pr="004F087F" w:rsidRDefault="004F087F" w:rsidP="0017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87F"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 w:rsidR="0017589F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7589F">
              <w:rPr>
                <w:rFonts w:ascii="Times New Roman" w:hAnsi="Times New Roman"/>
                <w:sz w:val="28"/>
                <w:szCs w:val="28"/>
              </w:rPr>
              <w:t>6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F5CE3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953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Pr="006F5CE3" w:rsidRDefault="006F5CE3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E3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в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ление а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Pr="006F5CE3">
              <w:rPr>
                <w:rFonts w:ascii="Times New Roman" w:hAnsi="Times New Roman"/>
                <w:sz w:val="28"/>
                <w:szCs w:val="28"/>
              </w:rPr>
              <w:t>Кле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т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Pr="006F5CE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Pr="004F087F" w:rsidRDefault="004F087F" w:rsidP="004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87F">
              <w:rPr>
                <w:rFonts w:ascii="Times New Roman" w:hAnsi="Times New Roman"/>
                <w:sz w:val="28"/>
                <w:szCs w:val="28"/>
              </w:rPr>
              <w:t>Актуализация п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о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становления адм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и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proofErr w:type="spellStart"/>
            <w:r w:rsidRPr="004F087F">
              <w:rPr>
                <w:rFonts w:ascii="Times New Roman" w:hAnsi="Times New Roman"/>
                <w:sz w:val="28"/>
                <w:szCs w:val="28"/>
              </w:rPr>
              <w:t>Клетня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н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4F087F">
              <w:rPr>
                <w:rFonts w:ascii="Times New Roman" w:hAnsi="Times New Roman"/>
                <w:sz w:val="28"/>
                <w:szCs w:val="28"/>
              </w:rPr>
              <w:t xml:space="preserve"> района от 23.12.11г. №914 «О перечне муниц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и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пальных услуг, предоставляемых </w:t>
            </w:r>
            <w:r w:rsidRPr="004F08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муниципальным учреждениям </w:t>
            </w:r>
            <w:proofErr w:type="spellStart"/>
            <w:r w:rsidRPr="004F087F">
              <w:rPr>
                <w:rFonts w:ascii="Times New Roman" w:hAnsi="Times New Roman"/>
                <w:sz w:val="28"/>
                <w:szCs w:val="28"/>
              </w:rPr>
              <w:t>Кле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т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Pr="004F087F"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и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Pr="006F5CE3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Pr="006F5CE3" w:rsidRDefault="006F5CE3" w:rsidP="004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087F"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 w:rsidR="004F087F" w:rsidRPr="004F087F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 2015 года</w:t>
            </w:r>
          </w:p>
        </w:tc>
      </w:tr>
    </w:tbl>
    <w:p w:rsidR="0094558B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B3A6A">
        <w:rPr>
          <w:rFonts w:ascii="Times New Roman" w:eastAsiaTheme="minorHAnsi" w:hAnsi="Times New Roman"/>
          <w:sz w:val="28"/>
          <w:szCs w:val="28"/>
        </w:rPr>
        <w:t>6. План реализации муниципальной программы представлен в приложении 2 к программе.</w:t>
      </w:r>
    </w:p>
    <w:p w:rsidR="0094558B" w:rsidRPr="00770978" w:rsidRDefault="0094558B" w:rsidP="0094558B">
      <w:pPr>
        <w:autoSpaceDE w:val="0"/>
        <w:autoSpaceDN w:val="0"/>
        <w:adjustRightInd w:val="0"/>
        <w:spacing w:before="240" w:after="24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t xml:space="preserve">7. Ожидаемые результаты реализации </w:t>
      </w:r>
      <w:r>
        <w:rPr>
          <w:rFonts w:ascii="Times New Roman" w:eastAsiaTheme="minorHAnsi" w:hAnsi="Times New Roman"/>
          <w:sz w:val="28"/>
          <w:szCs w:val="28"/>
        </w:rPr>
        <w:t>муниципаль</w:t>
      </w:r>
      <w:r w:rsidRPr="00770978">
        <w:rPr>
          <w:rFonts w:ascii="Times New Roman" w:eastAsiaTheme="minorHAnsi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ной программы приведены в приложении 1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программе.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982B83" w:rsidRDefault="00982B83" w:rsidP="0094558B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982B83" w:rsidRDefault="00982B83" w:rsidP="0094558B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t>Приложение 1</w:t>
      </w:r>
    </w:p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t xml:space="preserve">к </w:t>
      </w:r>
      <w:r>
        <w:rPr>
          <w:rFonts w:ascii="Times New Roman" w:eastAsiaTheme="minorHAnsi" w:hAnsi="Times New Roman"/>
          <w:sz w:val="28"/>
          <w:szCs w:val="28"/>
        </w:rPr>
        <w:t>муниципаль</w:t>
      </w:r>
      <w:r w:rsidRPr="00770978">
        <w:rPr>
          <w:rFonts w:ascii="Times New Roman" w:eastAsiaTheme="minorHAnsi" w:hAnsi="Times New Roman"/>
          <w:sz w:val="28"/>
          <w:szCs w:val="28"/>
        </w:rPr>
        <w:t>ной программе</w:t>
      </w:r>
    </w:p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ее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0978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94558B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"/>
        <w:gridCol w:w="1857"/>
        <w:gridCol w:w="567"/>
        <w:gridCol w:w="851"/>
        <w:gridCol w:w="992"/>
        <w:gridCol w:w="992"/>
        <w:gridCol w:w="993"/>
        <w:gridCol w:w="992"/>
        <w:gridCol w:w="992"/>
        <w:gridCol w:w="992"/>
      </w:tblGrid>
      <w:tr w:rsidR="00D10AF0" w:rsidRPr="009154D8" w:rsidTr="00D10AF0">
        <w:trPr>
          <w:trHeight w:val="101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 (и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дикатора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2013 год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Default="00D10AF0" w:rsidP="007B3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2014 год </w:t>
            </w:r>
          </w:p>
          <w:p w:rsidR="00D10AF0" w:rsidRPr="009154D8" w:rsidRDefault="00D10AF0" w:rsidP="007B3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2015 год</w:t>
            </w:r>
          </w:p>
          <w:p w:rsidR="00D10AF0" w:rsidRPr="009154D8" w:rsidRDefault="00D10AF0" w:rsidP="00F5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(факт)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</w:tr>
      <w:tr w:rsidR="00D10AF0" w:rsidRPr="009154D8" w:rsidTr="00D10AF0">
        <w:trPr>
          <w:cantSplit/>
          <w:trHeight w:val="30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0AF0" w:rsidRPr="009154D8" w:rsidRDefault="00D10AF0" w:rsidP="006F5CE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расх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 бюджета муниципал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образ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"</w:t>
            </w:r>
            <w:proofErr w:type="spellStart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нянский</w:t>
            </w:r>
            <w:proofErr w:type="spellEnd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ниципальный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айон", фо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мируемых в рамках м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6F5CE3" w:rsidRDefault="00D10AF0" w:rsidP="009D2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  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F5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≥ 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≥ 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EC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≥ 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EC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≥ 98,0</w:t>
            </w:r>
          </w:p>
        </w:tc>
      </w:tr>
      <w:tr w:rsidR="00D10AF0" w:rsidRPr="009154D8" w:rsidTr="00D10AF0">
        <w:trPr>
          <w:cantSplit/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публикации в сети Инте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 инфо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мации о с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стеме упра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мун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ципальными финансами </w:t>
            </w:r>
            <w:proofErr w:type="spellStart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Клетнянск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D10AF0" w:rsidRPr="009154D8" w:rsidTr="008B7AAB">
        <w:trPr>
          <w:cantSplit/>
          <w:trHeight w:val="3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Отношение объема м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внутре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него долга </w:t>
            </w:r>
            <w:proofErr w:type="spellStart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Клетнянск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к общему г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довому об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ему доходов бюджета м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района без учета утве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жденного объема бе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возмездных поступлений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D10AF0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A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D10AF0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A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D10AF0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A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D10AF0" w:rsidRDefault="00DB3B24" w:rsidP="00DB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B24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>&lt;</w:t>
            </w:r>
            <w:r w:rsidRPr="00DB3B2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50,0</w:t>
            </w:r>
            <w:r w:rsidR="00D10AF0" w:rsidRPr="00DB3B2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</w:tr>
      <w:tr w:rsidR="00D10AF0" w:rsidRPr="009154D8" w:rsidTr="008B7AAB">
        <w:trPr>
          <w:cantSplit/>
          <w:trHeight w:val="2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пр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сроченной кредито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задо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женности по состоянию на конец отчё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периода в общем об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еме расходов бюджета м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10AF0" w:rsidRPr="009154D8" w:rsidTr="008B7AAB">
        <w:trPr>
          <w:cantSplit/>
          <w:trHeight w:val="26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Отклонение фактического объема нал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говых и 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налоговых доходов бюджета м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района от первон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чального плана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D10AF0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A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EC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EC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10,0</w:t>
            </w:r>
          </w:p>
        </w:tc>
      </w:tr>
    </w:tbl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  <w:sectPr w:rsidR="0094558B" w:rsidRPr="00770978" w:rsidSect="0035053B">
          <w:pgSz w:w="11906" w:h="16838"/>
          <w:pgMar w:top="737" w:right="794" w:bottom="1077" w:left="1191" w:header="709" w:footer="709" w:gutter="0"/>
          <w:cols w:space="708"/>
          <w:docGrid w:linePitch="360"/>
        </w:sect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lastRenderedPageBreak/>
        <w:t>Доля расходов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формиру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 xml:space="preserve">мых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определяется следующим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52EB190C" wp14:editId="202CB9ED">
            <wp:extent cx="1545590" cy="438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формируемых в ра</w:t>
      </w:r>
      <w:r w:rsidRPr="00770978">
        <w:rPr>
          <w:rFonts w:ascii="Times New Roman" w:hAnsi="Times New Roman"/>
          <w:sz w:val="28"/>
          <w:szCs w:val="28"/>
        </w:rPr>
        <w:t>м</w:t>
      </w:r>
      <w:r w:rsidRPr="00770978">
        <w:rPr>
          <w:rFonts w:ascii="Times New Roman" w:hAnsi="Times New Roman"/>
          <w:sz w:val="28"/>
          <w:szCs w:val="28"/>
        </w:rPr>
        <w:t xml:space="preserve">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исполнение кот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рого осуществлялось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70978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 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5B7150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>Информация об исполнении  бюджета муниципального района публикуе</w:t>
      </w:r>
      <w:r w:rsidRPr="005B7150">
        <w:rPr>
          <w:rFonts w:ascii="Times New Roman" w:hAnsi="Times New Roman"/>
          <w:sz w:val="28"/>
          <w:szCs w:val="28"/>
        </w:rPr>
        <w:t>т</w:t>
      </w:r>
      <w:r w:rsidRPr="005B7150">
        <w:rPr>
          <w:rFonts w:ascii="Times New Roman" w:hAnsi="Times New Roman"/>
          <w:sz w:val="28"/>
          <w:szCs w:val="28"/>
        </w:rPr>
        <w:t>ся в составе отчета об исполнении бюджета на официальном сайте администр</w:t>
      </w:r>
      <w:r w:rsidRPr="005B7150">
        <w:rPr>
          <w:rFonts w:ascii="Times New Roman" w:hAnsi="Times New Roman"/>
          <w:sz w:val="28"/>
          <w:szCs w:val="28"/>
        </w:rPr>
        <w:t>а</w:t>
      </w:r>
      <w:r w:rsidRPr="005B7150"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 w:rsidRPr="005B715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5B7150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5B7150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5B7150">
        <w:rPr>
          <w:rFonts w:ascii="Times New Roman" w:hAnsi="Times New Roman"/>
          <w:sz w:val="28"/>
          <w:szCs w:val="28"/>
        </w:rPr>
        <w:t>-</w:t>
      </w:r>
      <w:proofErr w:type="spellStart"/>
      <w:r w:rsidRPr="005B7150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5B7150">
        <w:rPr>
          <w:rFonts w:ascii="Times New Roman" w:hAnsi="Times New Roman"/>
          <w:sz w:val="28"/>
          <w:szCs w:val="28"/>
        </w:rPr>
        <w:t>.</w:t>
      </w:r>
      <w:proofErr w:type="spellStart"/>
      <w:r w:rsidRPr="005B7150">
        <w:rPr>
          <w:rFonts w:ascii="Times New Roman" w:hAnsi="Times New Roman"/>
          <w:sz w:val="28"/>
          <w:szCs w:val="28"/>
        </w:rPr>
        <w:t>ru</w:t>
      </w:r>
      <w:proofErr w:type="spellEnd"/>
      <w:r w:rsidRPr="005B7150">
        <w:rPr>
          <w:rFonts w:ascii="Times New Roman" w:hAnsi="Times New Roman"/>
          <w:sz w:val="28"/>
          <w:szCs w:val="28"/>
        </w:rPr>
        <w:t>).</w:t>
      </w:r>
    </w:p>
    <w:p w:rsidR="0094558B" w:rsidRPr="005B7150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 xml:space="preserve">Отношение объема муниципального внутреннего долга </w:t>
      </w:r>
      <w:proofErr w:type="spellStart"/>
      <w:r w:rsidRPr="005B7150"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</w:t>
      </w:r>
      <w:r w:rsidRPr="00770978">
        <w:rPr>
          <w:rFonts w:ascii="Times New Roman" w:hAnsi="Times New Roman"/>
          <w:sz w:val="28"/>
          <w:szCs w:val="28"/>
        </w:rPr>
        <w:t xml:space="preserve"> к общему годовому объему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без учета утвержденного объема безвозмездных поступлений определяется след</w:t>
      </w:r>
      <w:r w:rsidRPr="00770978">
        <w:rPr>
          <w:rFonts w:ascii="Times New Roman" w:hAnsi="Times New Roman"/>
          <w:sz w:val="28"/>
          <w:szCs w:val="28"/>
        </w:rPr>
        <w:t>у</w:t>
      </w:r>
      <w:r w:rsidRPr="00770978">
        <w:rPr>
          <w:rFonts w:ascii="Times New Roman" w:hAnsi="Times New Roman"/>
          <w:sz w:val="28"/>
          <w:szCs w:val="28"/>
        </w:rPr>
        <w:t>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6EE58765" wp14:editId="768826C6">
            <wp:extent cx="1197610" cy="43815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A - отношение объема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770978">
        <w:rPr>
          <w:rFonts w:ascii="Times New Roman" w:hAnsi="Times New Roman"/>
          <w:sz w:val="28"/>
          <w:szCs w:val="28"/>
        </w:rPr>
        <w:t xml:space="preserve"> к утвержденному общему годовому объему доходов без учета утве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>жденного объема безвозмездных поступлений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Dd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ного внутреннего долга по состоянию на отчетную дату,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Vr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общий годовой объем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в с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ответствующем финансовом году,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Vb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утвержденный на соответствующий финансовый год объем безво</w:t>
      </w:r>
      <w:r w:rsidRPr="00770978">
        <w:rPr>
          <w:rFonts w:ascii="Times New Roman" w:hAnsi="Times New Roman"/>
          <w:sz w:val="28"/>
          <w:szCs w:val="28"/>
        </w:rPr>
        <w:t>з</w:t>
      </w:r>
      <w:r w:rsidRPr="00770978">
        <w:rPr>
          <w:rFonts w:ascii="Times New Roman" w:hAnsi="Times New Roman"/>
          <w:sz w:val="28"/>
          <w:szCs w:val="28"/>
        </w:rPr>
        <w:t>мездных поступлений, рублей.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Информация об объеме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еже</w:t>
      </w:r>
      <w:r>
        <w:rPr>
          <w:rFonts w:ascii="Times New Roman" w:hAnsi="Times New Roman"/>
          <w:sz w:val="28"/>
          <w:szCs w:val="28"/>
        </w:rPr>
        <w:t>квартально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r w:rsidRPr="00443D3C">
        <w:rPr>
          <w:rFonts w:ascii="Times New Roman" w:hAnsi="Times New Roman"/>
          <w:sz w:val="28"/>
          <w:szCs w:val="28"/>
        </w:rPr>
        <w:t>публикуется в составе выписки из муниципальной до</w:t>
      </w:r>
      <w:r w:rsidRPr="00443D3C">
        <w:rPr>
          <w:rFonts w:ascii="Times New Roman" w:hAnsi="Times New Roman"/>
          <w:sz w:val="28"/>
          <w:szCs w:val="28"/>
        </w:rPr>
        <w:t>л</w:t>
      </w:r>
      <w:r w:rsidRPr="00443D3C">
        <w:rPr>
          <w:rFonts w:ascii="Times New Roman" w:hAnsi="Times New Roman"/>
          <w:sz w:val="28"/>
          <w:szCs w:val="28"/>
        </w:rPr>
        <w:t xml:space="preserve">говой книги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на официальном сайте администрации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</w:t>
      </w:r>
      <w:r w:rsidRPr="00443D3C">
        <w:rPr>
          <w:rFonts w:ascii="Times New Roman" w:hAnsi="Times New Roman"/>
          <w:sz w:val="28"/>
          <w:szCs w:val="28"/>
        </w:rPr>
        <w:t>т</w:t>
      </w:r>
      <w:r w:rsidRPr="00443D3C">
        <w:rPr>
          <w:rFonts w:ascii="Times New Roman" w:hAnsi="Times New Roman"/>
          <w:sz w:val="28"/>
          <w:szCs w:val="28"/>
        </w:rPr>
        <w:t>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)/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Информация об общем годовом объеме доходов бюджета и утвержденном объеме безвозмездных поступлений публикуется на официальном сайте адм</w:t>
      </w:r>
      <w:r w:rsidRPr="00443D3C">
        <w:rPr>
          <w:rFonts w:ascii="Times New Roman" w:hAnsi="Times New Roman"/>
          <w:sz w:val="28"/>
          <w:szCs w:val="28"/>
        </w:rPr>
        <w:t>и</w:t>
      </w:r>
      <w:r w:rsidRPr="00443D3C"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).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Доля просроченной кредиторской задолженности по состоянию на конец отчетного периода в общем объеме расходов бюджета  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 определяется следующим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lastRenderedPageBreak/>
        <w:drawing>
          <wp:inline distT="0" distB="0" distL="0" distR="0" wp14:anchorId="60446826" wp14:editId="3B5C5B23">
            <wp:extent cx="1455420" cy="43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Rk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просроченной кредиторской задолженности в общем объеме ра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Se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просроченной кредиторской задолженности по состоянию на конец отчетного периода,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94558B" w:rsidRPr="00745461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Информация об объеме просроченной кредиторской задолженности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исполнении бюджета по расходам за отчетный период содержится в составе отчетов об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, </w:t>
      </w:r>
      <w:r w:rsidRPr="00443D3C">
        <w:rPr>
          <w:rFonts w:ascii="Times New Roman" w:hAnsi="Times New Roman"/>
          <w:sz w:val="28"/>
          <w:szCs w:val="28"/>
        </w:rPr>
        <w:t xml:space="preserve">публикуемых на официальном сайте администрации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</w:t>
      </w:r>
      <w:r w:rsidRPr="00443D3C">
        <w:rPr>
          <w:rFonts w:ascii="Times New Roman" w:hAnsi="Times New Roman"/>
          <w:sz w:val="28"/>
          <w:szCs w:val="28"/>
        </w:rPr>
        <w:t>й</w:t>
      </w:r>
      <w:r w:rsidRPr="00443D3C">
        <w:rPr>
          <w:rFonts w:ascii="Times New Roman" w:hAnsi="Times New Roman"/>
          <w:sz w:val="28"/>
          <w:szCs w:val="28"/>
        </w:rPr>
        <w:t>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)/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 xml:space="preserve">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от первоначального плана определяется следу</w:t>
      </w:r>
      <w:r w:rsidRPr="00770978">
        <w:rPr>
          <w:rFonts w:ascii="Times New Roman" w:hAnsi="Times New Roman"/>
          <w:sz w:val="28"/>
          <w:szCs w:val="28"/>
        </w:rPr>
        <w:t>ю</w:t>
      </w:r>
      <w:r w:rsidRPr="00770978">
        <w:rPr>
          <w:rFonts w:ascii="Times New Roman" w:hAnsi="Times New Roman"/>
          <w:sz w:val="28"/>
          <w:szCs w:val="28"/>
        </w:rPr>
        <w:t>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12125AE" wp14:editId="4FAF677E">
            <wp:extent cx="1764665" cy="4635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Od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отклонение фактического объема налоговых и неналоговых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от первоначального плана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If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70978">
        <w:rPr>
          <w:rFonts w:ascii="Times New Roman" w:hAnsi="Times New Roman"/>
          <w:sz w:val="28"/>
          <w:szCs w:val="28"/>
        </w:rPr>
        <w:t xml:space="preserve"> по налоговым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говым доходам за отчетный период;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первоначально запланированный на отчетный период объем налоговых и неналоговых доходов, рублей.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Фактическое поступление налоговых и неналоговых доходов содержится в составе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94558B" w:rsidRPr="00745461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Первоначально запланированный объем поступлений налоговых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говых доходов в бюджет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пальный район» </w:t>
      </w:r>
      <w:r w:rsidRPr="00770978">
        <w:rPr>
          <w:rFonts w:ascii="Times New Roman" w:hAnsi="Times New Roman"/>
          <w:sz w:val="28"/>
          <w:szCs w:val="28"/>
        </w:rPr>
        <w:t xml:space="preserve">содержится в первоначальной редакции </w:t>
      </w:r>
      <w:r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 w:rsidRPr="00770978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770978">
        <w:rPr>
          <w:rFonts w:ascii="Times New Roman" w:hAnsi="Times New Roman"/>
          <w:sz w:val="28"/>
          <w:szCs w:val="28"/>
        </w:rPr>
        <w:t>на очередной финансовый год и на пл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новый период, опубликованной на </w:t>
      </w:r>
      <w:proofErr w:type="spellStart"/>
      <w:proofErr w:type="gramStart"/>
      <w:r w:rsidRPr="00770978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770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</w:t>
      </w:r>
      <w:r w:rsidRPr="00443D3C">
        <w:rPr>
          <w:rFonts w:ascii="Times New Roman" w:hAnsi="Times New Roman"/>
          <w:sz w:val="28"/>
          <w:szCs w:val="28"/>
        </w:rPr>
        <w:t>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A8D" w:rsidRPr="0094558B" w:rsidRDefault="000F2A8D" w:rsidP="0094558B"/>
    <w:sectPr w:rsidR="000F2A8D" w:rsidRPr="0094558B" w:rsidSect="0017589F">
      <w:headerReference w:type="default" r:id="rId25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32" w:rsidRDefault="000E5B32">
      <w:pPr>
        <w:spacing w:after="0" w:line="240" w:lineRule="auto"/>
      </w:pPr>
      <w:r>
        <w:separator/>
      </w:r>
    </w:p>
  </w:endnote>
  <w:endnote w:type="continuationSeparator" w:id="0">
    <w:p w:rsidR="000E5B32" w:rsidRDefault="000E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32" w:rsidRDefault="000E5B32">
      <w:pPr>
        <w:spacing w:after="0" w:line="240" w:lineRule="auto"/>
      </w:pPr>
      <w:r>
        <w:separator/>
      </w:r>
    </w:p>
  </w:footnote>
  <w:footnote w:type="continuationSeparator" w:id="0">
    <w:p w:rsidR="000E5B32" w:rsidRDefault="000E5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9C" w:rsidRDefault="006A30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1282"/>
    <w:multiLevelType w:val="hybridMultilevel"/>
    <w:tmpl w:val="C1CE8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1AC5"/>
    <w:multiLevelType w:val="hybridMultilevel"/>
    <w:tmpl w:val="6B9CA9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38"/>
    <w:rsid w:val="000143EC"/>
    <w:rsid w:val="000523B3"/>
    <w:rsid w:val="000547E6"/>
    <w:rsid w:val="0006468C"/>
    <w:rsid w:val="00081EF2"/>
    <w:rsid w:val="00097797"/>
    <w:rsid w:val="000A7486"/>
    <w:rsid w:val="000B6EA0"/>
    <w:rsid w:val="000B6FDB"/>
    <w:rsid w:val="000B758F"/>
    <w:rsid w:val="000D4A38"/>
    <w:rsid w:val="000E5B32"/>
    <w:rsid w:val="000E5B9B"/>
    <w:rsid w:val="000F2A8D"/>
    <w:rsid w:val="00103007"/>
    <w:rsid w:val="00107109"/>
    <w:rsid w:val="00111272"/>
    <w:rsid w:val="00117E1B"/>
    <w:rsid w:val="001425C2"/>
    <w:rsid w:val="00161145"/>
    <w:rsid w:val="00173CA6"/>
    <w:rsid w:val="00174238"/>
    <w:rsid w:val="0017589F"/>
    <w:rsid w:val="00177549"/>
    <w:rsid w:val="001937FD"/>
    <w:rsid w:val="001C3545"/>
    <w:rsid w:val="001D0D15"/>
    <w:rsid w:val="001E395A"/>
    <w:rsid w:val="001F03FD"/>
    <w:rsid w:val="001F4FE0"/>
    <w:rsid w:val="00200F4A"/>
    <w:rsid w:val="0021124F"/>
    <w:rsid w:val="00224C9D"/>
    <w:rsid w:val="002471F7"/>
    <w:rsid w:val="00262702"/>
    <w:rsid w:val="00267FC6"/>
    <w:rsid w:val="002705B3"/>
    <w:rsid w:val="002763B5"/>
    <w:rsid w:val="002850EC"/>
    <w:rsid w:val="002A6B12"/>
    <w:rsid w:val="002B2E6D"/>
    <w:rsid w:val="002B76F8"/>
    <w:rsid w:val="002C50BE"/>
    <w:rsid w:val="002C640B"/>
    <w:rsid w:val="002D50FA"/>
    <w:rsid w:val="002E4D6D"/>
    <w:rsid w:val="00312332"/>
    <w:rsid w:val="00320B5B"/>
    <w:rsid w:val="00323AE6"/>
    <w:rsid w:val="00337036"/>
    <w:rsid w:val="0034057D"/>
    <w:rsid w:val="0035053B"/>
    <w:rsid w:val="0035437C"/>
    <w:rsid w:val="0037291F"/>
    <w:rsid w:val="003840B9"/>
    <w:rsid w:val="00385607"/>
    <w:rsid w:val="0038663E"/>
    <w:rsid w:val="00392FD8"/>
    <w:rsid w:val="0039419E"/>
    <w:rsid w:val="00394393"/>
    <w:rsid w:val="003A3A2A"/>
    <w:rsid w:val="003B1000"/>
    <w:rsid w:val="003B24A5"/>
    <w:rsid w:val="003B5BD0"/>
    <w:rsid w:val="003D1783"/>
    <w:rsid w:val="003D5E95"/>
    <w:rsid w:val="003D7359"/>
    <w:rsid w:val="003D7D0E"/>
    <w:rsid w:val="003F10AD"/>
    <w:rsid w:val="00401090"/>
    <w:rsid w:val="004259F9"/>
    <w:rsid w:val="00433434"/>
    <w:rsid w:val="00440135"/>
    <w:rsid w:val="004403E1"/>
    <w:rsid w:val="004435EF"/>
    <w:rsid w:val="00443D3C"/>
    <w:rsid w:val="004515FA"/>
    <w:rsid w:val="0046285F"/>
    <w:rsid w:val="00470367"/>
    <w:rsid w:val="00470EFC"/>
    <w:rsid w:val="004710DE"/>
    <w:rsid w:val="004953BF"/>
    <w:rsid w:val="004A71FE"/>
    <w:rsid w:val="004B17C5"/>
    <w:rsid w:val="004B322B"/>
    <w:rsid w:val="004B73D9"/>
    <w:rsid w:val="004F087F"/>
    <w:rsid w:val="004F30F1"/>
    <w:rsid w:val="004F5742"/>
    <w:rsid w:val="00505CED"/>
    <w:rsid w:val="00510744"/>
    <w:rsid w:val="005364CD"/>
    <w:rsid w:val="00541EEB"/>
    <w:rsid w:val="00545BAD"/>
    <w:rsid w:val="00560A2C"/>
    <w:rsid w:val="0056214F"/>
    <w:rsid w:val="005814AA"/>
    <w:rsid w:val="00586592"/>
    <w:rsid w:val="00590CE9"/>
    <w:rsid w:val="0059495F"/>
    <w:rsid w:val="005977CA"/>
    <w:rsid w:val="005B62CD"/>
    <w:rsid w:val="005B7150"/>
    <w:rsid w:val="005B7BF3"/>
    <w:rsid w:val="005C330B"/>
    <w:rsid w:val="005D6468"/>
    <w:rsid w:val="005D7AE7"/>
    <w:rsid w:val="005E0876"/>
    <w:rsid w:val="005E397A"/>
    <w:rsid w:val="005E69C7"/>
    <w:rsid w:val="005F42F4"/>
    <w:rsid w:val="00602FB5"/>
    <w:rsid w:val="00607479"/>
    <w:rsid w:val="0061387D"/>
    <w:rsid w:val="00613F91"/>
    <w:rsid w:val="0061690A"/>
    <w:rsid w:val="00623AFC"/>
    <w:rsid w:val="006245A1"/>
    <w:rsid w:val="0063117D"/>
    <w:rsid w:val="006434D8"/>
    <w:rsid w:val="00643F48"/>
    <w:rsid w:val="006735E4"/>
    <w:rsid w:val="006A309C"/>
    <w:rsid w:val="006B1AA5"/>
    <w:rsid w:val="006C0456"/>
    <w:rsid w:val="006C7489"/>
    <w:rsid w:val="006D1B83"/>
    <w:rsid w:val="006D563F"/>
    <w:rsid w:val="006E55CC"/>
    <w:rsid w:val="006F4805"/>
    <w:rsid w:val="006F5CE3"/>
    <w:rsid w:val="00714A57"/>
    <w:rsid w:val="0074110E"/>
    <w:rsid w:val="00745461"/>
    <w:rsid w:val="007567A7"/>
    <w:rsid w:val="007574E9"/>
    <w:rsid w:val="00770978"/>
    <w:rsid w:val="007850B3"/>
    <w:rsid w:val="00787CAF"/>
    <w:rsid w:val="00794134"/>
    <w:rsid w:val="007A64A5"/>
    <w:rsid w:val="007A7814"/>
    <w:rsid w:val="007B3A6A"/>
    <w:rsid w:val="007B610A"/>
    <w:rsid w:val="007C419B"/>
    <w:rsid w:val="007C6E04"/>
    <w:rsid w:val="007D0B80"/>
    <w:rsid w:val="007E188B"/>
    <w:rsid w:val="007F67A7"/>
    <w:rsid w:val="00810DDE"/>
    <w:rsid w:val="00813D39"/>
    <w:rsid w:val="00816A7F"/>
    <w:rsid w:val="008579F4"/>
    <w:rsid w:val="008657C2"/>
    <w:rsid w:val="0086752D"/>
    <w:rsid w:val="00871425"/>
    <w:rsid w:val="008807CD"/>
    <w:rsid w:val="00880949"/>
    <w:rsid w:val="00890852"/>
    <w:rsid w:val="008A21B6"/>
    <w:rsid w:val="008B289A"/>
    <w:rsid w:val="008B7AAB"/>
    <w:rsid w:val="008C1272"/>
    <w:rsid w:val="008F0371"/>
    <w:rsid w:val="008F09C0"/>
    <w:rsid w:val="00902590"/>
    <w:rsid w:val="009154D8"/>
    <w:rsid w:val="00941F38"/>
    <w:rsid w:val="0094558B"/>
    <w:rsid w:val="0095007D"/>
    <w:rsid w:val="009539B1"/>
    <w:rsid w:val="00964497"/>
    <w:rsid w:val="00982B83"/>
    <w:rsid w:val="00995E5C"/>
    <w:rsid w:val="009A531F"/>
    <w:rsid w:val="009A6D93"/>
    <w:rsid w:val="009B3A5F"/>
    <w:rsid w:val="009B5A90"/>
    <w:rsid w:val="009D2276"/>
    <w:rsid w:val="009D58A6"/>
    <w:rsid w:val="009F0D4F"/>
    <w:rsid w:val="00A106CD"/>
    <w:rsid w:val="00A14DFF"/>
    <w:rsid w:val="00A235F5"/>
    <w:rsid w:val="00A72C70"/>
    <w:rsid w:val="00A9116E"/>
    <w:rsid w:val="00A938B4"/>
    <w:rsid w:val="00AA623B"/>
    <w:rsid w:val="00AB06DC"/>
    <w:rsid w:val="00AD4B29"/>
    <w:rsid w:val="00AE1F92"/>
    <w:rsid w:val="00AF4767"/>
    <w:rsid w:val="00AF4F9F"/>
    <w:rsid w:val="00B0676E"/>
    <w:rsid w:val="00B1363B"/>
    <w:rsid w:val="00B160AF"/>
    <w:rsid w:val="00B17029"/>
    <w:rsid w:val="00B2162A"/>
    <w:rsid w:val="00B223C0"/>
    <w:rsid w:val="00B255FB"/>
    <w:rsid w:val="00B2600A"/>
    <w:rsid w:val="00B75D33"/>
    <w:rsid w:val="00BA7776"/>
    <w:rsid w:val="00BE2E30"/>
    <w:rsid w:val="00BF19A0"/>
    <w:rsid w:val="00BF1C85"/>
    <w:rsid w:val="00BF2A7D"/>
    <w:rsid w:val="00C05FEE"/>
    <w:rsid w:val="00C12131"/>
    <w:rsid w:val="00C136C2"/>
    <w:rsid w:val="00C21B45"/>
    <w:rsid w:val="00C25756"/>
    <w:rsid w:val="00C33D95"/>
    <w:rsid w:val="00C531E2"/>
    <w:rsid w:val="00C57E96"/>
    <w:rsid w:val="00C66053"/>
    <w:rsid w:val="00C80398"/>
    <w:rsid w:val="00C80819"/>
    <w:rsid w:val="00C81660"/>
    <w:rsid w:val="00C839A6"/>
    <w:rsid w:val="00C9004B"/>
    <w:rsid w:val="00C94EA5"/>
    <w:rsid w:val="00C9649A"/>
    <w:rsid w:val="00CA4C9A"/>
    <w:rsid w:val="00CB262E"/>
    <w:rsid w:val="00CF2DE7"/>
    <w:rsid w:val="00D10AF0"/>
    <w:rsid w:val="00D11C9B"/>
    <w:rsid w:val="00D360E3"/>
    <w:rsid w:val="00D66D6F"/>
    <w:rsid w:val="00D72A32"/>
    <w:rsid w:val="00D73CF7"/>
    <w:rsid w:val="00D82EAD"/>
    <w:rsid w:val="00D93D3C"/>
    <w:rsid w:val="00D95C5C"/>
    <w:rsid w:val="00DB3B24"/>
    <w:rsid w:val="00DB5A6A"/>
    <w:rsid w:val="00DE4A38"/>
    <w:rsid w:val="00DF7947"/>
    <w:rsid w:val="00E1099F"/>
    <w:rsid w:val="00E32F8B"/>
    <w:rsid w:val="00E43EF3"/>
    <w:rsid w:val="00E45AED"/>
    <w:rsid w:val="00E5249C"/>
    <w:rsid w:val="00E56A12"/>
    <w:rsid w:val="00E619C0"/>
    <w:rsid w:val="00E625A8"/>
    <w:rsid w:val="00E8059E"/>
    <w:rsid w:val="00E91589"/>
    <w:rsid w:val="00E939C8"/>
    <w:rsid w:val="00EA5F1F"/>
    <w:rsid w:val="00EB2D04"/>
    <w:rsid w:val="00EB38F9"/>
    <w:rsid w:val="00EB3FF1"/>
    <w:rsid w:val="00EC335F"/>
    <w:rsid w:val="00EE5587"/>
    <w:rsid w:val="00F03077"/>
    <w:rsid w:val="00F06934"/>
    <w:rsid w:val="00F10B04"/>
    <w:rsid w:val="00F115D5"/>
    <w:rsid w:val="00F23554"/>
    <w:rsid w:val="00F44FA0"/>
    <w:rsid w:val="00F45D8B"/>
    <w:rsid w:val="00F53AC9"/>
    <w:rsid w:val="00F54295"/>
    <w:rsid w:val="00F56979"/>
    <w:rsid w:val="00F61F4A"/>
    <w:rsid w:val="00F62816"/>
    <w:rsid w:val="00F74AAB"/>
    <w:rsid w:val="00F8543D"/>
    <w:rsid w:val="00F92F3D"/>
    <w:rsid w:val="00F951E3"/>
    <w:rsid w:val="00FB6545"/>
    <w:rsid w:val="00FB6BFE"/>
    <w:rsid w:val="00FD5CD1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ConsPlusTitle">
    <w:name w:val="ConsPlusTitle"/>
    <w:rsid w:val="008F0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F0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ConsPlusTitle">
    <w:name w:val="ConsPlusTitle"/>
    <w:rsid w:val="008F0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F0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EE40E8CC65DD87F24C1A1DFCEA6D447E1CCE5EF99F145600BFC67C86LAC0Q" TargetMode="External"/><Relationship Id="rId18" Type="http://schemas.openxmlformats.org/officeDocument/2006/relationships/hyperlink" Target="consultantplus://offline/ref=E0EE40E8CC65DD87F24C1A1DFCEA6D447E1CC15BFB9D145600BFC67C86A0EEFD3DA2B5BAF565LBC4Q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EE40E8CC65DD87F24C1A1DFCEA6D447E1CC15BFB9D145600BFC67C86LAC0Q" TargetMode="External"/><Relationship Id="rId17" Type="http://schemas.openxmlformats.org/officeDocument/2006/relationships/hyperlink" Target="consultantplus://offline/ref=E0EE40E8CC65DD87F24C1A1DFCEA6D447E1CC15BFB9D145600BFC67C86A0EEFD3DA2B5B9F56CBC78LCCBQ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EE40E8CC65DD87F24C0410EA8631497E119652FE9C190454E09D21D1A9E4AAL7CAQ" TargetMode="External"/><Relationship Id="rId20" Type="http://schemas.openxmlformats.org/officeDocument/2006/relationships/hyperlink" Target="consultantplus://offline/ref=E0EE40E8CC65DD87F24C0410EA8631497E119652FE9C190454E09D21D1A9E4AAL7CA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EE40E8CC65DD87F24C1A1DFCEA6D447E1CC156FF9B145600BFC67C86A0EEFD3DA2B5B9F56CBD70LCCFQ" TargetMode="External"/><Relationship Id="rId24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EE40E8CC65DD87F24C1A1DFCEA6D447E1CC15BFB9D145600BFC67C86A0EEFD3DA2B5B9F66CLBCDQ" TargetMode="External"/><Relationship Id="rId23" Type="http://schemas.openxmlformats.org/officeDocument/2006/relationships/image" Target="media/image3.wmf"/><Relationship Id="rId10" Type="http://schemas.openxmlformats.org/officeDocument/2006/relationships/hyperlink" Target="consultantplus://offline/ref=E0EE40E8CC65DD87F24C1A1DFCEA6D447E1CCC5AFE9F145600BFC67C86LAC0Q" TargetMode="External"/><Relationship Id="rId19" Type="http://schemas.openxmlformats.org/officeDocument/2006/relationships/hyperlink" Target="consultantplus://offline/ref=E0EE40E8CC65DD87F24C1A1DFCEA6D447E1CC15BFB9D145600BFC67C86A0EEFD3DA2B5BAF46DLBC8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EE40E8CC65DD87F24C1A1DFCEA6D447E1CC15BFB9D145600BFC67C86LAC0Q" TargetMode="External"/><Relationship Id="rId14" Type="http://schemas.openxmlformats.org/officeDocument/2006/relationships/hyperlink" Target="consultantplus://offline/ref=E0EE40E8CC65DD87F24C0410EA8631497E119652FE9C190454E09D21D1A9E4AAL7CAQ" TargetMode="External"/><Relationship Id="rId22" Type="http://schemas.openxmlformats.org/officeDocument/2006/relationships/image" Target="media/image2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F87D-2BD1-43B8-8C40-F2039F03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4390</Words>
  <Characters>25027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Гузненок</dc:creator>
  <cp:lastModifiedBy>User</cp:lastModifiedBy>
  <cp:revision>2</cp:revision>
  <cp:lastPrinted>2016-12-23T13:28:00Z</cp:lastPrinted>
  <dcterms:created xsi:type="dcterms:W3CDTF">2017-01-19T11:05:00Z</dcterms:created>
  <dcterms:modified xsi:type="dcterms:W3CDTF">2017-01-19T11:05:00Z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